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26BC1" w14:textId="77777777" w:rsidR="00EA28C7" w:rsidRPr="007B6810" w:rsidRDefault="004E43BB" w:rsidP="002C4642">
      <w:pPr>
        <w:pStyle w:val="NoSpacing"/>
        <w:jc w:val="center"/>
        <w:outlineLvl w:val="0"/>
        <w:rPr>
          <w:rFonts w:ascii="Times New Roman" w:hAnsi="Times New Roman"/>
          <w:b/>
          <w:sz w:val="20"/>
          <w:szCs w:val="20"/>
          <w:u w:val="single"/>
        </w:rPr>
      </w:pPr>
      <w:r w:rsidRPr="007B6810">
        <w:rPr>
          <w:rFonts w:ascii="Times New Roman" w:hAnsi="Times New Roman"/>
          <w:b/>
          <w:sz w:val="20"/>
          <w:szCs w:val="20"/>
          <w:u w:val="single"/>
        </w:rPr>
        <w:t>CURRICULUM VITAE</w:t>
      </w:r>
    </w:p>
    <w:p w14:paraId="36FD6FA3" w14:textId="77777777" w:rsidR="00AE793D" w:rsidRPr="007B6810" w:rsidRDefault="00AE793D" w:rsidP="00AE793D">
      <w:pPr>
        <w:pStyle w:val="NoSpacing"/>
        <w:ind w:left="360"/>
        <w:rPr>
          <w:rFonts w:ascii="Times New Roman" w:hAnsi="Times New Roman"/>
          <w:sz w:val="20"/>
          <w:szCs w:val="20"/>
        </w:rPr>
      </w:pPr>
    </w:p>
    <w:p w14:paraId="33B09C74" w14:textId="4B8FBCD9" w:rsidR="004E43BB" w:rsidRPr="007B6810" w:rsidRDefault="004E43BB" w:rsidP="004E43BB">
      <w:pPr>
        <w:pStyle w:val="NoSpacing"/>
        <w:rPr>
          <w:rFonts w:ascii="Times New Roman" w:hAnsi="Times New Roman"/>
          <w:sz w:val="20"/>
          <w:szCs w:val="20"/>
          <w:lang w:eastAsia="ja-JP"/>
        </w:rPr>
      </w:pPr>
      <w:r w:rsidRPr="007B6810">
        <w:rPr>
          <w:rFonts w:ascii="Times New Roman" w:hAnsi="Times New Roman"/>
          <w:b/>
          <w:sz w:val="20"/>
          <w:szCs w:val="20"/>
        </w:rPr>
        <w:t>DATE:</w:t>
      </w:r>
      <w:r w:rsidR="0014415C" w:rsidRPr="007B6810">
        <w:rPr>
          <w:rFonts w:ascii="Times New Roman" w:hAnsi="Times New Roman"/>
          <w:b/>
          <w:sz w:val="20"/>
          <w:szCs w:val="20"/>
        </w:rPr>
        <w:t xml:space="preserve"> </w:t>
      </w:r>
      <w:r w:rsidR="00076CC1">
        <w:rPr>
          <w:rFonts w:ascii="Times New Roman" w:hAnsi="Times New Roman"/>
          <w:sz w:val="20"/>
          <w:szCs w:val="20"/>
        </w:rPr>
        <w:t>1</w:t>
      </w:r>
      <w:r w:rsidR="00B12DA9">
        <w:rPr>
          <w:rFonts w:ascii="Times New Roman" w:hAnsi="Times New Roman"/>
          <w:sz w:val="20"/>
          <w:szCs w:val="20"/>
        </w:rPr>
        <w:t xml:space="preserve"> </w:t>
      </w:r>
      <w:r w:rsidR="00966DD1">
        <w:rPr>
          <w:rFonts w:ascii="Times New Roman" w:hAnsi="Times New Roman"/>
          <w:sz w:val="20"/>
          <w:szCs w:val="20"/>
        </w:rPr>
        <w:t>November</w:t>
      </w:r>
      <w:r w:rsidR="00B12DA9">
        <w:rPr>
          <w:rFonts w:ascii="Times New Roman" w:hAnsi="Times New Roman"/>
          <w:sz w:val="20"/>
          <w:szCs w:val="20"/>
        </w:rPr>
        <w:t xml:space="preserve"> 2020</w:t>
      </w:r>
    </w:p>
    <w:p w14:paraId="196ED89F" w14:textId="77777777" w:rsidR="004E43BB" w:rsidRPr="007B6810" w:rsidRDefault="004E43BB" w:rsidP="004E43BB">
      <w:pPr>
        <w:pStyle w:val="NoSpacing"/>
        <w:rPr>
          <w:rFonts w:ascii="Times New Roman" w:hAnsi="Times New Roman"/>
          <w:sz w:val="20"/>
          <w:szCs w:val="20"/>
        </w:rPr>
      </w:pPr>
    </w:p>
    <w:p w14:paraId="4C79145E" w14:textId="10B2A4CE" w:rsidR="004E43BB" w:rsidRPr="007B6810" w:rsidRDefault="004E43BB" w:rsidP="002C4642">
      <w:pPr>
        <w:pStyle w:val="NoSpacing"/>
        <w:outlineLvl w:val="0"/>
        <w:rPr>
          <w:rFonts w:ascii="Times New Roman" w:hAnsi="Times New Roman"/>
          <w:sz w:val="20"/>
          <w:szCs w:val="20"/>
        </w:rPr>
      </w:pPr>
      <w:r w:rsidRPr="007B6810">
        <w:rPr>
          <w:rFonts w:ascii="Times New Roman" w:hAnsi="Times New Roman"/>
          <w:b/>
          <w:sz w:val="20"/>
          <w:szCs w:val="20"/>
        </w:rPr>
        <w:t>NAME:</w:t>
      </w:r>
      <w:r w:rsidR="003D6EA6" w:rsidRPr="007B6810">
        <w:rPr>
          <w:rFonts w:ascii="Times New Roman" w:hAnsi="Times New Roman"/>
          <w:b/>
          <w:sz w:val="20"/>
          <w:szCs w:val="20"/>
        </w:rPr>
        <w:t xml:space="preserve"> </w:t>
      </w:r>
      <w:r w:rsidR="003D6EA6" w:rsidRPr="007B6810">
        <w:rPr>
          <w:rFonts w:ascii="Times New Roman" w:hAnsi="Times New Roman"/>
          <w:sz w:val="20"/>
          <w:szCs w:val="20"/>
        </w:rPr>
        <w:t xml:space="preserve">Soko Setoguchi, M.D., </w:t>
      </w:r>
      <w:proofErr w:type="spellStart"/>
      <w:r w:rsidR="007A1873">
        <w:rPr>
          <w:rFonts w:ascii="Times New Roman" w:hAnsi="Times New Roman"/>
          <w:sz w:val="20"/>
          <w:szCs w:val="20"/>
        </w:rPr>
        <w:t>Sc.M</w:t>
      </w:r>
      <w:proofErr w:type="spellEnd"/>
      <w:r w:rsidR="007A1873">
        <w:rPr>
          <w:rFonts w:ascii="Times New Roman" w:hAnsi="Times New Roman"/>
          <w:sz w:val="20"/>
          <w:szCs w:val="20"/>
        </w:rPr>
        <w:t xml:space="preserve">., </w:t>
      </w:r>
      <w:proofErr w:type="spellStart"/>
      <w:r w:rsidR="003D6EA6" w:rsidRPr="007B6810">
        <w:rPr>
          <w:rFonts w:ascii="Times New Roman" w:hAnsi="Times New Roman"/>
          <w:sz w:val="20"/>
          <w:szCs w:val="20"/>
        </w:rPr>
        <w:t>Dr.P.H</w:t>
      </w:r>
      <w:proofErr w:type="spellEnd"/>
      <w:r w:rsidR="003D6EA6" w:rsidRPr="007B6810">
        <w:rPr>
          <w:rFonts w:ascii="Times New Roman" w:hAnsi="Times New Roman"/>
          <w:sz w:val="20"/>
          <w:szCs w:val="20"/>
        </w:rPr>
        <w:t>.</w:t>
      </w:r>
    </w:p>
    <w:p w14:paraId="5C0F345C" w14:textId="77777777" w:rsidR="004E43BB" w:rsidRPr="007B6810" w:rsidRDefault="004E43BB" w:rsidP="004E43BB">
      <w:pPr>
        <w:pStyle w:val="NoSpacing"/>
        <w:rPr>
          <w:rFonts w:ascii="Times New Roman" w:hAnsi="Times New Roman"/>
          <w:b/>
          <w:sz w:val="20"/>
          <w:szCs w:val="20"/>
        </w:rPr>
      </w:pPr>
    </w:p>
    <w:p w14:paraId="4E58A1EF" w14:textId="20200629" w:rsidR="004E43BB" w:rsidRPr="007B6810" w:rsidRDefault="004E43BB" w:rsidP="002C4642">
      <w:pPr>
        <w:pStyle w:val="NoSpacing"/>
        <w:outlineLvl w:val="0"/>
        <w:rPr>
          <w:rFonts w:ascii="Times New Roman" w:hAnsi="Times New Roman"/>
          <w:sz w:val="20"/>
          <w:szCs w:val="20"/>
        </w:rPr>
      </w:pPr>
      <w:r w:rsidRPr="007B6810">
        <w:rPr>
          <w:rFonts w:ascii="Times New Roman" w:hAnsi="Times New Roman"/>
          <w:b/>
          <w:sz w:val="20"/>
          <w:szCs w:val="20"/>
        </w:rPr>
        <w:t>PRESENT TITLE:</w:t>
      </w:r>
      <w:r w:rsidR="003D6EA6" w:rsidRPr="007B6810">
        <w:rPr>
          <w:rFonts w:ascii="Times New Roman" w:hAnsi="Times New Roman"/>
          <w:b/>
          <w:sz w:val="20"/>
          <w:szCs w:val="20"/>
        </w:rPr>
        <w:t xml:space="preserve"> </w:t>
      </w:r>
      <w:r w:rsidR="00FB4356" w:rsidRPr="007B6810">
        <w:rPr>
          <w:rFonts w:ascii="Times New Roman" w:hAnsi="Times New Roman"/>
          <w:sz w:val="20"/>
          <w:szCs w:val="20"/>
        </w:rPr>
        <w:t xml:space="preserve">Professor of </w:t>
      </w:r>
      <w:r w:rsidR="00BF7397" w:rsidRPr="007B6810">
        <w:rPr>
          <w:rFonts w:ascii="Times New Roman" w:hAnsi="Times New Roman"/>
          <w:sz w:val="20"/>
          <w:szCs w:val="20"/>
        </w:rPr>
        <w:t xml:space="preserve">Medicine and </w:t>
      </w:r>
      <w:r w:rsidR="00FB4356" w:rsidRPr="007B6810">
        <w:rPr>
          <w:rFonts w:ascii="Times New Roman" w:hAnsi="Times New Roman"/>
          <w:sz w:val="20"/>
          <w:szCs w:val="20"/>
        </w:rPr>
        <w:t>Epidemiology</w:t>
      </w:r>
      <w:r w:rsidR="00D60A3C" w:rsidRPr="007B6810">
        <w:rPr>
          <w:rFonts w:ascii="Times New Roman" w:hAnsi="Times New Roman"/>
          <w:sz w:val="20"/>
          <w:szCs w:val="20"/>
        </w:rPr>
        <w:t xml:space="preserve">, </w:t>
      </w:r>
      <w:r w:rsidR="00BF7397" w:rsidRPr="007B6810">
        <w:rPr>
          <w:rFonts w:ascii="Times New Roman" w:hAnsi="Times New Roman"/>
          <w:sz w:val="20"/>
          <w:szCs w:val="20"/>
        </w:rPr>
        <w:t xml:space="preserve">Rutgers Robert Wood Medical School and </w:t>
      </w:r>
      <w:r w:rsidR="00D60A3C" w:rsidRPr="007B6810">
        <w:rPr>
          <w:rFonts w:ascii="Times New Roman" w:hAnsi="Times New Roman"/>
          <w:sz w:val="20"/>
          <w:szCs w:val="20"/>
        </w:rPr>
        <w:t>Rutgers School of Public Health</w:t>
      </w:r>
      <w:r w:rsidR="00BF7397" w:rsidRPr="007B6810">
        <w:rPr>
          <w:rFonts w:ascii="Times New Roman" w:hAnsi="Times New Roman"/>
          <w:sz w:val="20"/>
          <w:szCs w:val="20"/>
        </w:rPr>
        <w:t>, respectively</w:t>
      </w:r>
    </w:p>
    <w:p w14:paraId="394938F9" w14:textId="77777777" w:rsidR="004E43BB" w:rsidRPr="007B6810" w:rsidRDefault="004E43BB" w:rsidP="004E43BB">
      <w:pPr>
        <w:pStyle w:val="NoSpacing"/>
        <w:rPr>
          <w:rFonts w:ascii="Times New Roman" w:hAnsi="Times New Roman"/>
          <w:b/>
          <w:sz w:val="20"/>
          <w:szCs w:val="20"/>
        </w:rPr>
      </w:pPr>
    </w:p>
    <w:p w14:paraId="491B788E" w14:textId="77777777" w:rsidR="004E43BB" w:rsidRPr="007B6810" w:rsidRDefault="004E43BB" w:rsidP="002C4642">
      <w:pPr>
        <w:pStyle w:val="NoSpacing"/>
        <w:outlineLvl w:val="0"/>
        <w:rPr>
          <w:rFonts w:ascii="Times New Roman" w:hAnsi="Times New Roman"/>
          <w:sz w:val="20"/>
          <w:szCs w:val="20"/>
        </w:rPr>
      </w:pPr>
      <w:r w:rsidRPr="007B6810">
        <w:rPr>
          <w:rFonts w:ascii="Times New Roman" w:hAnsi="Times New Roman"/>
          <w:b/>
          <w:sz w:val="20"/>
          <w:szCs w:val="20"/>
        </w:rPr>
        <w:t>HOME ADDRESS:</w:t>
      </w:r>
      <w:r w:rsidR="00CF0BAB" w:rsidRPr="007B6810">
        <w:rPr>
          <w:rFonts w:ascii="Times New Roman" w:hAnsi="Times New Roman"/>
          <w:b/>
          <w:sz w:val="20"/>
          <w:szCs w:val="20"/>
        </w:rPr>
        <w:t xml:space="preserve"> </w:t>
      </w:r>
      <w:r w:rsidR="00383E8D" w:rsidRPr="007B6810">
        <w:rPr>
          <w:rFonts w:ascii="Times New Roman" w:hAnsi="Times New Roman"/>
          <w:sz w:val="20"/>
          <w:szCs w:val="20"/>
        </w:rPr>
        <w:t xml:space="preserve">50 </w:t>
      </w:r>
      <w:proofErr w:type="spellStart"/>
      <w:r w:rsidR="00383E8D" w:rsidRPr="007B6810">
        <w:rPr>
          <w:rFonts w:ascii="Times New Roman" w:hAnsi="Times New Roman"/>
          <w:sz w:val="20"/>
          <w:szCs w:val="20"/>
        </w:rPr>
        <w:t>Littlebrook</w:t>
      </w:r>
      <w:proofErr w:type="spellEnd"/>
      <w:r w:rsidR="00383E8D" w:rsidRPr="007B6810">
        <w:rPr>
          <w:rFonts w:ascii="Times New Roman" w:hAnsi="Times New Roman"/>
          <w:sz w:val="20"/>
          <w:szCs w:val="20"/>
        </w:rPr>
        <w:t xml:space="preserve"> Road, Princeton, NJ, 08540</w:t>
      </w:r>
    </w:p>
    <w:p w14:paraId="3DECC018" w14:textId="77777777" w:rsidR="004E43BB" w:rsidRPr="007B6810" w:rsidRDefault="004E43BB" w:rsidP="004E43BB">
      <w:pPr>
        <w:pStyle w:val="NoSpacing"/>
        <w:rPr>
          <w:rFonts w:ascii="Times New Roman" w:hAnsi="Times New Roman"/>
          <w:sz w:val="20"/>
          <w:szCs w:val="20"/>
        </w:rPr>
      </w:pPr>
    </w:p>
    <w:p w14:paraId="3E9230C3" w14:textId="30720E03" w:rsidR="00CF0BAB" w:rsidRPr="007B6810" w:rsidRDefault="004E43BB" w:rsidP="00CF0BAB">
      <w:pPr>
        <w:tabs>
          <w:tab w:val="left" w:pos="0"/>
        </w:tabs>
        <w:suppressAutoHyphens/>
        <w:rPr>
          <w:rFonts w:ascii="Times New Roman" w:hAnsi="Times New Roman"/>
          <w:sz w:val="20"/>
          <w:szCs w:val="20"/>
        </w:rPr>
      </w:pPr>
      <w:r w:rsidRPr="007B6810">
        <w:rPr>
          <w:rFonts w:ascii="Times New Roman" w:hAnsi="Times New Roman"/>
          <w:b/>
          <w:sz w:val="20"/>
          <w:szCs w:val="20"/>
        </w:rPr>
        <w:t>OFFICE ADDRESS:</w:t>
      </w:r>
      <w:r w:rsidR="00CF0BAB" w:rsidRPr="007B6810">
        <w:rPr>
          <w:rFonts w:ascii="Times New Roman" w:hAnsi="Times New Roman"/>
          <w:b/>
          <w:sz w:val="20"/>
          <w:szCs w:val="20"/>
        </w:rPr>
        <w:t xml:space="preserve"> </w:t>
      </w:r>
      <w:r w:rsidR="005E02A1">
        <w:rPr>
          <w:rFonts w:ascii="Times New Roman" w:hAnsi="Times New Roman"/>
          <w:sz w:val="20"/>
          <w:szCs w:val="20"/>
        </w:rPr>
        <w:t>Rutgers Institute for Health, 112 Paterson St, Rm 402, New Brunswick, NJ 08901</w:t>
      </w:r>
    </w:p>
    <w:p w14:paraId="1308E4C7" w14:textId="11FD5723" w:rsidR="00FB4356" w:rsidRPr="007B6810" w:rsidRDefault="004E43BB" w:rsidP="00FB4356">
      <w:pPr>
        <w:tabs>
          <w:tab w:val="left" w:pos="0"/>
        </w:tabs>
        <w:suppressAutoHyphens/>
        <w:rPr>
          <w:rFonts w:ascii="Times New Roman" w:hAnsi="Times New Roman"/>
          <w:sz w:val="20"/>
          <w:szCs w:val="20"/>
        </w:rPr>
      </w:pPr>
      <w:r w:rsidRPr="007B6810">
        <w:rPr>
          <w:rFonts w:ascii="Times New Roman" w:hAnsi="Times New Roman"/>
          <w:b/>
          <w:sz w:val="20"/>
          <w:szCs w:val="20"/>
        </w:rPr>
        <w:t>T</w:t>
      </w:r>
      <w:r w:rsidR="00FB4356" w:rsidRPr="007B6810">
        <w:rPr>
          <w:rFonts w:ascii="Times New Roman" w:hAnsi="Times New Roman"/>
          <w:b/>
          <w:sz w:val="20"/>
          <w:szCs w:val="20"/>
        </w:rPr>
        <w:t xml:space="preserve">ELEPHONE NUMBER: </w:t>
      </w:r>
      <w:r w:rsidR="001C2722" w:rsidRPr="007B6810">
        <w:rPr>
          <w:rFonts w:ascii="Times New Roman" w:hAnsi="Times New Roman"/>
          <w:sz w:val="20"/>
          <w:szCs w:val="20"/>
        </w:rPr>
        <w:t>848-932-</w:t>
      </w:r>
      <w:r w:rsidR="001B5CAB" w:rsidRPr="007B6810">
        <w:rPr>
          <w:rFonts w:ascii="Times New Roman" w:hAnsi="Times New Roman"/>
          <w:sz w:val="20"/>
          <w:szCs w:val="20"/>
        </w:rPr>
        <w:t xml:space="preserve">6507 </w:t>
      </w:r>
      <w:r w:rsidR="001C2722" w:rsidRPr="007B6810">
        <w:rPr>
          <w:rFonts w:ascii="Times New Roman" w:hAnsi="Times New Roman"/>
          <w:sz w:val="20"/>
          <w:szCs w:val="20"/>
        </w:rPr>
        <w:t>(O</w:t>
      </w:r>
      <w:r w:rsidR="00FB4356" w:rsidRPr="007B6810">
        <w:rPr>
          <w:rFonts w:ascii="Times New Roman" w:hAnsi="Times New Roman"/>
          <w:sz w:val="20"/>
          <w:szCs w:val="20"/>
        </w:rPr>
        <w:t>ffice);</w:t>
      </w:r>
      <w:r w:rsidR="001C2722" w:rsidRPr="007B6810">
        <w:rPr>
          <w:rFonts w:ascii="Times New Roman" w:hAnsi="Times New Roman"/>
          <w:sz w:val="20"/>
          <w:szCs w:val="20"/>
        </w:rPr>
        <w:t xml:space="preserve"> 919-699-5926 (M</w:t>
      </w:r>
      <w:r w:rsidR="00FB4356" w:rsidRPr="007B6810">
        <w:rPr>
          <w:rFonts w:ascii="Times New Roman" w:hAnsi="Times New Roman"/>
          <w:sz w:val="20"/>
          <w:szCs w:val="20"/>
        </w:rPr>
        <w:t>obile)</w:t>
      </w:r>
    </w:p>
    <w:p w14:paraId="6A52ED96" w14:textId="2B7A0D7D" w:rsidR="004E43BB" w:rsidRPr="00CB55C1" w:rsidRDefault="00FB4356" w:rsidP="00653128">
      <w:pPr>
        <w:tabs>
          <w:tab w:val="left" w:pos="0"/>
        </w:tabs>
        <w:suppressAutoHyphens/>
      </w:pPr>
      <w:r w:rsidRPr="007B6810">
        <w:rPr>
          <w:rFonts w:ascii="Times New Roman" w:hAnsi="Times New Roman"/>
          <w:b/>
          <w:sz w:val="20"/>
          <w:szCs w:val="20"/>
        </w:rPr>
        <w:t xml:space="preserve">E-MAIL ADDRESS: </w:t>
      </w:r>
      <w:r w:rsidR="005E02A1">
        <w:rPr>
          <w:rFonts w:ascii="Times New Roman" w:hAnsi="Times New Roman"/>
          <w:sz w:val="20"/>
          <w:szCs w:val="20"/>
        </w:rPr>
        <w:t>s</w:t>
      </w:r>
      <w:r w:rsidR="005E02A1" w:rsidRPr="007B6810">
        <w:rPr>
          <w:rFonts w:ascii="Times New Roman" w:hAnsi="Times New Roman"/>
          <w:sz w:val="20"/>
          <w:szCs w:val="20"/>
        </w:rPr>
        <w:t>oko</w:t>
      </w:r>
      <w:r w:rsidR="00BF7397" w:rsidRPr="007B6810">
        <w:rPr>
          <w:rFonts w:ascii="Times New Roman" w:hAnsi="Times New Roman"/>
          <w:sz w:val="20"/>
          <w:szCs w:val="20"/>
        </w:rPr>
        <w:t>.</w:t>
      </w:r>
      <w:r w:rsidR="005E02A1">
        <w:rPr>
          <w:rFonts w:ascii="Times New Roman" w:hAnsi="Times New Roman"/>
          <w:sz w:val="20"/>
          <w:szCs w:val="20"/>
        </w:rPr>
        <w:t>s</w:t>
      </w:r>
      <w:r w:rsidR="00BF7397" w:rsidRPr="007B6810">
        <w:rPr>
          <w:rFonts w:ascii="Times New Roman" w:hAnsi="Times New Roman"/>
          <w:sz w:val="20"/>
          <w:szCs w:val="20"/>
        </w:rPr>
        <w:t>etoguchi@</w:t>
      </w:r>
      <w:r w:rsidR="005E02A1">
        <w:rPr>
          <w:rFonts w:ascii="Times New Roman" w:hAnsi="Times New Roman"/>
          <w:sz w:val="20"/>
          <w:szCs w:val="20"/>
        </w:rPr>
        <w:t>r</w:t>
      </w:r>
      <w:r w:rsidR="00BF7397" w:rsidRPr="007B6810">
        <w:rPr>
          <w:rFonts w:ascii="Times New Roman" w:hAnsi="Times New Roman"/>
          <w:sz w:val="20"/>
          <w:szCs w:val="20"/>
        </w:rPr>
        <w:t>utgers.</w:t>
      </w:r>
      <w:r w:rsidR="005E02A1">
        <w:rPr>
          <w:rFonts w:ascii="Times New Roman" w:hAnsi="Times New Roman"/>
          <w:sz w:val="20"/>
          <w:szCs w:val="20"/>
        </w:rPr>
        <w:t>e</w:t>
      </w:r>
      <w:r w:rsidR="00BF7397" w:rsidRPr="00CB55C1">
        <w:rPr>
          <w:rFonts w:ascii="Times New Roman" w:hAnsi="Times New Roman"/>
          <w:sz w:val="20"/>
          <w:szCs w:val="20"/>
        </w:rPr>
        <w:t>du</w:t>
      </w:r>
    </w:p>
    <w:p w14:paraId="0A7181A4" w14:textId="77777777" w:rsidR="004E43BB" w:rsidRPr="00CB55C1" w:rsidRDefault="004E43BB" w:rsidP="002C4642">
      <w:pPr>
        <w:pStyle w:val="NoSpacing"/>
        <w:outlineLvl w:val="0"/>
        <w:rPr>
          <w:rFonts w:ascii="Times New Roman" w:hAnsi="Times New Roman"/>
          <w:sz w:val="20"/>
          <w:szCs w:val="20"/>
        </w:rPr>
      </w:pPr>
      <w:r w:rsidRPr="00CB55C1">
        <w:rPr>
          <w:rFonts w:ascii="Times New Roman" w:hAnsi="Times New Roman"/>
          <w:b/>
          <w:sz w:val="20"/>
          <w:szCs w:val="20"/>
        </w:rPr>
        <w:t>CITIZENSHIP:</w:t>
      </w:r>
      <w:r w:rsidR="00FB4356" w:rsidRPr="00CB55C1">
        <w:rPr>
          <w:rFonts w:ascii="Times New Roman" w:hAnsi="Times New Roman"/>
          <w:b/>
          <w:sz w:val="20"/>
          <w:szCs w:val="20"/>
        </w:rPr>
        <w:t xml:space="preserve"> </w:t>
      </w:r>
      <w:r w:rsidR="00383E8D" w:rsidRPr="00CB55C1">
        <w:rPr>
          <w:rFonts w:ascii="Times New Roman" w:hAnsi="Times New Roman"/>
          <w:sz w:val="20"/>
          <w:szCs w:val="20"/>
        </w:rPr>
        <w:t>Japan</w:t>
      </w:r>
    </w:p>
    <w:p w14:paraId="3F872481" w14:textId="77777777" w:rsidR="004E43BB" w:rsidRPr="00CB55C1" w:rsidRDefault="004E43BB" w:rsidP="004E43BB">
      <w:pPr>
        <w:pStyle w:val="NoSpacing"/>
        <w:rPr>
          <w:rFonts w:ascii="Times New Roman" w:hAnsi="Times New Roman"/>
          <w:sz w:val="20"/>
          <w:szCs w:val="20"/>
        </w:rPr>
      </w:pPr>
    </w:p>
    <w:p w14:paraId="3E903DFB" w14:textId="77777777" w:rsidR="004E43BB" w:rsidRPr="00CB55C1" w:rsidRDefault="004E43BB" w:rsidP="002C4642">
      <w:pPr>
        <w:pStyle w:val="NoSpacing"/>
        <w:outlineLvl w:val="0"/>
        <w:rPr>
          <w:rFonts w:ascii="Times New Roman" w:hAnsi="Times New Roman"/>
          <w:b/>
          <w:sz w:val="20"/>
          <w:szCs w:val="20"/>
        </w:rPr>
      </w:pPr>
      <w:r w:rsidRPr="00CB55C1">
        <w:rPr>
          <w:rFonts w:ascii="Times New Roman" w:hAnsi="Times New Roman"/>
          <w:b/>
          <w:sz w:val="20"/>
          <w:szCs w:val="20"/>
        </w:rPr>
        <w:t>EDUCATION:</w:t>
      </w:r>
    </w:p>
    <w:p w14:paraId="3EA6AD36" w14:textId="77777777" w:rsidR="004E43BB" w:rsidRPr="00CB55C1" w:rsidRDefault="00E708C8" w:rsidP="002C4642">
      <w:pPr>
        <w:pStyle w:val="NoSpacing"/>
        <w:ind w:left="720"/>
        <w:outlineLvl w:val="0"/>
        <w:rPr>
          <w:rFonts w:ascii="Times New Roman" w:hAnsi="Times New Roman"/>
          <w:sz w:val="20"/>
          <w:szCs w:val="20"/>
        </w:rPr>
      </w:pPr>
      <w:r w:rsidRPr="00CB55C1">
        <w:rPr>
          <w:rFonts w:ascii="Times New Roman" w:hAnsi="Times New Roman"/>
          <w:sz w:val="20"/>
          <w:szCs w:val="20"/>
        </w:rPr>
        <w:t xml:space="preserve">A. </w:t>
      </w:r>
      <w:r w:rsidR="008423BD" w:rsidRPr="00CB55C1">
        <w:rPr>
          <w:rFonts w:ascii="Times New Roman" w:hAnsi="Times New Roman"/>
          <w:sz w:val="20"/>
          <w:szCs w:val="20"/>
        </w:rPr>
        <w:t>Undergraduate</w:t>
      </w:r>
    </w:p>
    <w:p w14:paraId="1B4FC118" w14:textId="77777777" w:rsidR="001C2722" w:rsidRPr="00CB55C1" w:rsidRDefault="00FB4356" w:rsidP="001C2722">
      <w:pPr>
        <w:pStyle w:val="NoSpacing"/>
        <w:ind w:left="720"/>
        <w:rPr>
          <w:rFonts w:ascii="Times New Roman" w:hAnsi="Times New Roman"/>
          <w:i/>
          <w:sz w:val="20"/>
          <w:szCs w:val="20"/>
        </w:rPr>
      </w:pPr>
      <w:r w:rsidRPr="00CB55C1">
        <w:rPr>
          <w:rFonts w:ascii="Times New Roman" w:hAnsi="Times New Roman"/>
          <w:sz w:val="20"/>
          <w:szCs w:val="20"/>
        </w:rPr>
        <w:tab/>
      </w:r>
      <w:r w:rsidRPr="00CB55C1">
        <w:rPr>
          <w:rFonts w:ascii="Times New Roman" w:hAnsi="Times New Roman"/>
          <w:i/>
          <w:sz w:val="20"/>
          <w:szCs w:val="20"/>
        </w:rPr>
        <w:t>N/A</w:t>
      </w:r>
    </w:p>
    <w:p w14:paraId="5DAF6C57" w14:textId="77777777" w:rsidR="004E43BB" w:rsidRPr="00CB55C1" w:rsidRDefault="00E708C8" w:rsidP="002C4642">
      <w:pPr>
        <w:pStyle w:val="NoSpacing"/>
        <w:ind w:left="720"/>
        <w:outlineLvl w:val="0"/>
        <w:rPr>
          <w:rFonts w:ascii="Times New Roman" w:hAnsi="Times New Roman"/>
          <w:sz w:val="20"/>
          <w:szCs w:val="20"/>
        </w:rPr>
      </w:pPr>
      <w:r w:rsidRPr="00CB55C1">
        <w:rPr>
          <w:rFonts w:ascii="Times New Roman" w:hAnsi="Times New Roman"/>
          <w:sz w:val="20"/>
          <w:szCs w:val="20"/>
        </w:rPr>
        <w:t xml:space="preserve">B. </w:t>
      </w:r>
      <w:r w:rsidR="004E43BB" w:rsidRPr="00CB55C1">
        <w:rPr>
          <w:rFonts w:ascii="Times New Roman" w:hAnsi="Times New Roman"/>
          <w:sz w:val="20"/>
          <w:szCs w:val="20"/>
        </w:rPr>
        <w:t>Graduate and Professional</w:t>
      </w:r>
    </w:p>
    <w:p w14:paraId="2DDC2F68" w14:textId="77777777" w:rsidR="00383E8D" w:rsidRPr="00CB55C1" w:rsidRDefault="00383E8D" w:rsidP="00E708C8">
      <w:pPr>
        <w:pStyle w:val="NoSpacing"/>
        <w:ind w:left="1440"/>
        <w:rPr>
          <w:rFonts w:ascii="Times New Roman" w:hAnsi="Times New Roman"/>
          <w:i/>
          <w:sz w:val="20"/>
          <w:szCs w:val="20"/>
        </w:rPr>
      </w:pPr>
      <w:r w:rsidRPr="00CB55C1">
        <w:rPr>
          <w:rFonts w:ascii="Times New Roman" w:hAnsi="Times New Roman"/>
          <w:i/>
          <w:sz w:val="20"/>
          <w:szCs w:val="20"/>
        </w:rPr>
        <w:t xml:space="preserve">Miyazaki Medical College </w:t>
      </w:r>
    </w:p>
    <w:p w14:paraId="73136E89" w14:textId="77777777" w:rsidR="00383E8D" w:rsidRPr="00CB55C1" w:rsidRDefault="00383E8D" w:rsidP="00E708C8">
      <w:pPr>
        <w:pStyle w:val="NoSpacing"/>
        <w:ind w:left="1440"/>
        <w:rPr>
          <w:rFonts w:ascii="Times New Roman" w:hAnsi="Times New Roman"/>
          <w:i/>
          <w:sz w:val="20"/>
          <w:szCs w:val="20"/>
        </w:rPr>
      </w:pPr>
      <w:r w:rsidRPr="00CB55C1">
        <w:rPr>
          <w:rFonts w:ascii="Times New Roman" w:hAnsi="Times New Roman"/>
          <w:i/>
          <w:sz w:val="20"/>
          <w:szCs w:val="20"/>
          <w:lang w:eastAsia="ja-JP"/>
        </w:rPr>
        <w:t>Miyazaki, Japan</w:t>
      </w:r>
      <w:r w:rsidRPr="00CB55C1">
        <w:rPr>
          <w:rFonts w:ascii="Times New Roman" w:hAnsi="Times New Roman"/>
          <w:i/>
          <w:sz w:val="20"/>
          <w:szCs w:val="20"/>
        </w:rPr>
        <w:t xml:space="preserve"> </w:t>
      </w:r>
    </w:p>
    <w:p w14:paraId="4B848218" w14:textId="77777777" w:rsidR="004E43BB" w:rsidRPr="00CB55C1" w:rsidRDefault="00383E8D" w:rsidP="00E708C8">
      <w:pPr>
        <w:pStyle w:val="NoSpacing"/>
        <w:ind w:left="1440"/>
        <w:rPr>
          <w:rFonts w:ascii="Times New Roman" w:hAnsi="Times New Roman"/>
          <w:i/>
          <w:sz w:val="20"/>
          <w:szCs w:val="20"/>
        </w:rPr>
      </w:pPr>
      <w:r w:rsidRPr="00CB55C1">
        <w:rPr>
          <w:rFonts w:ascii="Times New Roman" w:hAnsi="Times New Roman"/>
          <w:i/>
          <w:sz w:val="20"/>
          <w:szCs w:val="20"/>
        </w:rPr>
        <w:t>Degree: M.D.</w:t>
      </w:r>
      <w:r w:rsidR="007407D1" w:rsidRPr="00CB55C1">
        <w:rPr>
          <w:rFonts w:ascii="Times New Roman" w:hAnsi="Times New Roman"/>
          <w:i/>
          <w:sz w:val="20"/>
          <w:szCs w:val="20"/>
        </w:rPr>
        <w:tab/>
      </w:r>
      <w:r w:rsidR="007407D1" w:rsidRPr="00CB55C1">
        <w:rPr>
          <w:rFonts w:ascii="Times New Roman" w:hAnsi="Times New Roman"/>
          <w:i/>
          <w:sz w:val="20"/>
          <w:szCs w:val="20"/>
        </w:rPr>
        <w:tab/>
        <w:t>Date Awarded</w:t>
      </w:r>
      <w:r w:rsidRPr="00CB55C1">
        <w:rPr>
          <w:rFonts w:ascii="Times New Roman" w:hAnsi="Times New Roman"/>
          <w:i/>
          <w:sz w:val="20"/>
          <w:szCs w:val="20"/>
        </w:rPr>
        <w:t>: 1994</w:t>
      </w:r>
    </w:p>
    <w:p w14:paraId="357FA42B" w14:textId="77777777" w:rsidR="00383E8D" w:rsidRPr="00CB55C1" w:rsidRDefault="00383E8D" w:rsidP="00E708C8">
      <w:pPr>
        <w:pStyle w:val="NoSpacing"/>
        <w:ind w:left="1440"/>
        <w:rPr>
          <w:rFonts w:ascii="Times New Roman" w:hAnsi="Times New Roman"/>
          <w:i/>
          <w:sz w:val="20"/>
          <w:szCs w:val="20"/>
        </w:rPr>
      </w:pPr>
    </w:p>
    <w:p w14:paraId="7CC9CA1A" w14:textId="77777777" w:rsidR="00383E8D" w:rsidRPr="00CB55C1" w:rsidRDefault="00383E8D" w:rsidP="002C4642">
      <w:pPr>
        <w:pStyle w:val="NoSpacing"/>
        <w:ind w:left="1440"/>
        <w:outlineLvl w:val="0"/>
        <w:rPr>
          <w:rFonts w:ascii="Times New Roman" w:hAnsi="Times New Roman"/>
          <w:i/>
          <w:sz w:val="20"/>
          <w:szCs w:val="20"/>
          <w:lang w:eastAsia="ja-JP"/>
        </w:rPr>
      </w:pPr>
      <w:r w:rsidRPr="00CB55C1">
        <w:rPr>
          <w:rFonts w:ascii="Times New Roman" w:hAnsi="Times New Roman"/>
          <w:i/>
          <w:sz w:val="20"/>
          <w:szCs w:val="20"/>
        </w:rPr>
        <w:t>Harvard School of Public Health, Health Care Management</w:t>
      </w:r>
      <w:r w:rsidRPr="00CB55C1">
        <w:rPr>
          <w:rFonts w:ascii="Times New Roman" w:hAnsi="Times New Roman"/>
          <w:i/>
          <w:sz w:val="20"/>
          <w:szCs w:val="20"/>
          <w:lang w:eastAsia="ja-JP"/>
        </w:rPr>
        <w:t xml:space="preserve"> </w:t>
      </w:r>
    </w:p>
    <w:p w14:paraId="645B4865" w14:textId="77777777" w:rsidR="00383E8D" w:rsidRPr="00CB55C1" w:rsidRDefault="00383E8D" w:rsidP="00383E8D">
      <w:pPr>
        <w:pStyle w:val="NoSpacing"/>
        <w:ind w:left="1440"/>
        <w:rPr>
          <w:rFonts w:ascii="Times New Roman" w:hAnsi="Times New Roman"/>
          <w:i/>
          <w:sz w:val="20"/>
          <w:szCs w:val="20"/>
        </w:rPr>
      </w:pPr>
      <w:r w:rsidRPr="00CB55C1">
        <w:rPr>
          <w:rFonts w:ascii="Times New Roman" w:hAnsi="Times New Roman"/>
          <w:i/>
          <w:sz w:val="20"/>
          <w:szCs w:val="20"/>
          <w:lang w:eastAsia="ja-JP"/>
        </w:rPr>
        <w:t>Cambridge, MA</w:t>
      </w:r>
      <w:r w:rsidRPr="00CB55C1">
        <w:rPr>
          <w:rFonts w:ascii="Times New Roman" w:hAnsi="Times New Roman"/>
          <w:i/>
          <w:sz w:val="20"/>
          <w:szCs w:val="20"/>
        </w:rPr>
        <w:t xml:space="preserve"> </w:t>
      </w:r>
    </w:p>
    <w:p w14:paraId="1CF53BC3" w14:textId="77777777" w:rsidR="00383E8D" w:rsidRPr="00CB55C1" w:rsidRDefault="00383E8D" w:rsidP="00383E8D">
      <w:pPr>
        <w:pStyle w:val="NoSpacing"/>
        <w:ind w:left="1440"/>
        <w:rPr>
          <w:rFonts w:ascii="Times New Roman" w:hAnsi="Times New Roman"/>
          <w:i/>
          <w:sz w:val="20"/>
          <w:szCs w:val="20"/>
        </w:rPr>
      </w:pPr>
      <w:r w:rsidRPr="00CB55C1">
        <w:rPr>
          <w:rFonts w:ascii="Times New Roman" w:hAnsi="Times New Roman"/>
          <w:i/>
          <w:sz w:val="20"/>
          <w:szCs w:val="20"/>
        </w:rPr>
        <w:t>Degree: M.P.H.</w:t>
      </w:r>
      <w:r w:rsidRPr="00CB55C1">
        <w:rPr>
          <w:rFonts w:ascii="Times New Roman" w:hAnsi="Times New Roman"/>
          <w:i/>
          <w:sz w:val="20"/>
          <w:szCs w:val="20"/>
        </w:rPr>
        <w:tab/>
      </w:r>
      <w:r w:rsidRPr="00CB55C1">
        <w:rPr>
          <w:rFonts w:ascii="Times New Roman" w:hAnsi="Times New Roman"/>
          <w:i/>
          <w:sz w:val="20"/>
          <w:szCs w:val="20"/>
        </w:rPr>
        <w:tab/>
        <w:t>Date Awarded: 2002</w:t>
      </w:r>
    </w:p>
    <w:p w14:paraId="07025EFE" w14:textId="77777777" w:rsidR="00383E8D" w:rsidRPr="00CB55C1" w:rsidRDefault="00383E8D" w:rsidP="00E708C8">
      <w:pPr>
        <w:pStyle w:val="NoSpacing"/>
        <w:ind w:left="1440"/>
        <w:rPr>
          <w:rFonts w:ascii="Times New Roman" w:hAnsi="Times New Roman"/>
          <w:i/>
          <w:sz w:val="20"/>
          <w:szCs w:val="20"/>
        </w:rPr>
      </w:pPr>
    </w:p>
    <w:p w14:paraId="0102DDC4" w14:textId="77777777" w:rsidR="00383E8D" w:rsidRPr="00CB55C1" w:rsidRDefault="00383E8D" w:rsidP="002C4642">
      <w:pPr>
        <w:pStyle w:val="NoSpacing"/>
        <w:ind w:left="1440"/>
        <w:outlineLvl w:val="0"/>
        <w:rPr>
          <w:rFonts w:ascii="Times New Roman" w:hAnsi="Times New Roman"/>
          <w:i/>
          <w:sz w:val="20"/>
          <w:szCs w:val="20"/>
          <w:lang w:eastAsia="ja-JP"/>
        </w:rPr>
      </w:pPr>
      <w:r w:rsidRPr="00CB55C1">
        <w:rPr>
          <w:rFonts w:ascii="Times New Roman" w:hAnsi="Times New Roman"/>
          <w:i/>
          <w:sz w:val="20"/>
          <w:szCs w:val="20"/>
        </w:rPr>
        <w:t>Harvard School of Public Health</w:t>
      </w:r>
      <w:r w:rsidRPr="00CB55C1">
        <w:rPr>
          <w:rFonts w:ascii="Times New Roman" w:hAnsi="Times New Roman"/>
          <w:i/>
          <w:sz w:val="20"/>
          <w:szCs w:val="20"/>
          <w:lang w:eastAsia="ja-JP"/>
        </w:rPr>
        <w:t>, Dept. of Health Policy and Management</w:t>
      </w:r>
    </w:p>
    <w:p w14:paraId="6602511D" w14:textId="77777777" w:rsidR="00383E8D" w:rsidRPr="00CB55C1" w:rsidRDefault="00383E8D" w:rsidP="00383E8D">
      <w:pPr>
        <w:pStyle w:val="NoSpacing"/>
        <w:ind w:left="1440"/>
        <w:rPr>
          <w:rFonts w:ascii="Times New Roman" w:hAnsi="Times New Roman"/>
          <w:i/>
          <w:sz w:val="20"/>
          <w:szCs w:val="20"/>
        </w:rPr>
      </w:pPr>
      <w:r w:rsidRPr="00CB55C1">
        <w:rPr>
          <w:rFonts w:ascii="Times New Roman" w:hAnsi="Times New Roman"/>
          <w:i/>
          <w:sz w:val="20"/>
          <w:szCs w:val="20"/>
          <w:lang w:eastAsia="ja-JP"/>
        </w:rPr>
        <w:t>Cambridge, MA</w:t>
      </w:r>
      <w:r w:rsidRPr="00CB55C1">
        <w:rPr>
          <w:rFonts w:ascii="Times New Roman" w:hAnsi="Times New Roman"/>
          <w:i/>
          <w:sz w:val="20"/>
          <w:szCs w:val="20"/>
        </w:rPr>
        <w:t xml:space="preserve"> </w:t>
      </w:r>
    </w:p>
    <w:p w14:paraId="01EEA61F" w14:textId="77777777" w:rsidR="00383E8D" w:rsidRPr="00CB55C1" w:rsidRDefault="00383E8D" w:rsidP="00383E8D">
      <w:pPr>
        <w:pStyle w:val="NoSpacing"/>
        <w:ind w:left="1440"/>
        <w:rPr>
          <w:rFonts w:ascii="Times New Roman" w:hAnsi="Times New Roman"/>
          <w:i/>
          <w:sz w:val="20"/>
          <w:szCs w:val="20"/>
        </w:rPr>
      </w:pPr>
      <w:r w:rsidRPr="00CB55C1">
        <w:rPr>
          <w:rFonts w:ascii="Times New Roman" w:hAnsi="Times New Roman"/>
          <w:i/>
          <w:sz w:val="20"/>
          <w:szCs w:val="20"/>
        </w:rPr>
        <w:t xml:space="preserve">Degree: </w:t>
      </w:r>
      <w:proofErr w:type="spellStart"/>
      <w:r w:rsidRPr="00CB55C1">
        <w:rPr>
          <w:rFonts w:ascii="Times New Roman" w:hAnsi="Times New Roman"/>
          <w:i/>
          <w:sz w:val="20"/>
          <w:szCs w:val="20"/>
        </w:rPr>
        <w:t>Sc.M</w:t>
      </w:r>
      <w:proofErr w:type="spellEnd"/>
      <w:r w:rsidRPr="00CB55C1">
        <w:rPr>
          <w:rFonts w:ascii="Times New Roman" w:hAnsi="Times New Roman"/>
          <w:i/>
          <w:sz w:val="20"/>
          <w:szCs w:val="20"/>
        </w:rPr>
        <w:t>.</w:t>
      </w:r>
      <w:r w:rsidRPr="00CB55C1">
        <w:rPr>
          <w:rFonts w:ascii="Times New Roman" w:hAnsi="Times New Roman"/>
          <w:i/>
          <w:sz w:val="20"/>
          <w:szCs w:val="20"/>
        </w:rPr>
        <w:tab/>
      </w:r>
      <w:r w:rsidRPr="00CB55C1">
        <w:rPr>
          <w:rFonts w:ascii="Times New Roman" w:hAnsi="Times New Roman"/>
          <w:i/>
          <w:sz w:val="20"/>
          <w:szCs w:val="20"/>
        </w:rPr>
        <w:tab/>
        <w:t>Date Awarded: 2003</w:t>
      </w:r>
    </w:p>
    <w:p w14:paraId="3B67B75F" w14:textId="77777777" w:rsidR="00383E8D" w:rsidRPr="00CB55C1" w:rsidRDefault="00383E8D" w:rsidP="00E708C8">
      <w:pPr>
        <w:pStyle w:val="NoSpacing"/>
        <w:ind w:left="1440"/>
        <w:rPr>
          <w:rFonts w:ascii="Times New Roman" w:hAnsi="Times New Roman"/>
          <w:i/>
          <w:sz w:val="20"/>
          <w:szCs w:val="20"/>
        </w:rPr>
      </w:pPr>
    </w:p>
    <w:p w14:paraId="14F295A0" w14:textId="77777777" w:rsidR="00383E8D" w:rsidRPr="00CB55C1" w:rsidRDefault="00383E8D" w:rsidP="002C4642">
      <w:pPr>
        <w:pStyle w:val="NoSpacing"/>
        <w:ind w:left="1440"/>
        <w:outlineLvl w:val="0"/>
        <w:rPr>
          <w:rFonts w:ascii="Times New Roman" w:hAnsi="Times New Roman"/>
          <w:i/>
          <w:sz w:val="20"/>
          <w:szCs w:val="20"/>
        </w:rPr>
      </w:pPr>
      <w:r w:rsidRPr="00CB55C1">
        <w:rPr>
          <w:rFonts w:ascii="Times New Roman" w:hAnsi="Times New Roman"/>
          <w:i/>
          <w:sz w:val="20"/>
          <w:szCs w:val="20"/>
        </w:rPr>
        <w:t xml:space="preserve">Harvard School of Public Health, Dept. of Epidemiology </w:t>
      </w:r>
    </w:p>
    <w:p w14:paraId="3962EB00" w14:textId="77777777" w:rsidR="00383E8D" w:rsidRPr="00CB55C1" w:rsidRDefault="00383E8D" w:rsidP="00383E8D">
      <w:pPr>
        <w:pStyle w:val="NoSpacing"/>
        <w:ind w:left="1440"/>
        <w:rPr>
          <w:rFonts w:ascii="Times New Roman" w:hAnsi="Times New Roman"/>
          <w:i/>
          <w:sz w:val="20"/>
          <w:szCs w:val="20"/>
        </w:rPr>
      </w:pPr>
      <w:r w:rsidRPr="00CB55C1">
        <w:rPr>
          <w:rFonts w:ascii="Times New Roman" w:hAnsi="Times New Roman"/>
          <w:i/>
          <w:sz w:val="20"/>
          <w:szCs w:val="20"/>
          <w:lang w:eastAsia="ja-JP"/>
        </w:rPr>
        <w:t>Cambridge, MA</w:t>
      </w:r>
      <w:r w:rsidRPr="00CB55C1">
        <w:rPr>
          <w:rFonts w:ascii="Times New Roman" w:hAnsi="Times New Roman"/>
          <w:i/>
          <w:sz w:val="20"/>
          <w:szCs w:val="20"/>
        </w:rPr>
        <w:t xml:space="preserve"> </w:t>
      </w:r>
    </w:p>
    <w:p w14:paraId="22DE2A9B" w14:textId="77777777" w:rsidR="00383E8D" w:rsidRPr="00CB55C1" w:rsidRDefault="00383E8D" w:rsidP="00383E8D">
      <w:pPr>
        <w:pStyle w:val="NoSpacing"/>
        <w:ind w:left="1440"/>
        <w:rPr>
          <w:rFonts w:ascii="Times New Roman" w:hAnsi="Times New Roman"/>
          <w:i/>
          <w:sz w:val="20"/>
          <w:szCs w:val="20"/>
        </w:rPr>
      </w:pPr>
      <w:r w:rsidRPr="00CB55C1">
        <w:rPr>
          <w:rFonts w:ascii="Times New Roman" w:hAnsi="Times New Roman"/>
          <w:i/>
          <w:sz w:val="20"/>
          <w:szCs w:val="20"/>
        </w:rPr>
        <w:t xml:space="preserve">Degree: </w:t>
      </w:r>
      <w:proofErr w:type="spellStart"/>
      <w:r w:rsidRPr="00CB55C1">
        <w:rPr>
          <w:rFonts w:ascii="Times New Roman" w:hAnsi="Times New Roman"/>
          <w:i/>
          <w:sz w:val="20"/>
          <w:szCs w:val="20"/>
        </w:rPr>
        <w:t>Dr.P.H</w:t>
      </w:r>
      <w:proofErr w:type="spellEnd"/>
      <w:r w:rsidRPr="00CB55C1">
        <w:rPr>
          <w:rFonts w:ascii="Times New Roman" w:hAnsi="Times New Roman"/>
          <w:i/>
          <w:sz w:val="20"/>
          <w:szCs w:val="20"/>
        </w:rPr>
        <w:t>.</w:t>
      </w:r>
      <w:r w:rsidRPr="00CB55C1">
        <w:rPr>
          <w:rFonts w:ascii="Times New Roman" w:hAnsi="Times New Roman"/>
          <w:i/>
          <w:sz w:val="20"/>
          <w:szCs w:val="20"/>
        </w:rPr>
        <w:tab/>
      </w:r>
      <w:r w:rsidRPr="00CB55C1">
        <w:rPr>
          <w:rFonts w:ascii="Times New Roman" w:hAnsi="Times New Roman"/>
          <w:i/>
          <w:sz w:val="20"/>
          <w:szCs w:val="20"/>
        </w:rPr>
        <w:tab/>
        <w:t>Date Awarded: 2005</w:t>
      </w:r>
    </w:p>
    <w:p w14:paraId="096C5176" w14:textId="77777777" w:rsidR="004E43BB" w:rsidRPr="00CB55C1" w:rsidRDefault="004E43BB" w:rsidP="004E43BB">
      <w:pPr>
        <w:pStyle w:val="NoSpacing"/>
        <w:rPr>
          <w:rFonts w:ascii="Times New Roman" w:hAnsi="Times New Roman"/>
          <w:sz w:val="20"/>
          <w:szCs w:val="20"/>
        </w:rPr>
      </w:pPr>
    </w:p>
    <w:p w14:paraId="1B7DC947" w14:textId="77777777" w:rsidR="004E43BB" w:rsidRPr="00CB55C1" w:rsidRDefault="004E43BB" w:rsidP="002C4642">
      <w:pPr>
        <w:pStyle w:val="NoSpacing"/>
        <w:outlineLvl w:val="0"/>
        <w:rPr>
          <w:rFonts w:ascii="Times New Roman" w:hAnsi="Times New Roman"/>
          <w:b/>
          <w:sz w:val="20"/>
          <w:szCs w:val="20"/>
        </w:rPr>
      </w:pPr>
      <w:r w:rsidRPr="00CB55C1">
        <w:rPr>
          <w:rFonts w:ascii="Times New Roman" w:hAnsi="Times New Roman"/>
          <w:b/>
          <w:sz w:val="20"/>
          <w:szCs w:val="20"/>
        </w:rPr>
        <w:t>POSTGRADUATE TRAINING:</w:t>
      </w:r>
    </w:p>
    <w:p w14:paraId="439F5F1E" w14:textId="77777777" w:rsidR="004E43BB" w:rsidRPr="00CB55C1" w:rsidRDefault="00FF0D88" w:rsidP="002C4642">
      <w:pPr>
        <w:pStyle w:val="NoSpacing"/>
        <w:ind w:left="720"/>
        <w:outlineLvl w:val="0"/>
        <w:rPr>
          <w:rFonts w:ascii="Times New Roman" w:hAnsi="Times New Roman"/>
          <w:sz w:val="20"/>
          <w:szCs w:val="20"/>
        </w:rPr>
      </w:pPr>
      <w:r w:rsidRPr="00CB55C1">
        <w:rPr>
          <w:rFonts w:ascii="Times New Roman" w:hAnsi="Times New Roman"/>
          <w:sz w:val="20"/>
          <w:szCs w:val="20"/>
        </w:rPr>
        <w:t xml:space="preserve">A. </w:t>
      </w:r>
      <w:r w:rsidR="004E43BB" w:rsidRPr="00CB55C1">
        <w:rPr>
          <w:rFonts w:ascii="Times New Roman" w:hAnsi="Times New Roman"/>
          <w:sz w:val="20"/>
          <w:szCs w:val="20"/>
        </w:rPr>
        <w:t>Internship and Residencies</w:t>
      </w:r>
    </w:p>
    <w:p w14:paraId="5410CFD3" w14:textId="3B0D8098" w:rsidR="001C2722" w:rsidRPr="00CB55C1" w:rsidRDefault="001C2722" w:rsidP="00FF0D88">
      <w:pPr>
        <w:pStyle w:val="NoSpacing"/>
        <w:ind w:left="1440"/>
        <w:rPr>
          <w:rFonts w:ascii="Times New Roman" w:hAnsi="Times New Roman"/>
          <w:i/>
          <w:sz w:val="20"/>
          <w:szCs w:val="20"/>
        </w:rPr>
      </w:pPr>
      <w:r w:rsidRPr="00CB55C1">
        <w:rPr>
          <w:rFonts w:ascii="Times New Roman" w:hAnsi="Times New Roman"/>
          <w:i/>
          <w:sz w:val="20"/>
          <w:szCs w:val="20"/>
        </w:rPr>
        <w:t>Kameda Medical Center</w:t>
      </w:r>
      <w:r w:rsidR="00C30155" w:rsidRPr="00CB55C1">
        <w:rPr>
          <w:rFonts w:ascii="Times New Roman" w:hAnsi="Times New Roman"/>
          <w:i/>
          <w:sz w:val="20"/>
          <w:szCs w:val="20"/>
        </w:rPr>
        <w:t xml:space="preserve">, </w:t>
      </w:r>
      <w:proofErr w:type="spellStart"/>
      <w:r w:rsidR="00C30155" w:rsidRPr="00CB55C1">
        <w:rPr>
          <w:rFonts w:ascii="Times New Roman" w:hAnsi="Times New Roman"/>
          <w:i/>
          <w:sz w:val="20"/>
          <w:szCs w:val="20"/>
        </w:rPr>
        <w:t>Kamogawa</w:t>
      </w:r>
      <w:proofErr w:type="spellEnd"/>
      <w:r w:rsidR="00C30155" w:rsidRPr="00CB55C1">
        <w:rPr>
          <w:rFonts w:ascii="Times New Roman" w:hAnsi="Times New Roman"/>
          <w:i/>
          <w:sz w:val="20"/>
          <w:szCs w:val="20"/>
        </w:rPr>
        <w:t xml:space="preserve"> City, Japan</w:t>
      </w:r>
    </w:p>
    <w:p w14:paraId="2401A7E6" w14:textId="77777777" w:rsidR="001C2722" w:rsidRPr="00CB55C1" w:rsidRDefault="001C2722" w:rsidP="00FF0D88">
      <w:pPr>
        <w:pStyle w:val="NoSpacing"/>
        <w:ind w:left="1440"/>
        <w:rPr>
          <w:rFonts w:ascii="Times New Roman" w:hAnsi="Times New Roman"/>
          <w:i/>
          <w:sz w:val="20"/>
          <w:szCs w:val="20"/>
        </w:rPr>
      </w:pPr>
      <w:r w:rsidRPr="00CB55C1">
        <w:rPr>
          <w:rFonts w:ascii="Times New Roman" w:hAnsi="Times New Roman"/>
          <w:i/>
          <w:sz w:val="20"/>
          <w:szCs w:val="20"/>
        </w:rPr>
        <w:t xml:space="preserve">Resident </w:t>
      </w:r>
    </w:p>
    <w:p w14:paraId="6E92D8A7" w14:textId="77777777" w:rsidR="004E43BB" w:rsidRPr="00CB55C1" w:rsidRDefault="001C2722" w:rsidP="001C2722">
      <w:pPr>
        <w:pStyle w:val="NoSpacing"/>
        <w:ind w:left="720" w:firstLine="720"/>
        <w:rPr>
          <w:rFonts w:ascii="Times New Roman" w:hAnsi="Times New Roman"/>
          <w:i/>
          <w:sz w:val="20"/>
          <w:szCs w:val="20"/>
        </w:rPr>
      </w:pPr>
      <w:r w:rsidRPr="00CB55C1">
        <w:rPr>
          <w:rFonts w:ascii="Times New Roman" w:hAnsi="Times New Roman"/>
          <w:i/>
          <w:sz w:val="20"/>
          <w:szCs w:val="20"/>
        </w:rPr>
        <w:t>1994-1996</w:t>
      </w:r>
    </w:p>
    <w:p w14:paraId="128E5E0E" w14:textId="77777777" w:rsidR="001C2722" w:rsidRPr="00CB55C1" w:rsidRDefault="001C2722" w:rsidP="001C2722">
      <w:pPr>
        <w:pStyle w:val="NoSpacing"/>
        <w:ind w:left="720" w:firstLine="720"/>
        <w:rPr>
          <w:rFonts w:ascii="Times New Roman" w:hAnsi="Times New Roman"/>
          <w:i/>
          <w:sz w:val="20"/>
          <w:szCs w:val="20"/>
        </w:rPr>
      </w:pPr>
    </w:p>
    <w:p w14:paraId="7ABAFB66" w14:textId="77777777" w:rsidR="001C2722" w:rsidRPr="00CB55C1" w:rsidRDefault="001C2722" w:rsidP="002C4642">
      <w:pPr>
        <w:pStyle w:val="NoSpacing"/>
        <w:ind w:left="720" w:firstLine="720"/>
        <w:outlineLvl w:val="0"/>
        <w:rPr>
          <w:rFonts w:ascii="Times New Roman" w:hAnsi="Times New Roman"/>
          <w:i/>
          <w:sz w:val="20"/>
          <w:szCs w:val="20"/>
        </w:rPr>
      </w:pPr>
      <w:proofErr w:type="spellStart"/>
      <w:r w:rsidRPr="00CB55C1">
        <w:rPr>
          <w:rFonts w:ascii="Times New Roman" w:hAnsi="Times New Roman"/>
          <w:i/>
          <w:sz w:val="20"/>
          <w:szCs w:val="20"/>
        </w:rPr>
        <w:t>Kuakini</w:t>
      </w:r>
      <w:proofErr w:type="spellEnd"/>
      <w:r w:rsidRPr="00CB55C1">
        <w:rPr>
          <w:rFonts w:ascii="Times New Roman" w:hAnsi="Times New Roman"/>
          <w:i/>
          <w:sz w:val="20"/>
          <w:szCs w:val="20"/>
        </w:rPr>
        <w:t xml:space="preserve"> Hospital, Univ of Hawaii-Honolulu</w:t>
      </w:r>
    </w:p>
    <w:p w14:paraId="724B80B9" w14:textId="77777777" w:rsidR="001C2722" w:rsidRPr="00CB55C1" w:rsidRDefault="001C2722" w:rsidP="001C2722">
      <w:pPr>
        <w:pStyle w:val="NoSpacing"/>
        <w:ind w:left="720" w:firstLine="720"/>
        <w:rPr>
          <w:rFonts w:ascii="Times New Roman" w:hAnsi="Times New Roman"/>
          <w:i/>
          <w:sz w:val="20"/>
          <w:szCs w:val="20"/>
        </w:rPr>
      </w:pPr>
      <w:r w:rsidRPr="00CB55C1">
        <w:rPr>
          <w:rFonts w:ascii="Times New Roman" w:hAnsi="Times New Roman"/>
          <w:i/>
          <w:sz w:val="20"/>
          <w:szCs w:val="20"/>
        </w:rPr>
        <w:t>Sub-intern</w:t>
      </w:r>
    </w:p>
    <w:p w14:paraId="55961F09" w14:textId="77777777" w:rsidR="001C2722" w:rsidRPr="00CB55C1" w:rsidRDefault="001C2722" w:rsidP="001C2722">
      <w:pPr>
        <w:pStyle w:val="NoSpacing"/>
        <w:ind w:left="720" w:firstLine="720"/>
        <w:rPr>
          <w:rFonts w:ascii="Times New Roman" w:hAnsi="Times New Roman"/>
          <w:i/>
          <w:sz w:val="20"/>
          <w:szCs w:val="20"/>
        </w:rPr>
      </w:pPr>
      <w:r w:rsidRPr="00CB55C1">
        <w:rPr>
          <w:rFonts w:ascii="Times New Roman" w:hAnsi="Times New Roman"/>
          <w:i/>
          <w:sz w:val="20"/>
          <w:szCs w:val="20"/>
        </w:rPr>
        <w:t>1996</w:t>
      </w:r>
    </w:p>
    <w:p w14:paraId="7B317069" w14:textId="77777777" w:rsidR="001C2722" w:rsidRPr="00CB55C1" w:rsidRDefault="001C2722" w:rsidP="001C2722">
      <w:pPr>
        <w:pStyle w:val="NoSpacing"/>
        <w:ind w:left="720" w:firstLine="720"/>
        <w:rPr>
          <w:rFonts w:ascii="Times New Roman" w:hAnsi="Times New Roman"/>
          <w:i/>
          <w:sz w:val="20"/>
          <w:szCs w:val="20"/>
        </w:rPr>
      </w:pPr>
    </w:p>
    <w:p w14:paraId="32B26BAC" w14:textId="77777777" w:rsidR="001C2722" w:rsidRPr="00CB55C1" w:rsidRDefault="001C2722" w:rsidP="002C4642">
      <w:pPr>
        <w:pStyle w:val="NoSpacing"/>
        <w:ind w:left="720" w:firstLine="720"/>
        <w:outlineLvl w:val="0"/>
        <w:rPr>
          <w:rFonts w:ascii="Times New Roman" w:hAnsi="Times New Roman"/>
          <w:i/>
          <w:sz w:val="20"/>
          <w:szCs w:val="20"/>
        </w:rPr>
      </w:pPr>
      <w:r w:rsidRPr="00CB55C1">
        <w:rPr>
          <w:rFonts w:ascii="Times New Roman" w:hAnsi="Times New Roman"/>
          <w:i/>
          <w:sz w:val="20"/>
          <w:szCs w:val="20"/>
        </w:rPr>
        <w:t>University of Iowa Hospitals &amp; Clinics</w:t>
      </w:r>
    </w:p>
    <w:p w14:paraId="01D98552" w14:textId="40F96C1F" w:rsidR="001C2722" w:rsidRPr="00CB55C1" w:rsidRDefault="001C2722" w:rsidP="001C2722">
      <w:pPr>
        <w:pStyle w:val="NoSpacing"/>
        <w:ind w:left="720" w:firstLine="720"/>
        <w:rPr>
          <w:rFonts w:ascii="Times New Roman" w:hAnsi="Times New Roman"/>
          <w:i/>
          <w:sz w:val="20"/>
          <w:szCs w:val="20"/>
        </w:rPr>
      </w:pPr>
      <w:r w:rsidRPr="00CB55C1">
        <w:rPr>
          <w:rFonts w:ascii="Times New Roman" w:hAnsi="Times New Roman"/>
          <w:i/>
          <w:sz w:val="20"/>
          <w:szCs w:val="20"/>
        </w:rPr>
        <w:t xml:space="preserve">Intern, </w:t>
      </w:r>
      <w:r w:rsidR="001D3AB8">
        <w:rPr>
          <w:rFonts w:ascii="Times New Roman" w:hAnsi="Times New Roman"/>
          <w:i/>
          <w:sz w:val="20"/>
          <w:szCs w:val="20"/>
        </w:rPr>
        <w:t>Interna</w:t>
      </w:r>
      <w:r w:rsidR="001D3AB8" w:rsidRPr="00CB55C1">
        <w:rPr>
          <w:rFonts w:ascii="Times New Roman" w:hAnsi="Times New Roman"/>
          <w:i/>
          <w:sz w:val="20"/>
          <w:szCs w:val="20"/>
        </w:rPr>
        <w:t xml:space="preserve">l </w:t>
      </w:r>
      <w:r w:rsidRPr="00CB55C1">
        <w:rPr>
          <w:rFonts w:ascii="Times New Roman" w:hAnsi="Times New Roman"/>
          <w:i/>
          <w:sz w:val="20"/>
          <w:szCs w:val="20"/>
        </w:rPr>
        <w:t>Medicine</w:t>
      </w:r>
    </w:p>
    <w:p w14:paraId="10DC5A7B" w14:textId="77777777" w:rsidR="001C2722" w:rsidRPr="00CB55C1" w:rsidRDefault="001C2722" w:rsidP="001C2722">
      <w:pPr>
        <w:pStyle w:val="NoSpacing"/>
        <w:ind w:left="720" w:firstLine="720"/>
        <w:rPr>
          <w:rFonts w:ascii="Times New Roman" w:hAnsi="Times New Roman"/>
          <w:i/>
          <w:sz w:val="20"/>
          <w:szCs w:val="20"/>
        </w:rPr>
      </w:pPr>
      <w:r w:rsidRPr="00CB55C1">
        <w:rPr>
          <w:rFonts w:ascii="Times New Roman" w:hAnsi="Times New Roman"/>
          <w:i/>
          <w:sz w:val="20"/>
          <w:szCs w:val="20"/>
        </w:rPr>
        <w:t>1997-1998</w:t>
      </w:r>
    </w:p>
    <w:p w14:paraId="7087E34B" w14:textId="77777777" w:rsidR="001C2722" w:rsidRPr="00CB55C1" w:rsidRDefault="001C2722" w:rsidP="00142EB0">
      <w:pPr>
        <w:pStyle w:val="NoSpacing"/>
        <w:rPr>
          <w:rFonts w:ascii="Times New Roman" w:hAnsi="Times New Roman"/>
          <w:i/>
          <w:sz w:val="20"/>
          <w:szCs w:val="20"/>
        </w:rPr>
      </w:pPr>
    </w:p>
    <w:p w14:paraId="2827B773" w14:textId="77777777" w:rsidR="001C2722" w:rsidRPr="00CB55C1" w:rsidRDefault="001C2722" w:rsidP="002C4642">
      <w:pPr>
        <w:pStyle w:val="NoSpacing"/>
        <w:ind w:left="720" w:firstLine="720"/>
        <w:outlineLvl w:val="0"/>
        <w:rPr>
          <w:rFonts w:ascii="Times New Roman" w:hAnsi="Times New Roman"/>
          <w:i/>
          <w:sz w:val="20"/>
          <w:szCs w:val="20"/>
        </w:rPr>
      </w:pPr>
      <w:r w:rsidRPr="00CB55C1">
        <w:rPr>
          <w:rFonts w:ascii="Times New Roman" w:hAnsi="Times New Roman"/>
          <w:i/>
          <w:sz w:val="20"/>
          <w:szCs w:val="20"/>
        </w:rPr>
        <w:t>Harvard University Health Service</w:t>
      </w:r>
    </w:p>
    <w:p w14:paraId="16B56C5B" w14:textId="0DC752FD" w:rsidR="001C2722" w:rsidRPr="00CB55C1" w:rsidRDefault="001C2722" w:rsidP="001C2722">
      <w:pPr>
        <w:pStyle w:val="NoSpacing"/>
        <w:ind w:left="720" w:firstLine="720"/>
        <w:rPr>
          <w:rFonts w:ascii="Times New Roman" w:hAnsi="Times New Roman"/>
          <w:i/>
          <w:sz w:val="20"/>
          <w:szCs w:val="20"/>
        </w:rPr>
      </w:pPr>
      <w:r w:rsidRPr="00CB55C1">
        <w:rPr>
          <w:rFonts w:ascii="Times New Roman" w:hAnsi="Times New Roman"/>
          <w:i/>
          <w:sz w:val="20"/>
          <w:szCs w:val="20"/>
        </w:rPr>
        <w:t>Intern</w:t>
      </w:r>
      <w:r w:rsidR="001D3AB8">
        <w:rPr>
          <w:rFonts w:ascii="Times New Roman" w:hAnsi="Times New Roman"/>
          <w:i/>
          <w:sz w:val="20"/>
          <w:szCs w:val="20"/>
        </w:rPr>
        <w:t xml:space="preserve"> </w:t>
      </w:r>
      <w:r w:rsidRPr="00CB55C1">
        <w:rPr>
          <w:rFonts w:ascii="Times New Roman" w:hAnsi="Times New Roman"/>
          <w:i/>
          <w:sz w:val="20"/>
          <w:szCs w:val="20"/>
        </w:rPr>
        <w:t>-</w:t>
      </w:r>
      <w:r w:rsidR="001D3AB8">
        <w:rPr>
          <w:rFonts w:ascii="Times New Roman" w:hAnsi="Times New Roman"/>
          <w:i/>
          <w:sz w:val="20"/>
          <w:szCs w:val="20"/>
        </w:rPr>
        <w:t xml:space="preserve"> </w:t>
      </w:r>
      <w:r w:rsidRPr="00CB55C1">
        <w:rPr>
          <w:rFonts w:ascii="Times New Roman" w:hAnsi="Times New Roman"/>
          <w:i/>
          <w:sz w:val="20"/>
          <w:szCs w:val="20"/>
        </w:rPr>
        <w:t>Quality Improvement Project</w:t>
      </w:r>
    </w:p>
    <w:p w14:paraId="490A8DAA" w14:textId="77777777" w:rsidR="001C2722" w:rsidRPr="00CB55C1" w:rsidRDefault="001C2722" w:rsidP="001C2722">
      <w:pPr>
        <w:pStyle w:val="NoSpacing"/>
        <w:ind w:left="720" w:firstLine="720"/>
        <w:rPr>
          <w:rFonts w:ascii="Times New Roman" w:hAnsi="Times New Roman"/>
          <w:i/>
          <w:sz w:val="20"/>
          <w:szCs w:val="20"/>
        </w:rPr>
      </w:pPr>
      <w:r w:rsidRPr="00CB55C1">
        <w:rPr>
          <w:rFonts w:ascii="Times New Roman" w:hAnsi="Times New Roman"/>
          <w:i/>
          <w:sz w:val="20"/>
          <w:szCs w:val="20"/>
        </w:rPr>
        <w:t>2002-2003</w:t>
      </w:r>
    </w:p>
    <w:p w14:paraId="34E98BD9" w14:textId="77777777" w:rsidR="001C2722" w:rsidRPr="00CB55C1" w:rsidRDefault="001C2722" w:rsidP="001C2722">
      <w:pPr>
        <w:pStyle w:val="NoSpacing"/>
        <w:ind w:left="720" w:firstLine="720"/>
        <w:rPr>
          <w:rFonts w:ascii="Times New Roman" w:hAnsi="Times New Roman"/>
          <w:i/>
          <w:sz w:val="20"/>
          <w:szCs w:val="20"/>
        </w:rPr>
      </w:pPr>
    </w:p>
    <w:p w14:paraId="7EA6DC8B" w14:textId="77777777" w:rsidR="001C2722" w:rsidRPr="00CB55C1" w:rsidRDefault="001C2722" w:rsidP="002C4642">
      <w:pPr>
        <w:pStyle w:val="NoSpacing"/>
        <w:ind w:left="720" w:firstLine="720"/>
        <w:outlineLvl w:val="0"/>
        <w:rPr>
          <w:rFonts w:ascii="Times New Roman" w:hAnsi="Times New Roman"/>
          <w:i/>
          <w:sz w:val="20"/>
          <w:szCs w:val="20"/>
        </w:rPr>
      </w:pPr>
      <w:r w:rsidRPr="00CB55C1">
        <w:rPr>
          <w:rFonts w:ascii="Times New Roman" w:hAnsi="Times New Roman"/>
          <w:i/>
          <w:sz w:val="20"/>
          <w:szCs w:val="20"/>
        </w:rPr>
        <w:lastRenderedPageBreak/>
        <w:t>University of North Carolina Hospitals</w:t>
      </w:r>
    </w:p>
    <w:p w14:paraId="6267C318" w14:textId="77777777" w:rsidR="001C2722" w:rsidRPr="00CB55C1" w:rsidRDefault="001C2722" w:rsidP="001C2722">
      <w:pPr>
        <w:pStyle w:val="NoSpacing"/>
        <w:ind w:left="720" w:firstLine="720"/>
        <w:rPr>
          <w:rFonts w:ascii="Times New Roman" w:hAnsi="Times New Roman"/>
          <w:i/>
          <w:sz w:val="20"/>
          <w:szCs w:val="20"/>
        </w:rPr>
      </w:pPr>
      <w:r w:rsidRPr="00CB55C1">
        <w:rPr>
          <w:rFonts w:ascii="Times New Roman" w:hAnsi="Times New Roman"/>
          <w:i/>
          <w:sz w:val="20"/>
          <w:szCs w:val="20"/>
        </w:rPr>
        <w:t>Resident, Internal Medicine</w:t>
      </w:r>
    </w:p>
    <w:p w14:paraId="41B460A3" w14:textId="77777777" w:rsidR="001C2722" w:rsidRPr="00CB55C1" w:rsidRDefault="001C2722" w:rsidP="001C2722">
      <w:pPr>
        <w:pStyle w:val="NoSpacing"/>
        <w:ind w:left="720" w:firstLine="720"/>
        <w:rPr>
          <w:rFonts w:ascii="Times New Roman" w:hAnsi="Times New Roman"/>
          <w:i/>
          <w:sz w:val="20"/>
          <w:szCs w:val="20"/>
        </w:rPr>
      </w:pPr>
      <w:r w:rsidRPr="00CB55C1">
        <w:rPr>
          <w:rFonts w:ascii="Times New Roman" w:hAnsi="Times New Roman"/>
          <w:i/>
          <w:sz w:val="20"/>
          <w:szCs w:val="20"/>
        </w:rPr>
        <w:t>2014-2016</w:t>
      </w:r>
    </w:p>
    <w:p w14:paraId="3FEC1CCA" w14:textId="77777777" w:rsidR="001C2722" w:rsidRPr="00CB55C1" w:rsidRDefault="001C2722" w:rsidP="001C2722">
      <w:pPr>
        <w:pStyle w:val="NoSpacing"/>
        <w:ind w:left="720" w:firstLine="720"/>
        <w:rPr>
          <w:rFonts w:ascii="Times New Roman" w:hAnsi="Times New Roman"/>
          <w:i/>
          <w:sz w:val="20"/>
          <w:szCs w:val="20"/>
        </w:rPr>
      </w:pPr>
    </w:p>
    <w:p w14:paraId="60194779" w14:textId="77777777" w:rsidR="001C2722" w:rsidRPr="00CB55C1" w:rsidRDefault="001C2722" w:rsidP="002C4642">
      <w:pPr>
        <w:pStyle w:val="NoSpacing"/>
        <w:ind w:left="720" w:firstLine="720"/>
        <w:outlineLvl w:val="0"/>
        <w:rPr>
          <w:rFonts w:ascii="Times New Roman" w:hAnsi="Times New Roman"/>
          <w:i/>
          <w:sz w:val="20"/>
          <w:szCs w:val="20"/>
        </w:rPr>
      </w:pPr>
      <w:r w:rsidRPr="00CB55C1">
        <w:rPr>
          <w:rFonts w:ascii="Times New Roman" w:hAnsi="Times New Roman"/>
          <w:i/>
          <w:sz w:val="20"/>
          <w:szCs w:val="20"/>
        </w:rPr>
        <w:t>Rutgers</w:t>
      </w:r>
      <w:r w:rsidRPr="00CB55C1">
        <w:rPr>
          <w:rFonts w:ascii="Times New Roman" w:hAnsi="Times New Roman"/>
          <w:b/>
          <w:i/>
          <w:sz w:val="20"/>
          <w:szCs w:val="20"/>
        </w:rPr>
        <w:t xml:space="preserve"> </w:t>
      </w:r>
      <w:r w:rsidRPr="00CB55C1">
        <w:rPr>
          <w:rFonts w:ascii="Times New Roman" w:hAnsi="Times New Roman"/>
          <w:i/>
          <w:sz w:val="20"/>
          <w:szCs w:val="20"/>
        </w:rPr>
        <w:t>Robert Wood Johnson Medical School</w:t>
      </w:r>
    </w:p>
    <w:p w14:paraId="44D7E1D8" w14:textId="77777777" w:rsidR="001C2722" w:rsidRPr="00CB55C1" w:rsidRDefault="001C2722" w:rsidP="001C2722">
      <w:pPr>
        <w:pStyle w:val="NoSpacing"/>
        <w:ind w:left="720" w:firstLine="720"/>
        <w:rPr>
          <w:rFonts w:ascii="Times New Roman" w:hAnsi="Times New Roman"/>
          <w:i/>
          <w:sz w:val="20"/>
          <w:szCs w:val="20"/>
        </w:rPr>
      </w:pPr>
      <w:r w:rsidRPr="00CB55C1">
        <w:rPr>
          <w:rFonts w:ascii="Times New Roman" w:hAnsi="Times New Roman"/>
          <w:i/>
          <w:sz w:val="20"/>
          <w:szCs w:val="20"/>
        </w:rPr>
        <w:t>Resident, Internal Medicine</w:t>
      </w:r>
    </w:p>
    <w:p w14:paraId="00839194" w14:textId="2ABE4046" w:rsidR="001C2722" w:rsidRPr="00CB55C1" w:rsidRDefault="001C2722" w:rsidP="0045320A">
      <w:pPr>
        <w:pStyle w:val="NoSpacing"/>
        <w:ind w:left="720" w:firstLine="720"/>
        <w:rPr>
          <w:rFonts w:ascii="Times New Roman" w:hAnsi="Times New Roman"/>
          <w:i/>
          <w:sz w:val="20"/>
          <w:szCs w:val="20"/>
        </w:rPr>
      </w:pPr>
      <w:r w:rsidRPr="00CB55C1">
        <w:rPr>
          <w:rFonts w:ascii="Times New Roman" w:hAnsi="Times New Roman"/>
          <w:i/>
          <w:sz w:val="20"/>
          <w:szCs w:val="20"/>
        </w:rPr>
        <w:t>2016-</w:t>
      </w:r>
      <w:r w:rsidR="00D60A3C" w:rsidRPr="00CB55C1">
        <w:rPr>
          <w:rFonts w:ascii="Times New Roman" w:hAnsi="Times New Roman"/>
          <w:i/>
          <w:sz w:val="20"/>
          <w:szCs w:val="20"/>
        </w:rPr>
        <w:t xml:space="preserve">2017 </w:t>
      </w:r>
    </w:p>
    <w:p w14:paraId="1489C839" w14:textId="77777777" w:rsidR="00D60A3C" w:rsidRPr="00CB55C1" w:rsidRDefault="00D60A3C" w:rsidP="002C4642">
      <w:pPr>
        <w:pStyle w:val="NoSpacing"/>
        <w:ind w:left="720"/>
        <w:outlineLvl w:val="0"/>
        <w:rPr>
          <w:rFonts w:ascii="Times New Roman" w:hAnsi="Times New Roman"/>
          <w:sz w:val="20"/>
          <w:szCs w:val="20"/>
        </w:rPr>
      </w:pPr>
    </w:p>
    <w:p w14:paraId="527496C8" w14:textId="77777777" w:rsidR="004E43BB" w:rsidRPr="00CB55C1" w:rsidRDefault="00FF0D88" w:rsidP="002C4642">
      <w:pPr>
        <w:pStyle w:val="NoSpacing"/>
        <w:ind w:left="720"/>
        <w:outlineLvl w:val="0"/>
        <w:rPr>
          <w:rFonts w:ascii="Times New Roman" w:hAnsi="Times New Roman"/>
          <w:sz w:val="20"/>
          <w:szCs w:val="20"/>
        </w:rPr>
      </w:pPr>
      <w:r w:rsidRPr="00CB55C1">
        <w:rPr>
          <w:rFonts w:ascii="Times New Roman" w:hAnsi="Times New Roman"/>
          <w:sz w:val="20"/>
          <w:szCs w:val="20"/>
        </w:rPr>
        <w:t xml:space="preserve">B. </w:t>
      </w:r>
      <w:r w:rsidR="004E43BB" w:rsidRPr="00CB55C1">
        <w:rPr>
          <w:rFonts w:ascii="Times New Roman" w:hAnsi="Times New Roman"/>
          <w:sz w:val="20"/>
          <w:szCs w:val="20"/>
        </w:rPr>
        <w:t>Research Fellowships</w:t>
      </w:r>
    </w:p>
    <w:p w14:paraId="5DC96374" w14:textId="77777777" w:rsidR="006C184C" w:rsidRPr="00CB55C1" w:rsidRDefault="006C184C" w:rsidP="006C184C">
      <w:pPr>
        <w:pStyle w:val="NoSpacing"/>
        <w:ind w:left="720" w:firstLine="720"/>
        <w:rPr>
          <w:rFonts w:ascii="Times New Roman" w:hAnsi="Times New Roman"/>
          <w:i/>
          <w:sz w:val="20"/>
          <w:szCs w:val="20"/>
        </w:rPr>
      </w:pPr>
      <w:r w:rsidRPr="00CB55C1">
        <w:rPr>
          <w:rFonts w:ascii="Times New Roman" w:hAnsi="Times New Roman"/>
          <w:i/>
          <w:sz w:val="20"/>
          <w:szCs w:val="20"/>
        </w:rPr>
        <w:t>Kyushu University Hospital</w:t>
      </w:r>
    </w:p>
    <w:p w14:paraId="11F9348E" w14:textId="77777777" w:rsidR="006C184C" w:rsidRPr="00CB55C1" w:rsidRDefault="006C184C" w:rsidP="006C184C">
      <w:pPr>
        <w:pStyle w:val="NoSpacing"/>
        <w:ind w:left="720" w:firstLine="720"/>
        <w:rPr>
          <w:rFonts w:ascii="Times New Roman" w:hAnsi="Times New Roman"/>
          <w:i/>
          <w:sz w:val="20"/>
          <w:szCs w:val="20"/>
        </w:rPr>
      </w:pPr>
      <w:r w:rsidRPr="00CB55C1">
        <w:rPr>
          <w:rFonts w:ascii="Times New Roman" w:hAnsi="Times New Roman"/>
          <w:i/>
          <w:sz w:val="20"/>
          <w:szCs w:val="20"/>
        </w:rPr>
        <w:t>Clinical &amp; Research Fellow, Cardiology</w:t>
      </w:r>
    </w:p>
    <w:p w14:paraId="2061F624" w14:textId="77777777" w:rsidR="006C184C" w:rsidRPr="00CB55C1" w:rsidRDefault="006C184C" w:rsidP="006C184C">
      <w:pPr>
        <w:pStyle w:val="NoSpacing"/>
        <w:ind w:left="720" w:firstLine="720"/>
        <w:rPr>
          <w:rFonts w:ascii="Times New Roman" w:hAnsi="Times New Roman"/>
          <w:i/>
          <w:sz w:val="20"/>
          <w:szCs w:val="20"/>
        </w:rPr>
      </w:pPr>
      <w:r w:rsidRPr="00CB55C1">
        <w:rPr>
          <w:rFonts w:ascii="Times New Roman" w:hAnsi="Times New Roman"/>
          <w:i/>
          <w:sz w:val="20"/>
          <w:szCs w:val="20"/>
        </w:rPr>
        <w:t>1998-2001</w:t>
      </w:r>
    </w:p>
    <w:p w14:paraId="692C92A6" w14:textId="77777777" w:rsidR="004E43BB" w:rsidRPr="00CB55C1" w:rsidRDefault="006C184C" w:rsidP="00FF0D88">
      <w:pPr>
        <w:pStyle w:val="NoSpacing"/>
        <w:ind w:left="720"/>
        <w:rPr>
          <w:rFonts w:ascii="Times New Roman" w:hAnsi="Times New Roman"/>
          <w:i/>
          <w:sz w:val="20"/>
          <w:szCs w:val="20"/>
        </w:rPr>
      </w:pPr>
      <w:r w:rsidRPr="00CB55C1">
        <w:rPr>
          <w:rFonts w:ascii="Times New Roman" w:hAnsi="Times New Roman"/>
          <w:i/>
          <w:sz w:val="20"/>
          <w:szCs w:val="20"/>
        </w:rPr>
        <w:tab/>
      </w:r>
    </w:p>
    <w:p w14:paraId="6E02E6C2" w14:textId="77777777" w:rsidR="006C184C" w:rsidRPr="00CB55C1" w:rsidRDefault="006C184C"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ab/>
        <w:t>Brigham &amp; Women’s Hospital</w:t>
      </w:r>
      <w:r w:rsidRPr="00CB55C1">
        <w:rPr>
          <w:rFonts w:ascii="Times New Roman" w:hAnsi="Times New Roman"/>
          <w:i/>
          <w:sz w:val="20"/>
          <w:szCs w:val="20"/>
        </w:rPr>
        <w:tab/>
      </w:r>
    </w:p>
    <w:p w14:paraId="005B955E" w14:textId="77777777" w:rsidR="006C184C" w:rsidRPr="00CB55C1" w:rsidRDefault="006C184C" w:rsidP="00FF0D88">
      <w:pPr>
        <w:pStyle w:val="NoSpacing"/>
        <w:ind w:left="720"/>
        <w:rPr>
          <w:rFonts w:ascii="Times New Roman" w:hAnsi="Times New Roman"/>
          <w:i/>
          <w:sz w:val="20"/>
          <w:szCs w:val="20"/>
        </w:rPr>
      </w:pPr>
      <w:r w:rsidRPr="00CB55C1">
        <w:rPr>
          <w:rFonts w:ascii="Times New Roman" w:hAnsi="Times New Roman"/>
          <w:i/>
          <w:sz w:val="20"/>
          <w:szCs w:val="20"/>
        </w:rPr>
        <w:tab/>
        <w:t xml:space="preserve">Visiting Research Fellow, </w:t>
      </w:r>
      <w:proofErr w:type="spellStart"/>
      <w:r w:rsidRPr="00CB55C1">
        <w:rPr>
          <w:rFonts w:ascii="Times New Roman" w:hAnsi="Times New Roman"/>
          <w:i/>
          <w:sz w:val="20"/>
          <w:szCs w:val="20"/>
        </w:rPr>
        <w:t>Div</w:t>
      </w:r>
      <w:proofErr w:type="spellEnd"/>
      <w:r w:rsidRPr="00CB55C1">
        <w:rPr>
          <w:rFonts w:ascii="Times New Roman" w:hAnsi="Times New Roman"/>
          <w:i/>
          <w:sz w:val="20"/>
          <w:szCs w:val="20"/>
        </w:rPr>
        <w:t xml:space="preserve"> of Pharmacoepidemiology</w:t>
      </w:r>
    </w:p>
    <w:p w14:paraId="547DF869" w14:textId="77777777" w:rsidR="006C184C" w:rsidRPr="00CB55C1" w:rsidRDefault="006C184C" w:rsidP="00FF0D88">
      <w:pPr>
        <w:pStyle w:val="NoSpacing"/>
        <w:ind w:left="720"/>
        <w:rPr>
          <w:rFonts w:ascii="Times New Roman" w:hAnsi="Times New Roman"/>
          <w:i/>
          <w:sz w:val="20"/>
          <w:szCs w:val="20"/>
        </w:rPr>
      </w:pPr>
      <w:r w:rsidRPr="00CB55C1">
        <w:rPr>
          <w:rFonts w:ascii="Times New Roman" w:hAnsi="Times New Roman"/>
          <w:i/>
          <w:sz w:val="20"/>
          <w:szCs w:val="20"/>
        </w:rPr>
        <w:tab/>
        <w:t>2003-2004</w:t>
      </w:r>
    </w:p>
    <w:p w14:paraId="7FAFB600" w14:textId="77777777" w:rsidR="006C184C" w:rsidRPr="00CB55C1" w:rsidRDefault="006C184C" w:rsidP="00FF0D88">
      <w:pPr>
        <w:pStyle w:val="NoSpacing"/>
        <w:ind w:left="720"/>
        <w:rPr>
          <w:rFonts w:ascii="Times New Roman" w:hAnsi="Times New Roman"/>
          <w:i/>
          <w:sz w:val="20"/>
          <w:szCs w:val="20"/>
        </w:rPr>
      </w:pPr>
    </w:p>
    <w:p w14:paraId="12E60EC5" w14:textId="77777777" w:rsidR="006C184C" w:rsidRPr="00CB55C1" w:rsidRDefault="006C184C"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ab/>
        <w:t>Brigham &amp; Women’s Hospital &amp; Harvard Medical School</w:t>
      </w:r>
    </w:p>
    <w:p w14:paraId="1ED15D48" w14:textId="77777777" w:rsidR="006C184C" w:rsidRPr="00CB55C1" w:rsidRDefault="006C184C"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ab/>
        <w:t xml:space="preserve">Research Fellow, Div. of </w:t>
      </w:r>
      <w:r w:rsidRPr="00CB55C1">
        <w:rPr>
          <w:rFonts w:ascii="Times New Roman" w:hAnsi="Times New Roman"/>
          <w:i/>
          <w:sz w:val="20"/>
          <w:szCs w:val="20"/>
          <w:lang w:eastAsia="ja-JP"/>
        </w:rPr>
        <w:t xml:space="preserve">Pharmacoepidemiology </w:t>
      </w:r>
      <w:r w:rsidRPr="00CB55C1">
        <w:rPr>
          <w:rFonts w:ascii="Times New Roman" w:hAnsi="Times New Roman"/>
          <w:i/>
          <w:sz w:val="20"/>
          <w:szCs w:val="20"/>
        </w:rPr>
        <w:t>&amp; Pharmacogenomics</w:t>
      </w:r>
    </w:p>
    <w:p w14:paraId="60F45218" w14:textId="77777777" w:rsidR="006C184C" w:rsidRPr="00CB55C1" w:rsidRDefault="006C184C" w:rsidP="00FF0D88">
      <w:pPr>
        <w:pStyle w:val="NoSpacing"/>
        <w:ind w:left="720"/>
        <w:rPr>
          <w:rFonts w:ascii="Times New Roman" w:hAnsi="Times New Roman"/>
          <w:i/>
          <w:sz w:val="20"/>
          <w:szCs w:val="20"/>
        </w:rPr>
      </w:pPr>
      <w:r w:rsidRPr="00CB55C1">
        <w:rPr>
          <w:rFonts w:ascii="Times New Roman" w:hAnsi="Times New Roman"/>
          <w:i/>
          <w:sz w:val="20"/>
          <w:szCs w:val="20"/>
        </w:rPr>
        <w:tab/>
        <w:t>2004-2005</w:t>
      </w:r>
    </w:p>
    <w:p w14:paraId="17FE52BD" w14:textId="77777777" w:rsidR="006C184C" w:rsidRPr="00CB55C1" w:rsidRDefault="006C184C" w:rsidP="00FF0D88">
      <w:pPr>
        <w:pStyle w:val="NoSpacing"/>
        <w:ind w:left="720"/>
        <w:rPr>
          <w:rFonts w:ascii="Times New Roman" w:hAnsi="Times New Roman"/>
          <w:i/>
          <w:sz w:val="20"/>
          <w:szCs w:val="20"/>
        </w:rPr>
      </w:pPr>
    </w:p>
    <w:p w14:paraId="12B8E558" w14:textId="77777777" w:rsidR="006C184C" w:rsidRPr="00CB55C1" w:rsidRDefault="006C184C" w:rsidP="002C4642">
      <w:pPr>
        <w:pStyle w:val="NoSpacing"/>
        <w:ind w:left="720"/>
        <w:outlineLvl w:val="0"/>
        <w:rPr>
          <w:rFonts w:ascii="Times New Roman" w:hAnsi="Times New Roman"/>
          <w:i/>
          <w:sz w:val="20"/>
          <w:szCs w:val="20"/>
          <w:lang w:eastAsia="ja-JP"/>
        </w:rPr>
      </w:pPr>
      <w:r w:rsidRPr="00CB55C1">
        <w:rPr>
          <w:rFonts w:ascii="Times New Roman" w:hAnsi="Times New Roman"/>
          <w:i/>
          <w:sz w:val="20"/>
          <w:szCs w:val="20"/>
        </w:rPr>
        <w:tab/>
      </w:r>
      <w:r w:rsidRPr="00CB55C1">
        <w:rPr>
          <w:rFonts w:ascii="Times New Roman" w:hAnsi="Times New Roman"/>
          <w:i/>
          <w:sz w:val="20"/>
          <w:szCs w:val="20"/>
          <w:lang w:eastAsia="ja-JP"/>
        </w:rPr>
        <w:t>Biomedical Informatics</w:t>
      </w:r>
      <w:r w:rsidR="00012B32" w:rsidRPr="00CB55C1">
        <w:rPr>
          <w:rFonts w:ascii="Times New Roman" w:hAnsi="Times New Roman"/>
          <w:i/>
          <w:sz w:val="20"/>
          <w:szCs w:val="20"/>
          <w:lang w:eastAsia="ja-JP"/>
        </w:rPr>
        <w:t>,</w:t>
      </w:r>
      <w:r w:rsidRPr="00CB55C1">
        <w:rPr>
          <w:rFonts w:ascii="Times New Roman" w:hAnsi="Times New Roman"/>
          <w:i/>
          <w:sz w:val="20"/>
          <w:szCs w:val="20"/>
          <w:lang w:eastAsia="ja-JP"/>
        </w:rPr>
        <w:t xml:space="preserve"> sponsored by National Library of Medicine</w:t>
      </w:r>
    </w:p>
    <w:p w14:paraId="5A431BC9" w14:textId="77777777" w:rsidR="006C184C" w:rsidRPr="00CB55C1" w:rsidRDefault="006C184C" w:rsidP="006C184C">
      <w:pPr>
        <w:pStyle w:val="NoSpacing"/>
        <w:ind w:left="720" w:firstLine="720"/>
        <w:rPr>
          <w:rFonts w:ascii="Times New Roman" w:hAnsi="Times New Roman"/>
          <w:i/>
          <w:sz w:val="20"/>
          <w:szCs w:val="20"/>
          <w:lang w:eastAsia="ja-JP"/>
        </w:rPr>
      </w:pPr>
      <w:r w:rsidRPr="00CB55C1">
        <w:rPr>
          <w:rFonts w:ascii="Times New Roman" w:hAnsi="Times New Roman"/>
          <w:i/>
          <w:sz w:val="20"/>
          <w:szCs w:val="20"/>
          <w:lang w:eastAsia="ja-JP"/>
        </w:rPr>
        <w:t>MBL/NLM Fellow, Marine Biological, Woods Hole, MA</w:t>
      </w:r>
    </w:p>
    <w:p w14:paraId="76A265B2" w14:textId="3217EC7A" w:rsidR="006C184C" w:rsidRPr="00CB55C1" w:rsidRDefault="006C184C" w:rsidP="0045320A">
      <w:pPr>
        <w:pStyle w:val="NoSpacing"/>
        <w:ind w:left="720" w:firstLine="720"/>
        <w:rPr>
          <w:rFonts w:ascii="Times New Roman" w:hAnsi="Times New Roman"/>
          <w:i/>
          <w:sz w:val="20"/>
          <w:szCs w:val="20"/>
        </w:rPr>
      </w:pPr>
      <w:r w:rsidRPr="00CB55C1">
        <w:rPr>
          <w:rFonts w:ascii="Times New Roman" w:hAnsi="Times New Roman"/>
          <w:i/>
          <w:sz w:val="20"/>
          <w:szCs w:val="20"/>
        </w:rPr>
        <w:t>May 2012</w:t>
      </w:r>
    </w:p>
    <w:p w14:paraId="5FB47BEB" w14:textId="77777777" w:rsidR="00D60A3C" w:rsidRPr="00CB55C1" w:rsidRDefault="00D60A3C" w:rsidP="0045320A">
      <w:pPr>
        <w:pStyle w:val="NoSpacing"/>
        <w:ind w:left="720" w:firstLine="720"/>
        <w:rPr>
          <w:rFonts w:ascii="Times New Roman" w:hAnsi="Times New Roman"/>
          <w:i/>
          <w:sz w:val="20"/>
          <w:szCs w:val="20"/>
        </w:rPr>
      </w:pPr>
    </w:p>
    <w:p w14:paraId="4F245014" w14:textId="77777777" w:rsidR="004E43BB" w:rsidRPr="00CB55C1" w:rsidRDefault="00012B32" w:rsidP="002C4642">
      <w:pPr>
        <w:pStyle w:val="NoSpacing"/>
        <w:ind w:left="720"/>
        <w:outlineLvl w:val="0"/>
        <w:rPr>
          <w:rFonts w:ascii="Times New Roman" w:hAnsi="Times New Roman"/>
          <w:sz w:val="20"/>
          <w:szCs w:val="20"/>
        </w:rPr>
      </w:pPr>
      <w:r w:rsidRPr="00CB55C1">
        <w:rPr>
          <w:rFonts w:ascii="Times New Roman" w:hAnsi="Times New Roman"/>
          <w:sz w:val="20"/>
          <w:szCs w:val="20"/>
        </w:rPr>
        <w:t xml:space="preserve">  </w:t>
      </w:r>
      <w:r w:rsidR="00FF0D88" w:rsidRPr="00CB55C1">
        <w:rPr>
          <w:rFonts w:ascii="Times New Roman" w:hAnsi="Times New Roman"/>
          <w:sz w:val="20"/>
          <w:szCs w:val="20"/>
        </w:rPr>
        <w:t xml:space="preserve">C. </w:t>
      </w:r>
      <w:r w:rsidR="000944B3" w:rsidRPr="00CB55C1">
        <w:rPr>
          <w:rFonts w:ascii="Times New Roman" w:hAnsi="Times New Roman"/>
          <w:sz w:val="20"/>
          <w:szCs w:val="20"/>
        </w:rPr>
        <w:t>Postdoctoral Appointments</w:t>
      </w:r>
    </w:p>
    <w:p w14:paraId="3F20F731" w14:textId="77777777" w:rsidR="000944B3" w:rsidRPr="00CB55C1" w:rsidRDefault="006C184C" w:rsidP="002C4642">
      <w:pPr>
        <w:pStyle w:val="NoSpacing"/>
        <w:ind w:left="1440"/>
        <w:outlineLvl w:val="0"/>
        <w:rPr>
          <w:rFonts w:ascii="Times New Roman" w:hAnsi="Times New Roman"/>
          <w:i/>
          <w:sz w:val="20"/>
          <w:szCs w:val="20"/>
        </w:rPr>
      </w:pPr>
      <w:r w:rsidRPr="00CB55C1">
        <w:rPr>
          <w:rFonts w:ascii="Times New Roman" w:hAnsi="Times New Roman"/>
          <w:i/>
          <w:sz w:val="20"/>
          <w:szCs w:val="20"/>
        </w:rPr>
        <w:t>N/A</w:t>
      </w:r>
    </w:p>
    <w:p w14:paraId="6EB7EA2A" w14:textId="77777777" w:rsidR="000944B3" w:rsidRPr="00CB55C1" w:rsidRDefault="000944B3" w:rsidP="004E43BB">
      <w:pPr>
        <w:pStyle w:val="NoSpacing"/>
        <w:rPr>
          <w:rFonts w:ascii="Times New Roman" w:hAnsi="Times New Roman"/>
          <w:sz w:val="20"/>
          <w:szCs w:val="20"/>
        </w:rPr>
      </w:pPr>
    </w:p>
    <w:p w14:paraId="209F4585" w14:textId="77777777" w:rsidR="004E43BB" w:rsidRPr="00CB55C1" w:rsidRDefault="004E43BB" w:rsidP="002C4642">
      <w:pPr>
        <w:pStyle w:val="NoSpacing"/>
        <w:outlineLvl w:val="0"/>
        <w:rPr>
          <w:rFonts w:ascii="Times New Roman" w:hAnsi="Times New Roman"/>
          <w:sz w:val="20"/>
          <w:szCs w:val="20"/>
        </w:rPr>
      </w:pPr>
      <w:r w:rsidRPr="00CB55C1">
        <w:rPr>
          <w:rFonts w:ascii="Times New Roman" w:hAnsi="Times New Roman"/>
          <w:b/>
          <w:sz w:val="20"/>
          <w:szCs w:val="20"/>
        </w:rPr>
        <w:t>MILITARY:</w:t>
      </w:r>
      <w:r w:rsidR="00FB4356" w:rsidRPr="00CB55C1">
        <w:rPr>
          <w:rFonts w:ascii="Times New Roman" w:hAnsi="Times New Roman"/>
          <w:b/>
          <w:sz w:val="20"/>
          <w:szCs w:val="20"/>
        </w:rPr>
        <w:t xml:space="preserve"> </w:t>
      </w:r>
      <w:r w:rsidR="00FB4356" w:rsidRPr="00CB55C1">
        <w:rPr>
          <w:rFonts w:ascii="Times New Roman" w:hAnsi="Times New Roman"/>
          <w:i/>
          <w:sz w:val="20"/>
          <w:szCs w:val="20"/>
        </w:rPr>
        <w:t>N/A</w:t>
      </w:r>
    </w:p>
    <w:p w14:paraId="193AC753" w14:textId="77777777" w:rsidR="000944B3" w:rsidRPr="00CB55C1" w:rsidRDefault="000944B3" w:rsidP="004E43BB">
      <w:pPr>
        <w:pStyle w:val="NoSpacing"/>
        <w:rPr>
          <w:rFonts w:ascii="Times New Roman" w:hAnsi="Times New Roman"/>
          <w:sz w:val="20"/>
          <w:szCs w:val="20"/>
        </w:rPr>
      </w:pPr>
    </w:p>
    <w:p w14:paraId="7EFD83FB" w14:textId="77777777" w:rsidR="004E43BB" w:rsidRPr="00CB55C1" w:rsidRDefault="004E43BB" w:rsidP="002C4642">
      <w:pPr>
        <w:pStyle w:val="NoSpacing"/>
        <w:outlineLvl w:val="0"/>
        <w:rPr>
          <w:rFonts w:ascii="Times New Roman" w:hAnsi="Times New Roman"/>
          <w:b/>
          <w:sz w:val="20"/>
          <w:szCs w:val="20"/>
        </w:rPr>
      </w:pPr>
      <w:r w:rsidRPr="00CB55C1">
        <w:rPr>
          <w:rFonts w:ascii="Times New Roman" w:hAnsi="Times New Roman"/>
          <w:b/>
          <w:sz w:val="20"/>
          <w:szCs w:val="20"/>
        </w:rPr>
        <w:t>ACADEMIC APPOINTMENTS:</w:t>
      </w:r>
    </w:p>
    <w:p w14:paraId="5EBD234D" w14:textId="3BB5B7A8" w:rsidR="00012B32" w:rsidRPr="00CB55C1" w:rsidRDefault="003F7138"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Division of Pharmacoepidemiology and Pharmacoeconomics</w:t>
      </w:r>
      <w:r>
        <w:rPr>
          <w:rFonts w:ascii="Times New Roman" w:hAnsi="Times New Roman"/>
          <w:i/>
          <w:sz w:val="20"/>
          <w:szCs w:val="20"/>
        </w:rPr>
        <w:t xml:space="preserve">, </w:t>
      </w:r>
      <w:r w:rsidR="00012B32" w:rsidRPr="00CB55C1">
        <w:rPr>
          <w:rFonts w:ascii="Times New Roman" w:hAnsi="Times New Roman"/>
          <w:i/>
          <w:sz w:val="20"/>
          <w:szCs w:val="20"/>
        </w:rPr>
        <w:t xml:space="preserve">Department of Medicine, </w:t>
      </w:r>
    </w:p>
    <w:p w14:paraId="19002933" w14:textId="2CAAC8B3" w:rsidR="00012B32" w:rsidRPr="00CB55C1" w:rsidRDefault="00012B32" w:rsidP="00FF0D88">
      <w:pPr>
        <w:pStyle w:val="NoSpacing"/>
        <w:ind w:left="720"/>
        <w:rPr>
          <w:rFonts w:ascii="Times New Roman" w:hAnsi="Times New Roman"/>
          <w:i/>
          <w:sz w:val="20"/>
          <w:szCs w:val="20"/>
        </w:rPr>
      </w:pPr>
      <w:r w:rsidRPr="00CB55C1">
        <w:rPr>
          <w:rFonts w:ascii="Times New Roman" w:hAnsi="Times New Roman"/>
          <w:i/>
          <w:sz w:val="20"/>
          <w:szCs w:val="20"/>
        </w:rPr>
        <w:t xml:space="preserve">Brigham and Women’s Hospital, Harvard Medical School </w:t>
      </w:r>
    </w:p>
    <w:p w14:paraId="36395668" w14:textId="77777777" w:rsidR="00012B32" w:rsidRPr="00CB55C1" w:rsidRDefault="00012B32" w:rsidP="00FF0D88">
      <w:pPr>
        <w:pStyle w:val="NoSpacing"/>
        <w:ind w:left="720"/>
        <w:rPr>
          <w:rFonts w:ascii="Times New Roman" w:hAnsi="Times New Roman"/>
          <w:i/>
          <w:sz w:val="20"/>
          <w:szCs w:val="20"/>
        </w:rPr>
      </w:pPr>
      <w:r w:rsidRPr="00CB55C1">
        <w:rPr>
          <w:rFonts w:ascii="Times New Roman" w:hAnsi="Times New Roman"/>
          <w:i/>
          <w:sz w:val="20"/>
          <w:szCs w:val="20"/>
          <w:lang w:eastAsia="ja-JP"/>
        </w:rPr>
        <w:t>Instructor of Medicine</w:t>
      </w:r>
      <w:r w:rsidRPr="00CB55C1">
        <w:rPr>
          <w:rFonts w:ascii="Times New Roman" w:hAnsi="Times New Roman"/>
          <w:i/>
          <w:sz w:val="20"/>
          <w:szCs w:val="20"/>
        </w:rPr>
        <w:t xml:space="preserve"> </w:t>
      </w:r>
    </w:p>
    <w:p w14:paraId="50B49531" w14:textId="77777777" w:rsidR="000944B3" w:rsidRPr="00CB55C1" w:rsidRDefault="00012B32" w:rsidP="004E43BB">
      <w:pPr>
        <w:pStyle w:val="NoSpacing"/>
        <w:rPr>
          <w:rFonts w:ascii="Times New Roman" w:hAnsi="Times New Roman"/>
          <w:i/>
          <w:sz w:val="20"/>
          <w:szCs w:val="20"/>
        </w:rPr>
      </w:pPr>
      <w:r w:rsidRPr="00CB55C1">
        <w:rPr>
          <w:rFonts w:ascii="Times New Roman" w:hAnsi="Times New Roman"/>
          <w:i/>
          <w:sz w:val="20"/>
          <w:szCs w:val="20"/>
        </w:rPr>
        <w:tab/>
        <w:t>2005-2009</w:t>
      </w:r>
    </w:p>
    <w:p w14:paraId="3ACC6898" w14:textId="77777777" w:rsidR="00012B32" w:rsidRPr="00CB55C1" w:rsidRDefault="00012B32" w:rsidP="004E43BB">
      <w:pPr>
        <w:pStyle w:val="NoSpacing"/>
        <w:rPr>
          <w:rFonts w:ascii="Times New Roman" w:hAnsi="Times New Roman"/>
          <w:i/>
          <w:sz w:val="20"/>
          <w:szCs w:val="20"/>
        </w:rPr>
      </w:pPr>
    </w:p>
    <w:p w14:paraId="5420288F" w14:textId="77777777" w:rsidR="003F7138" w:rsidRPr="00CB55C1" w:rsidRDefault="003F7138" w:rsidP="003F7138">
      <w:pPr>
        <w:pStyle w:val="NoSpacing"/>
        <w:ind w:left="720"/>
        <w:outlineLvl w:val="0"/>
        <w:rPr>
          <w:rFonts w:ascii="Times New Roman" w:hAnsi="Times New Roman"/>
          <w:i/>
          <w:sz w:val="20"/>
          <w:szCs w:val="20"/>
        </w:rPr>
      </w:pPr>
      <w:r w:rsidRPr="00CB55C1">
        <w:rPr>
          <w:rFonts w:ascii="Times New Roman" w:hAnsi="Times New Roman"/>
          <w:i/>
          <w:sz w:val="20"/>
          <w:szCs w:val="20"/>
        </w:rPr>
        <w:t>Division of Pharmacoepidemiology and Pharmacoeconomics</w:t>
      </w:r>
      <w:r>
        <w:rPr>
          <w:rFonts w:ascii="Times New Roman" w:hAnsi="Times New Roman"/>
          <w:i/>
          <w:sz w:val="20"/>
          <w:szCs w:val="20"/>
        </w:rPr>
        <w:t xml:space="preserve">, </w:t>
      </w:r>
      <w:r w:rsidRPr="00CB55C1">
        <w:rPr>
          <w:rFonts w:ascii="Times New Roman" w:hAnsi="Times New Roman"/>
          <w:i/>
          <w:sz w:val="20"/>
          <w:szCs w:val="20"/>
        </w:rPr>
        <w:t xml:space="preserve">Department of Medicine, </w:t>
      </w:r>
    </w:p>
    <w:p w14:paraId="70C0DFAC" w14:textId="77777777" w:rsidR="003F7138" w:rsidRPr="00CB55C1" w:rsidRDefault="003F7138" w:rsidP="003F7138">
      <w:pPr>
        <w:pStyle w:val="NoSpacing"/>
        <w:ind w:left="720"/>
        <w:rPr>
          <w:rFonts w:ascii="Times New Roman" w:hAnsi="Times New Roman"/>
          <w:i/>
          <w:sz w:val="20"/>
          <w:szCs w:val="20"/>
        </w:rPr>
      </w:pPr>
      <w:r w:rsidRPr="00CB55C1">
        <w:rPr>
          <w:rFonts w:ascii="Times New Roman" w:hAnsi="Times New Roman"/>
          <w:i/>
          <w:sz w:val="20"/>
          <w:szCs w:val="20"/>
        </w:rPr>
        <w:t xml:space="preserve">Brigham and Women’s Hospital, Harvard Medical School </w:t>
      </w:r>
    </w:p>
    <w:p w14:paraId="303EC437" w14:textId="77777777" w:rsidR="00012B32" w:rsidRPr="00CB55C1" w:rsidRDefault="00012B32" w:rsidP="00012B32">
      <w:pPr>
        <w:pStyle w:val="NoSpacing"/>
        <w:ind w:firstLine="720"/>
        <w:rPr>
          <w:rFonts w:ascii="Times New Roman" w:hAnsi="Times New Roman"/>
          <w:i/>
          <w:sz w:val="20"/>
          <w:szCs w:val="20"/>
        </w:rPr>
      </w:pPr>
      <w:r w:rsidRPr="00CB55C1">
        <w:rPr>
          <w:rFonts w:ascii="Times New Roman" w:hAnsi="Times New Roman"/>
          <w:i/>
          <w:sz w:val="20"/>
          <w:szCs w:val="20"/>
          <w:lang w:eastAsia="ja-JP"/>
        </w:rPr>
        <w:t>Assistant Professor of Medicine</w:t>
      </w:r>
    </w:p>
    <w:p w14:paraId="72FA41C7" w14:textId="77777777" w:rsidR="00012B32" w:rsidRPr="00CB55C1" w:rsidRDefault="00012B32" w:rsidP="00012B32">
      <w:pPr>
        <w:pStyle w:val="NoSpacing"/>
        <w:ind w:firstLine="720"/>
        <w:rPr>
          <w:rFonts w:ascii="Times New Roman" w:hAnsi="Times New Roman"/>
          <w:i/>
          <w:sz w:val="20"/>
          <w:szCs w:val="20"/>
        </w:rPr>
      </w:pPr>
      <w:r w:rsidRPr="00CB55C1">
        <w:rPr>
          <w:rFonts w:ascii="Times New Roman" w:hAnsi="Times New Roman"/>
          <w:i/>
          <w:sz w:val="20"/>
          <w:szCs w:val="20"/>
        </w:rPr>
        <w:t>2009-2010</w:t>
      </w:r>
    </w:p>
    <w:p w14:paraId="67B07FD1" w14:textId="77777777" w:rsidR="003F7138" w:rsidRDefault="003F7138" w:rsidP="003F7138">
      <w:pPr>
        <w:pStyle w:val="NoSpacing"/>
        <w:ind w:firstLine="720"/>
        <w:rPr>
          <w:rFonts w:ascii="Times New Roman" w:hAnsi="Times New Roman"/>
          <w:i/>
          <w:sz w:val="20"/>
          <w:szCs w:val="20"/>
        </w:rPr>
      </w:pPr>
    </w:p>
    <w:p w14:paraId="3251AEA4" w14:textId="77777777" w:rsidR="003F7138" w:rsidRPr="00CB55C1" w:rsidRDefault="003F7138" w:rsidP="003F7138">
      <w:pPr>
        <w:pStyle w:val="NoSpacing"/>
        <w:ind w:left="720"/>
        <w:outlineLvl w:val="0"/>
        <w:rPr>
          <w:rFonts w:ascii="Times New Roman" w:hAnsi="Times New Roman"/>
          <w:i/>
          <w:sz w:val="20"/>
          <w:szCs w:val="20"/>
        </w:rPr>
      </w:pPr>
      <w:r w:rsidRPr="00CB55C1">
        <w:rPr>
          <w:rFonts w:ascii="Times New Roman" w:hAnsi="Times New Roman"/>
          <w:i/>
          <w:sz w:val="20"/>
          <w:szCs w:val="20"/>
        </w:rPr>
        <w:t>Division of Pharmacoepidemiology and Pharmacoeconomics</w:t>
      </w:r>
      <w:r>
        <w:rPr>
          <w:rFonts w:ascii="Times New Roman" w:hAnsi="Times New Roman"/>
          <w:i/>
          <w:sz w:val="20"/>
          <w:szCs w:val="20"/>
        </w:rPr>
        <w:t xml:space="preserve">, </w:t>
      </w:r>
      <w:r w:rsidRPr="00CB55C1">
        <w:rPr>
          <w:rFonts w:ascii="Times New Roman" w:hAnsi="Times New Roman"/>
          <w:i/>
          <w:sz w:val="20"/>
          <w:szCs w:val="20"/>
        </w:rPr>
        <w:t xml:space="preserve">Department of Medicine, </w:t>
      </w:r>
    </w:p>
    <w:p w14:paraId="32620328" w14:textId="3D4BAAC4" w:rsidR="003F7138" w:rsidRDefault="003F7138" w:rsidP="003F7138">
      <w:pPr>
        <w:pStyle w:val="NoSpacing"/>
        <w:ind w:firstLine="720"/>
        <w:rPr>
          <w:rFonts w:ascii="Times New Roman" w:hAnsi="Times New Roman"/>
          <w:i/>
          <w:sz w:val="20"/>
          <w:szCs w:val="20"/>
        </w:rPr>
      </w:pPr>
      <w:r w:rsidRPr="003F7138">
        <w:rPr>
          <w:rFonts w:ascii="Times New Roman" w:hAnsi="Times New Roman"/>
          <w:i/>
          <w:sz w:val="20"/>
          <w:szCs w:val="20"/>
        </w:rPr>
        <w:t xml:space="preserve">Brigham &amp; Women’s Hospital </w:t>
      </w:r>
      <w:r w:rsidRPr="003F7138">
        <w:rPr>
          <w:rFonts w:ascii="Times New Roman" w:hAnsi="Times New Roman"/>
          <w:i/>
          <w:sz w:val="20"/>
          <w:szCs w:val="20"/>
        </w:rPr>
        <w:tab/>
      </w:r>
    </w:p>
    <w:p w14:paraId="05071834" w14:textId="7C38463F" w:rsidR="003F7138" w:rsidRDefault="003F7138" w:rsidP="003F7138">
      <w:pPr>
        <w:pStyle w:val="NoSpacing"/>
        <w:ind w:firstLine="720"/>
        <w:rPr>
          <w:rFonts w:ascii="Times New Roman" w:hAnsi="Times New Roman"/>
          <w:i/>
          <w:sz w:val="20"/>
          <w:szCs w:val="20"/>
        </w:rPr>
      </w:pPr>
      <w:r w:rsidRPr="003F7138">
        <w:rPr>
          <w:rFonts w:ascii="Times New Roman" w:hAnsi="Times New Roman"/>
          <w:i/>
          <w:sz w:val="20"/>
          <w:szCs w:val="20"/>
        </w:rPr>
        <w:t>Director of Safety and Outcomes</w:t>
      </w:r>
      <w:r>
        <w:rPr>
          <w:rFonts w:ascii="Times New Roman" w:hAnsi="Times New Roman"/>
          <w:i/>
          <w:sz w:val="20"/>
          <w:szCs w:val="20"/>
        </w:rPr>
        <w:t xml:space="preserve"> </w:t>
      </w:r>
      <w:r w:rsidRPr="003F7138">
        <w:rPr>
          <w:rFonts w:ascii="Times New Roman" w:hAnsi="Times New Roman"/>
          <w:i/>
          <w:sz w:val="20"/>
          <w:szCs w:val="20"/>
        </w:rPr>
        <w:t>Research in Cardiology</w:t>
      </w:r>
      <w:r>
        <w:rPr>
          <w:rFonts w:ascii="Times New Roman" w:hAnsi="Times New Roman"/>
          <w:i/>
          <w:sz w:val="20"/>
          <w:szCs w:val="20"/>
        </w:rPr>
        <w:t xml:space="preserve"> </w:t>
      </w:r>
    </w:p>
    <w:p w14:paraId="5DDBE5DF" w14:textId="0EB1DE99" w:rsidR="003F7138" w:rsidRDefault="003F7138" w:rsidP="003F7138">
      <w:pPr>
        <w:pStyle w:val="NoSpacing"/>
        <w:ind w:firstLine="720"/>
        <w:rPr>
          <w:rFonts w:ascii="Times New Roman" w:hAnsi="Times New Roman"/>
          <w:i/>
          <w:sz w:val="20"/>
          <w:szCs w:val="20"/>
        </w:rPr>
      </w:pPr>
      <w:r w:rsidRPr="003F7138">
        <w:rPr>
          <w:rFonts w:ascii="Times New Roman" w:hAnsi="Times New Roman"/>
          <w:i/>
          <w:sz w:val="20"/>
          <w:szCs w:val="20"/>
        </w:rPr>
        <w:t xml:space="preserve">2009–2010 </w:t>
      </w:r>
      <w:r>
        <w:rPr>
          <w:rFonts w:ascii="Times New Roman" w:hAnsi="Times New Roman"/>
          <w:i/>
          <w:sz w:val="20"/>
          <w:szCs w:val="20"/>
        </w:rPr>
        <w:tab/>
      </w:r>
      <w:r w:rsidRPr="003F7138">
        <w:rPr>
          <w:rFonts w:ascii="Times New Roman" w:hAnsi="Times New Roman"/>
          <w:i/>
          <w:sz w:val="20"/>
          <w:szCs w:val="20"/>
        </w:rPr>
        <w:tab/>
      </w:r>
      <w:r w:rsidRPr="003F7138">
        <w:rPr>
          <w:rFonts w:ascii="Times New Roman" w:hAnsi="Times New Roman"/>
          <w:i/>
          <w:sz w:val="20"/>
          <w:szCs w:val="20"/>
        </w:rPr>
        <w:tab/>
      </w:r>
    </w:p>
    <w:p w14:paraId="58B541BD" w14:textId="77777777" w:rsidR="003F7138" w:rsidRPr="00CB55C1" w:rsidRDefault="003F7138" w:rsidP="003F7138">
      <w:pPr>
        <w:pStyle w:val="NoSpacing"/>
        <w:ind w:firstLine="720"/>
        <w:rPr>
          <w:rFonts w:ascii="Times New Roman" w:hAnsi="Times New Roman"/>
          <w:i/>
          <w:sz w:val="20"/>
          <w:szCs w:val="20"/>
        </w:rPr>
      </w:pPr>
    </w:p>
    <w:p w14:paraId="5926B168" w14:textId="77777777" w:rsidR="00012B32" w:rsidRPr="00CB55C1" w:rsidRDefault="00012B32"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Department of Epidemiology</w:t>
      </w:r>
    </w:p>
    <w:p w14:paraId="3C70CB88" w14:textId="77777777" w:rsidR="00012B32" w:rsidRPr="00CB55C1" w:rsidRDefault="00012B32" w:rsidP="00012B32">
      <w:pPr>
        <w:pStyle w:val="NoSpacing"/>
        <w:ind w:left="720"/>
        <w:rPr>
          <w:rFonts w:ascii="Times New Roman" w:hAnsi="Times New Roman"/>
          <w:i/>
          <w:sz w:val="20"/>
          <w:szCs w:val="20"/>
        </w:rPr>
      </w:pPr>
      <w:r w:rsidRPr="00CB55C1">
        <w:rPr>
          <w:rFonts w:ascii="Times New Roman" w:hAnsi="Times New Roman"/>
          <w:i/>
          <w:sz w:val="20"/>
          <w:szCs w:val="20"/>
        </w:rPr>
        <w:t xml:space="preserve">Harvard School of Public Health </w:t>
      </w:r>
    </w:p>
    <w:p w14:paraId="4E3CF7B2" w14:textId="5190809E" w:rsidR="00012B32" w:rsidRPr="00CB55C1" w:rsidRDefault="00012B32" w:rsidP="00012B32">
      <w:pPr>
        <w:pStyle w:val="NoSpacing"/>
        <w:ind w:left="720"/>
        <w:rPr>
          <w:rFonts w:ascii="Times New Roman" w:hAnsi="Times New Roman"/>
          <w:i/>
          <w:sz w:val="20"/>
          <w:szCs w:val="20"/>
        </w:rPr>
      </w:pPr>
      <w:r w:rsidRPr="00CB55C1">
        <w:rPr>
          <w:rFonts w:ascii="Times New Roman" w:hAnsi="Times New Roman"/>
          <w:i/>
          <w:sz w:val="20"/>
          <w:szCs w:val="20"/>
          <w:lang w:eastAsia="ja-JP"/>
        </w:rPr>
        <w:t>Assistant Professor of Epidemiology</w:t>
      </w:r>
      <w:r w:rsidRPr="00CB55C1">
        <w:rPr>
          <w:rFonts w:ascii="Times New Roman" w:hAnsi="Times New Roman"/>
          <w:i/>
          <w:sz w:val="20"/>
          <w:szCs w:val="20"/>
        </w:rPr>
        <w:t xml:space="preserve"> </w:t>
      </w:r>
      <w:r w:rsidR="003F7138">
        <w:rPr>
          <w:rFonts w:ascii="Times New Roman" w:hAnsi="Times New Roman"/>
          <w:i/>
          <w:sz w:val="20"/>
          <w:szCs w:val="20"/>
        </w:rPr>
        <w:t xml:space="preserve"> (Secondary Appointment)</w:t>
      </w:r>
    </w:p>
    <w:p w14:paraId="13F758F5" w14:textId="77777777" w:rsidR="00012B32" w:rsidRPr="00CB55C1" w:rsidRDefault="00012B32" w:rsidP="00012B32">
      <w:pPr>
        <w:pStyle w:val="NoSpacing"/>
        <w:rPr>
          <w:rFonts w:ascii="Times New Roman" w:hAnsi="Times New Roman"/>
          <w:i/>
          <w:sz w:val="20"/>
          <w:szCs w:val="20"/>
        </w:rPr>
      </w:pPr>
      <w:r w:rsidRPr="00CB55C1">
        <w:rPr>
          <w:rFonts w:ascii="Times New Roman" w:hAnsi="Times New Roman"/>
          <w:i/>
          <w:sz w:val="20"/>
          <w:szCs w:val="20"/>
        </w:rPr>
        <w:tab/>
        <w:t>2009-2012</w:t>
      </w:r>
    </w:p>
    <w:p w14:paraId="54952E30" w14:textId="77777777" w:rsidR="00012B32" w:rsidRPr="00CB55C1" w:rsidRDefault="00012B32" w:rsidP="00012B32">
      <w:pPr>
        <w:pStyle w:val="NoSpacing"/>
        <w:rPr>
          <w:rFonts w:ascii="Times New Roman" w:hAnsi="Times New Roman"/>
          <w:i/>
          <w:sz w:val="20"/>
          <w:szCs w:val="20"/>
        </w:rPr>
      </w:pPr>
    </w:p>
    <w:p w14:paraId="7A19C8EA" w14:textId="77777777" w:rsidR="00012B32" w:rsidRPr="00CB55C1" w:rsidRDefault="00012B32"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Department of Medicine</w:t>
      </w:r>
    </w:p>
    <w:p w14:paraId="4A3DC546" w14:textId="519DC9C8" w:rsidR="00012B32" w:rsidRPr="00CB55C1" w:rsidRDefault="00012B32"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Duke Clinical Research Institute</w:t>
      </w:r>
      <w:r w:rsidR="003F7138">
        <w:rPr>
          <w:rFonts w:ascii="Times New Roman" w:hAnsi="Times New Roman"/>
          <w:i/>
          <w:sz w:val="20"/>
          <w:szCs w:val="20"/>
        </w:rPr>
        <w:t xml:space="preserve"> and </w:t>
      </w:r>
      <w:r w:rsidRPr="00CB55C1">
        <w:rPr>
          <w:rFonts w:ascii="Times New Roman" w:hAnsi="Times New Roman"/>
          <w:i/>
          <w:sz w:val="20"/>
          <w:szCs w:val="20"/>
        </w:rPr>
        <w:t xml:space="preserve">Duke University School of Medicine </w:t>
      </w:r>
    </w:p>
    <w:p w14:paraId="3EC5E978" w14:textId="77777777" w:rsidR="00012B32" w:rsidRPr="00CB55C1" w:rsidRDefault="00012B32" w:rsidP="00012B32">
      <w:pPr>
        <w:pStyle w:val="NoSpacing"/>
        <w:ind w:left="720"/>
        <w:rPr>
          <w:rFonts w:ascii="Times New Roman" w:hAnsi="Times New Roman"/>
          <w:i/>
          <w:sz w:val="20"/>
          <w:szCs w:val="20"/>
        </w:rPr>
      </w:pPr>
      <w:r w:rsidRPr="00CB55C1">
        <w:rPr>
          <w:rFonts w:ascii="Times New Roman" w:hAnsi="Times New Roman"/>
          <w:i/>
          <w:sz w:val="20"/>
          <w:szCs w:val="20"/>
          <w:lang w:eastAsia="ja-JP"/>
        </w:rPr>
        <w:t>Associate Professor of Medicine</w:t>
      </w:r>
      <w:r w:rsidRPr="00CB55C1">
        <w:rPr>
          <w:rFonts w:ascii="Times New Roman" w:hAnsi="Times New Roman"/>
          <w:i/>
          <w:sz w:val="20"/>
          <w:szCs w:val="20"/>
        </w:rPr>
        <w:t xml:space="preserve"> </w:t>
      </w:r>
    </w:p>
    <w:p w14:paraId="499A6EAB" w14:textId="77777777" w:rsidR="00012B32" w:rsidRPr="00CB55C1" w:rsidRDefault="00012B32" w:rsidP="00012B32">
      <w:pPr>
        <w:pStyle w:val="NoSpacing"/>
        <w:rPr>
          <w:rFonts w:ascii="Times New Roman" w:hAnsi="Times New Roman"/>
          <w:i/>
          <w:sz w:val="20"/>
          <w:szCs w:val="20"/>
        </w:rPr>
      </w:pPr>
      <w:r w:rsidRPr="00CB55C1">
        <w:rPr>
          <w:rFonts w:ascii="Times New Roman" w:hAnsi="Times New Roman"/>
          <w:i/>
          <w:sz w:val="20"/>
          <w:szCs w:val="20"/>
        </w:rPr>
        <w:tab/>
        <w:t>2010-2014</w:t>
      </w:r>
    </w:p>
    <w:p w14:paraId="44947A4D" w14:textId="77777777" w:rsidR="00012B32" w:rsidRPr="00CB55C1" w:rsidRDefault="00012B32" w:rsidP="00012B32">
      <w:pPr>
        <w:pStyle w:val="NoSpacing"/>
        <w:rPr>
          <w:rFonts w:ascii="Times New Roman" w:hAnsi="Times New Roman"/>
          <w:i/>
          <w:sz w:val="20"/>
          <w:szCs w:val="20"/>
        </w:rPr>
      </w:pPr>
    </w:p>
    <w:p w14:paraId="0F24B032" w14:textId="77777777" w:rsidR="00012B32" w:rsidRPr="00CB55C1" w:rsidRDefault="00012B32"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Department of Pharmacoepidemiology</w:t>
      </w:r>
    </w:p>
    <w:p w14:paraId="0D8827F0" w14:textId="77777777" w:rsidR="00012B32" w:rsidRPr="00CB55C1" w:rsidRDefault="002C72F5" w:rsidP="00012B32">
      <w:pPr>
        <w:pStyle w:val="NoSpacing"/>
        <w:ind w:left="720"/>
        <w:rPr>
          <w:rFonts w:ascii="Times New Roman" w:hAnsi="Times New Roman"/>
          <w:i/>
          <w:sz w:val="20"/>
          <w:szCs w:val="20"/>
        </w:rPr>
      </w:pPr>
      <w:r w:rsidRPr="00CB55C1">
        <w:rPr>
          <w:rFonts w:ascii="Times New Roman" w:hAnsi="Times New Roman"/>
          <w:i/>
          <w:sz w:val="20"/>
          <w:szCs w:val="20"/>
        </w:rPr>
        <w:lastRenderedPageBreak/>
        <w:t>University of Tokyo, Graduate School of Medicine, Japan</w:t>
      </w:r>
      <w:r w:rsidR="00012B32" w:rsidRPr="00CB55C1">
        <w:rPr>
          <w:rFonts w:ascii="Times New Roman" w:hAnsi="Times New Roman"/>
          <w:i/>
          <w:sz w:val="20"/>
          <w:szCs w:val="20"/>
        </w:rPr>
        <w:t xml:space="preserve"> </w:t>
      </w:r>
    </w:p>
    <w:p w14:paraId="3B70D763" w14:textId="77777777" w:rsidR="00012B32" w:rsidRPr="00CB55C1" w:rsidRDefault="002C72F5" w:rsidP="00012B32">
      <w:pPr>
        <w:pStyle w:val="NoSpacing"/>
        <w:ind w:left="720"/>
        <w:rPr>
          <w:rFonts w:ascii="Times New Roman" w:hAnsi="Times New Roman"/>
          <w:i/>
          <w:sz w:val="20"/>
          <w:szCs w:val="20"/>
        </w:rPr>
      </w:pPr>
      <w:r w:rsidRPr="00CB55C1">
        <w:rPr>
          <w:rFonts w:ascii="Times New Roman" w:hAnsi="Times New Roman"/>
          <w:i/>
          <w:sz w:val="20"/>
          <w:szCs w:val="20"/>
          <w:lang w:eastAsia="ja-JP"/>
        </w:rPr>
        <w:t xml:space="preserve">Adjunct </w:t>
      </w:r>
      <w:r w:rsidR="00012B32" w:rsidRPr="00CB55C1">
        <w:rPr>
          <w:rFonts w:ascii="Times New Roman" w:hAnsi="Times New Roman"/>
          <w:i/>
          <w:sz w:val="20"/>
          <w:szCs w:val="20"/>
          <w:lang w:eastAsia="ja-JP"/>
        </w:rPr>
        <w:t xml:space="preserve">Associate Professor of </w:t>
      </w:r>
      <w:r w:rsidRPr="00CB55C1">
        <w:rPr>
          <w:rFonts w:ascii="Times New Roman" w:hAnsi="Times New Roman"/>
          <w:i/>
          <w:sz w:val="20"/>
          <w:szCs w:val="20"/>
          <w:lang w:eastAsia="ja-JP"/>
        </w:rPr>
        <w:t>Pharmacoepidemiology</w:t>
      </w:r>
    </w:p>
    <w:p w14:paraId="7303C974" w14:textId="77777777" w:rsidR="00012B32" w:rsidRPr="00CB55C1" w:rsidRDefault="002C72F5" w:rsidP="00012B32">
      <w:pPr>
        <w:pStyle w:val="NoSpacing"/>
        <w:rPr>
          <w:rFonts w:ascii="Times New Roman" w:hAnsi="Times New Roman"/>
          <w:i/>
          <w:sz w:val="20"/>
          <w:szCs w:val="20"/>
        </w:rPr>
      </w:pPr>
      <w:r w:rsidRPr="00CB55C1">
        <w:rPr>
          <w:rFonts w:ascii="Times New Roman" w:hAnsi="Times New Roman"/>
          <w:i/>
          <w:sz w:val="20"/>
          <w:szCs w:val="20"/>
        </w:rPr>
        <w:tab/>
        <w:t>2011</w:t>
      </w:r>
      <w:r w:rsidR="00012B32" w:rsidRPr="00CB55C1">
        <w:rPr>
          <w:rFonts w:ascii="Times New Roman" w:hAnsi="Times New Roman"/>
          <w:i/>
          <w:sz w:val="20"/>
          <w:szCs w:val="20"/>
        </w:rPr>
        <w:t>-2014</w:t>
      </w:r>
    </w:p>
    <w:p w14:paraId="735454D5" w14:textId="77777777" w:rsidR="002C72F5" w:rsidRPr="00CB55C1" w:rsidRDefault="002C72F5" w:rsidP="00012B32">
      <w:pPr>
        <w:pStyle w:val="NoSpacing"/>
        <w:rPr>
          <w:rFonts w:ascii="Times New Roman" w:hAnsi="Times New Roman"/>
          <w:i/>
          <w:sz w:val="20"/>
          <w:szCs w:val="20"/>
        </w:rPr>
      </w:pPr>
    </w:p>
    <w:p w14:paraId="05476C97" w14:textId="77777777" w:rsidR="002C72F5" w:rsidRPr="00CB55C1" w:rsidRDefault="002C72F5"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Department of Medicine</w:t>
      </w:r>
    </w:p>
    <w:p w14:paraId="201D7E0D" w14:textId="2D52D1F4" w:rsidR="002C72F5" w:rsidRPr="00CB55C1" w:rsidRDefault="002C72F5"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Duke Clinical Research Institute</w:t>
      </w:r>
      <w:r w:rsidR="00F876EF">
        <w:rPr>
          <w:rFonts w:ascii="Times New Roman" w:hAnsi="Times New Roman"/>
          <w:i/>
          <w:sz w:val="20"/>
          <w:szCs w:val="20"/>
        </w:rPr>
        <w:t xml:space="preserve"> and </w:t>
      </w:r>
      <w:r w:rsidRPr="00CB55C1">
        <w:rPr>
          <w:rFonts w:ascii="Times New Roman" w:hAnsi="Times New Roman"/>
          <w:i/>
          <w:sz w:val="20"/>
          <w:szCs w:val="20"/>
        </w:rPr>
        <w:t xml:space="preserve">Duke University School of Medicine </w:t>
      </w:r>
    </w:p>
    <w:p w14:paraId="26797E1C" w14:textId="77777777" w:rsidR="002C72F5" w:rsidRPr="00CB55C1" w:rsidRDefault="002C72F5" w:rsidP="002C72F5">
      <w:pPr>
        <w:pStyle w:val="NoSpacing"/>
        <w:ind w:left="720"/>
        <w:rPr>
          <w:rFonts w:ascii="Times New Roman" w:hAnsi="Times New Roman"/>
          <w:i/>
          <w:sz w:val="20"/>
          <w:szCs w:val="20"/>
        </w:rPr>
      </w:pPr>
      <w:r w:rsidRPr="00CB55C1">
        <w:rPr>
          <w:rFonts w:ascii="Times New Roman" w:hAnsi="Times New Roman"/>
          <w:i/>
          <w:sz w:val="20"/>
          <w:szCs w:val="20"/>
          <w:lang w:eastAsia="ja-JP"/>
        </w:rPr>
        <w:t>Adjunct Associate Professor of Medicine</w:t>
      </w:r>
      <w:r w:rsidRPr="00CB55C1">
        <w:rPr>
          <w:rFonts w:ascii="Times New Roman" w:hAnsi="Times New Roman"/>
          <w:i/>
          <w:sz w:val="20"/>
          <w:szCs w:val="20"/>
        </w:rPr>
        <w:t xml:space="preserve"> </w:t>
      </w:r>
    </w:p>
    <w:p w14:paraId="1DE7B34B" w14:textId="2A02D2F2" w:rsidR="002C72F5" w:rsidRPr="00CB55C1" w:rsidRDefault="002C72F5" w:rsidP="00012B32">
      <w:pPr>
        <w:pStyle w:val="NoSpacing"/>
        <w:rPr>
          <w:rFonts w:ascii="Times New Roman" w:hAnsi="Times New Roman"/>
          <w:i/>
          <w:sz w:val="20"/>
          <w:szCs w:val="20"/>
        </w:rPr>
      </w:pPr>
      <w:r w:rsidRPr="00CB55C1">
        <w:rPr>
          <w:rFonts w:ascii="Times New Roman" w:hAnsi="Times New Roman"/>
          <w:i/>
          <w:sz w:val="20"/>
          <w:szCs w:val="20"/>
        </w:rPr>
        <w:tab/>
        <w:t>2014-</w:t>
      </w:r>
      <w:r w:rsidR="00D60A3C" w:rsidRPr="00CB55C1">
        <w:rPr>
          <w:rFonts w:ascii="Times New Roman" w:hAnsi="Times New Roman"/>
          <w:i/>
          <w:sz w:val="20"/>
          <w:szCs w:val="20"/>
        </w:rPr>
        <w:t>2017</w:t>
      </w:r>
    </w:p>
    <w:p w14:paraId="5CD603C9" w14:textId="77777777" w:rsidR="002C72F5" w:rsidRPr="00CB55C1" w:rsidRDefault="002C72F5" w:rsidP="00012B32">
      <w:pPr>
        <w:pStyle w:val="NoSpacing"/>
        <w:rPr>
          <w:rFonts w:ascii="Times New Roman" w:hAnsi="Times New Roman"/>
          <w:i/>
          <w:sz w:val="20"/>
          <w:szCs w:val="20"/>
        </w:rPr>
      </w:pPr>
    </w:p>
    <w:p w14:paraId="195C110F" w14:textId="38E543D8" w:rsidR="002C72F5" w:rsidRPr="00CB55C1" w:rsidRDefault="002C72F5"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Department of Epidemiology</w:t>
      </w:r>
    </w:p>
    <w:p w14:paraId="7C073A85" w14:textId="77777777" w:rsidR="002C72F5" w:rsidRPr="00CB55C1" w:rsidRDefault="002C72F5" w:rsidP="002C72F5">
      <w:pPr>
        <w:pStyle w:val="NoSpacing"/>
        <w:ind w:left="720"/>
        <w:rPr>
          <w:rFonts w:ascii="Times New Roman" w:hAnsi="Times New Roman"/>
          <w:i/>
          <w:sz w:val="20"/>
          <w:szCs w:val="20"/>
        </w:rPr>
      </w:pPr>
      <w:r w:rsidRPr="00CB55C1">
        <w:rPr>
          <w:rFonts w:ascii="Times New Roman" w:hAnsi="Times New Roman"/>
          <w:i/>
          <w:sz w:val="20"/>
          <w:szCs w:val="20"/>
        </w:rPr>
        <w:t xml:space="preserve">Rutgers School of Public Health/Institute for Health, Health Care Policy and Aging Research, Rutgers University </w:t>
      </w:r>
    </w:p>
    <w:p w14:paraId="3C5D0ADC" w14:textId="77777777" w:rsidR="002C72F5" w:rsidRPr="00CB55C1" w:rsidRDefault="002C72F5" w:rsidP="002C4642">
      <w:pPr>
        <w:pStyle w:val="NoSpacing"/>
        <w:ind w:left="720"/>
        <w:outlineLvl w:val="0"/>
        <w:rPr>
          <w:rFonts w:ascii="Times New Roman" w:hAnsi="Times New Roman"/>
          <w:i/>
          <w:sz w:val="20"/>
          <w:szCs w:val="20"/>
        </w:rPr>
      </w:pPr>
      <w:r w:rsidRPr="00CB55C1">
        <w:rPr>
          <w:rFonts w:ascii="Times New Roman" w:hAnsi="Times New Roman"/>
          <w:i/>
          <w:sz w:val="20"/>
          <w:szCs w:val="20"/>
          <w:lang w:eastAsia="ja-JP"/>
        </w:rPr>
        <w:t>Adjunct Associate Professor of Epidemiology</w:t>
      </w:r>
      <w:r w:rsidRPr="00CB55C1">
        <w:rPr>
          <w:rFonts w:ascii="Times New Roman" w:hAnsi="Times New Roman"/>
          <w:i/>
          <w:sz w:val="20"/>
          <w:szCs w:val="20"/>
        </w:rPr>
        <w:t xml:space="preserve"> </w:t>
      </w:r>
    </w:p>
    <w:p w14:paraId="3497A768" w14:textId="2DAA3E49" w:rsidR="00012B32" w:rsidRPr="00CB55C1" w:rsidRDefault="00D60A3C" w:rsidP="004E43BB">
      <w:pPr>
        <w:pStyle w:val="NoSpacing"/>
        <w:rPr>
          <w:rFonts w:ascii="Times New Roman" w:hAnsi="Times New Roman"/>
          <w:i/>
          <w:sz w:val="20"/>
          <w:szCs w:val="20"/>
        </w:rPr>
      </w:pPr>
      <w:r w:rsidRPr="00CB55C1">
        <w:rPr>
          <w:rFonts w:ascii="Times New Roman" w:hAnsi="Times New Roman"/>
          <w:i/>
          <w:sz w:val="20"/>
          <w:szCs w:val="20"/>
        </w:rPr>
        <w:tab/>
        <w:t>2016-</w:t>
      </w:r>
      <w:r w:rsidR="00BF7397" w:rsidRPr="00CB55C1">
        <w:rPr>
          <w:rFonts w:ascii="Times New Roman" w:hAnsi="Times New Roman"/>
          <w:i/>
          <w:sz w:val="20"/>
          <w:szCs w:val="20"/>
        </w:rPr>
        <w:t>2017</w:t>
      </w:r>
    </w:p>
    <w:p w14:paraId="0AEC9B8B" w14:textId="77777777" w:rsidR="0045320A" w:rsidRPr="00CB55C1" w:rsidRDefault="0045320A" w:rsidP="004E43BB">
      <w:pPr>
        <w:pStyle w:val="NoSpacing"/>
        <w:rPr>
          <w:rFonts w:ascii="Times New Roman" w:hAnsi="Times New Roman"/>
          <w:sz w:val="20"/>
          <w:szCs w:val="20"/>
        </w:rPr>
      </w:pPr>
    </w:p>
    <w:p w14:paraId="1E453251" w14:textId="6691BA83" w:rsidR="001B5CAB" w:rsidRPr="00CB55C1" w:rsidRDefault="00F876EF" w:rsidP="001B5CAB">
      <w:pPr>
        <w:pStyle w:val="NoSpacing"/>
        <w:ind w:left="720"/>
        <w:outlineLvl w:val="0"/>
        <w:rPr>
          <w:rFonts w:ascii="Times New Roman" w:hAnsi="Times New Roman"/>
          <w:i/>
          <w:sz w:val="20"/>
          <w:szCs w:val="20"/>
        </w:rPr>
      </w:pPr>
      <w:r>
        <w:rPr>
          <w:rFonts w:ascii="Times New Roman" w:hAnsi="Times New Roman"/>
          <w:i/>
          <w:sz w:val="20"/>
          <w:szCs w:val="20"/>
        </w:rPr>
        <w:t>Division of Educatio</w:t>
      </w:r>
      <w:r w:rsidR="0009357B">
        <w:rPr>
          <w:rFonts w:ascii="Times New Roman" w:hAnsi="Times New Roman"/>
          <w:i/>
          <w:sz w:val="20"/>
          <w:szCs w:val="20"/>
        </w:rPr>
        <w:t>n</w:t>
      </w:r>
      <w:r>
        <w:rPr>
          <w:rFonts w:ascii="Times New Roman" w:hAnsi="Times New Roman"/>
          <w:i/>
          <w:sz w:val="20"/>
          <w:szCs w:val="20"/>
        </w:rPr>
        <w:t xml:space="preserve">, </w:t>
      </w:r>
      <w:r w:rsidR="001B5CAB" w:rsidRPr="00CB55C1">
        <w:rPr>
          <w:rFonts w:ascii="Times New Roman" w:hAnsi="Times New Roman"/>
          <w:i/>
          <w:sz w:val="20"/>
          <w:szCs w:val="20"/>
        </w:rPr>
        <w:t>Department of Medicine</w:t>
      </w:r>
    </w:p>
    <w:p w14:paraId="5FA801A6" w14:textId="5FBF51E0" w:rsidR="001B5CAB" w:rsidRPr="00CB55C1" w:rsidRDefault="001B5CAB" w:rsidP="001B5CAB">
      <w:pPr>
        <w:pStyle w:val="NoSpacing"/>
        <w:ind w:left="720"/>
        <w:rPr>
          <w:rFonts w:ascii="Times New Roman" w:hAnsi="Times New Roman"/>
          <w:i/>
          <w:sz w:val="20"/>
          <w:szCs w:val="20"/>
        </w:rPr>
      </w:pPr>
      <w:r w:rsidRPr="00CB55C1">
        <w:rPr>
          <w:rFonts w:ascii="Times New Roman" w:hAnsi="Times New Roman"/>
          <w:i/>
          <w:sz w:val="20"/>
          <w:szCs w:val="20"/>
        </w:rPr>
        <w:t>Rutgers Robert Wood Johnson Medical School/Institute for Health, Health Care Policy and Aging Rutgers</w:t>
      </w:r>
      <w:r w:rsidR="00BF7397" w:rsidRPr="00CB55C1">
        <w:rPr>
          <w:rFonts w:ascii="Times New Roman" w:hAnsi="Times New Roman"/>
          <w:i/>
          <w:sz w:val="20"/>
          <w:szCs w:val="20"/>
        </w:rPr>
        <w:t>, the State</w:t>
      </w:r>
      <w:r w:rsidRPr="00CB55C1">
        <w:rPr>
          <w:rFonts w:ascii="Times New Roman" w:hAnsi="Times New Roman"/>
          <w:i/>
          <w:sz w:val="20"/>
          <w:szCs w:val="20"/>
        </w:rPr>
        <w:t xml:space="preserve"> University </w:t>
      </w:r>
      <w:r w:rsidR="00BF7397" w:rsidRPr="00CB55C1">
        <w:rPr>
          <w:rFonts w:ascii="Times New Roman" w:hAnsi="Times New Roman"/>
          <w:i/>
          <w:sz w:val="20"/>
          <w:szCs w:val="20"/>
        </w:rPr>
        <w:t>of New Jersey</w:t>
      </w:r>
    </w:p>
    <w:p w14:paraId="4B542E4C" w14:textId="49B4D5BE" w:rsidR="001B5CAB" w:rsidRPr="00CB55C1" w:rsidRDefault="001B5CAB" w:rsidP="001B5CAB">
      <w:pPr>
        <w:pStyle w:val="NoSpacing"/>
        <w:ind w:left="720"/>
        <w:outlineLvl w:val="0"/>
        <w:rPr>
          <w:rFonts w:ascii="Times New Roman" w:hAnsi="Times New Roman"/>
          <w:i/>
          <w:sz w:val="20"/>
          <w:szCs w:val="20"/>
        </w:rPr>
      </w:pPr>
      <w:r w:rsidRPr="00CB55C1">
        <w:rPr>
          <w:rFonts w:ascii="Times New Roman" w:hAnsi="Times New Roman"/>
          <w:i/>
          <w:sz w:val="20"/>
          <w:szCs w:val="20"/>
          <w:lang w:eastAsia="ja-JP"/>
        </w:rPr>
        <w:t xml:space="preserve">Associate Professor of </w:t>
      </w:r>
      <w:r w:rsidR="00BF7397" w:rsidRPr="00CB55C1">
        <w:rPr>
          <w:rFonts w:ascii="Times New Roman" w:hAnsi="Times New Roman"/>
          <w:i/>
          <w:sz w:val="20"/>
          <w:szCs w:val="20"/>
          <w:lang w:eastAsia="ja-JP"/>
        </w:rPr>
        <w:t xml:space="preserve">Medicine </w:t>
      </w:r>
      <w:r w:rsidRPr="00CB55C1">
        <w:rPr>
          <w:rFonts w:ascii="Times New Roman" w:hAnsi="Times New Roman"/>
          <w:i/>
          <w:sz w:val="20"/>
          <w:szCs w:val="20"/>
        </w:rPr>
        <w:t xml:space="preserve"> </w:t>
      </w:r>
    </w:p>
    <w:p w14:paraId="7780F026" w14:textId="6DD5C3C8" w:rsidR="001B5CAB" w:rsidRPr="00CB55C1" w:rsidRDefault="001B5CAB" w:rsidP="001B5CAB">
      <w:pPr>
        <w:pStyle w:val="NoSpacing"/>
        <w:rPr>
          <w:rFonts w:ascii="Times New Roman" w:hAnsi="Times New Roman"/>
          <w:i/>
          <w:sz w:val="20"/>
          <w:szCs w:val="20"/>
        </w:rPr>
      </w:pPr>
      <w:r w:rsidRPr="00CB55C1">
        <w:rPr>
          <w:rFonts w:ascii="Times New Roman" w:hAnsi="Times New Roman"/>
          <w:i/>
          <w:sz w:val="20"/>
          <w:szCs w:val="20"/>
        </w:rPr>
        <w:tab/>
        <w:t>2017-</w:t>
      </w:r>
    </w:p>
    <w:p w14:paraId="26847F9E" w14:textId="7EF19724" w:rsidR="00BF7397" w:rsidRDefault="00BF7397" w:rsidP="00BF7397">
      <w:pPr>
        <w:pStyle w:val="NoSpacing"/>
        <w:ind w:left="720"/>
        <w:rPr>
          <w:rFonts w:ascii="Times New Roman" w:hAnsi="Times New Roman"/>
          <w:i/>
          <w:sz w:val="20"/>
          <w:szCs w:val="20"/>
        </w:rPr>
      </w:pPr>
    </w:p>
    <w:p w14:paraId="59CFBFDB" w14:textId="3424A864" w:rsidR="00F876EF" w:rsidRPr="00CB55C1" w:rsidRDefault="00F876EF" w:rsidP="00F876EF">
      <w:pPr>
        <w:pStyle w:val="NoSpacing"/>
        <w:ind w:left="720"/>
        <w:outlineLvl w:val="0"/>
        <w:rPr>
          <w:rFonts w:ascii="Times New Roman" w:hAnsi="Times New Roman"/>
          <w:i/>
          <w:sz w:val="20"/>
          <w:szCs w:val="20"/>
        </w:rPr>
      </w:pPr>
      <w:r>
        <w:rPr>
          <w:rFonts w:ascii="Times New Roman" w:hAnsi="Times New Roman"/>
          <w:i/>
          <w:sz w:val="20"/>
          <w:szCs w:val="20"/>
        </w:rPr>
        <w:t xml:space="preserve">Division of Education, </w:t>
      </w:r>
      <w:r w:rsidRPr="00CB55C1">
        <w:rPr>
          <w:rFonts w:ascii="Times New Roman" w:hAnsi="Times New Roman"/>
          <w:i/>
          <w:sz w:val="20"/>
          <w:szCs w:val="20"/>
        </w:rPr>
        <w:t>Department of Medicine</w:t>
      </w:r>
    </w:p>
    <w:p w14:paraId="12000FAD" w14:textId="77777777" w:rsidR="00F876EF" w:rsidRPr="00CB55C1" w:rsidRDefault="00F876EF" w:rsidP="00F876EF">
      <w:pPr>
        <w:pStyle w:val="NoSpacing"/>
        <w:ind w:left="720"/>
        <w:rPr>
          <w:rFonts w:ascii="Times New Roman" w:hAnsi="Times New Roman"/>
          <w:i/>
          <w:sz w:val="20"/>
          <w:szCs w:val="20"/>
        </w:rPr>
      </w:pPr>
      <w:r w:rsidRPr="00CB55C1">
        <w:rPr>
          <w:rFonts w:ascii="Times New Roman" w:hAnsi="Times New Roman"/>
          <w:i/>
          <w:sz w:val="20"/>
          <w:szCs w:val="20"/>
        </w:rPr>
        <w:t>Rutgers Robert Wood Johnson Medical School/Institute for Health, Health Care Policy and Aging Rutgers, the State University of New Jersey</w:t>
      </w:r>
    </w:p>
    <w:p w14:paraId="27660E88" w14:textId="6FBA2D41" w:rsidR="00F876EF" w:rsidRPr="00CB55C1" w:rsidRDefault="00F876EF" w:rsidP="00F876EF">
      <w:pPr>
        <w:pStyle w:val="NoSpacing"/>
        <w:ind w:left="720"/>
        <w:outlineLvl w:val="0"/>
        <w:rPr>
          <w:rFonts w:ascii="Times New Roman" w:hAnsi="Times New Roman"/>
          <w:i/>
          <w:sz w:val="20"/>
          <w:szCs w:val="20"/>
        </w:rPr>
      </w:pPr>
      <w:r>
        <w:rPr>
          <w:rFonts w:ascii="Times New Roman" w:hAnsi="Times New Roman"/>
          <w:i/>
          <w:sz w:val="20"/>
          <w:szCs w:val="20"/>
          <w:lang w:eastAsia="ja-JP"/>
        </w:rPr>
        <w:t>Director of Clinical Research Education</w:t>
      </w:r>
    </w:p>
    <w:p w14:paraId="1148311B" w14:textId="77777777" w:rsidR="00F876EF" w:rsidRPr="00CB55C1" w:rsidRDefault="00F876EF" w:rsidP="00F876EF">
      <w:pPr>
        <w:pStyle w:val="NoSpacing"/>
        <w:rPr>
          <w:rFonts w:ascii="Times New Roman" w:hAnsi="Times New Roman"/>
          <w:i/>
          <w:sz w:val="20"/>
          <w:szCs w:val="20"/>
        </w:rPr>
      </w:pPr>
      <w:r w:rsidRPr="00CB55C1">
        <w:rPr>
          <w:rFonts w:ascii="Times New Roman" w:hAnsi="Times New Roman"/>
          <w:i/>
          <w:sz w:val="20"/>
          <w:szCs w:val="20"/>
        </w:rPr>
        <w:tab/>
        <w:t>2017-</w:t>
      </w:r>
    </w:p>
    <w:p w14:paraId="15402B74" w14:textId="77777777" w:rsidR="00F876EF" w:rsidRPr="00CB55C1" w:rsidRDefault="00F876EF" w:rsidP="00BF7397">
      <w:pPr>
        <w:pStyle w:val="NoSpacing"/>
        <w:ind w:left="720"/>
        <w:rPr>
          <w:rFonts w:ascii="Times New Roman" w:hAnsi="Times New Roman"/>
          <w:i/>
          <w:sz w:val="20"/>
          <w:szCs w:val="20"/>
        </w:rPr>
      </w:pPr>
    </w:p>
    <w:p w14:paraId="2E536E23" w14:textId="77777777" w:rsidR="00BF7397" w:rsidRPr="00CB55C1" w:rsidRDefault="00BF7397" w:rsidP="00BF7397">
      <w:pPr>
        <w:pStyle w:val="NoSpacing"/>
        <w:ind w:left="720"/>
        <w:rPr>
          <w:rFonts w:ascii="Times New Roman" w:hAnsi="Times New Roman"/>
          <w:i/>
          <w:sz w:val="20"/>
          <w:szCs w:val="20"/>
        </w:rPr>
      </w:pPr>
      <w:r w:rsidRPr="00CB55C1">
        <w:rPr>
          <w:rFonts w:ascii="Times New Roman" w:hAnsi="Times New Roman"/>
          <w:i/>
          <w:sz w:val="20"/>
          <w:szCs w:val="20"/>
        </w:rPr>
        <w:t>Department of Epidemiology</w:t>
      </w:r>
    </w:p>
    <w:p w14:paraId="51B4EF3C" w14:textId="3D374DB1" w:rsidR="00BF7397" w:rsidRPr="00CB55C1" w:rsidRDefault="00BF7397" w:rsidP="00BF7397">
      <w:pPr>
        <w:pStyle w:val="NoSpacing"/>
        <w:ind w:left="720"/>
        <w:rPr>
          <w:rFonts w:ascii="Times New Roman" w:hAnsi="Times New Roman"/>
          <w:i/>
          <w:sz w:val="20"/>
          <w:szCs w:val="20"/>
        </w:rPr>
      </w:pPr>
      <w:r w:rsidRPr="00CB55C1">
        <w:rPr>
          <w:rFonts w:ascii="Times New Roman" w:hAnsi="Times New Roman"/>
          <w:i/>
          <w:sz w:val="20"/>
          <w:szCs w:val="20"/>
        </w:rPr>
        <w:t>Rutgers School of Public Health/Institute for Health, Health Care Policy and Aging Research, Rutgers, the State University of New Jersey</w:t>
      </w:r>
    </w:p>
    <w:p w14:paraId="254AA551" w14:textId="77777777" w:rsidR="00BF7397" w:rsidRPr="00CB55C1" w:rsidRDefault="00BF7397" w:rsidP="00BF7397">
      <w:pPr>
        <w:pStyle w:val="NoSpacing"/>
        <w:ind w:left="720"/>
        <w:rPr>
          <w:rFonts w:ascii="Times New Roman" w:hAnsi="Times New Roman"/>
          <w:i/>
          <w:sz w:val="20"/>
          <w:szCs w:val="20"/>
        </w:rPr>
      </w:pPr>
      <w:r w:rsidRPr="00CB55C1">
        <w:rPr>
          <w:rFonts w:ascii="Times New Roman" w:hAnsi="Times New Roman"/>
          <w:i/>
          <w:sz w:val="20"/>
          <w:szCs w:val="20"/>
        </w:rPr>
        <w:t xml:space="preserve">Associate Professor of Epidemiology </w:t>
      </w:r>
    </w:p>
    <w:p w14:paraId="2B4B9F25" w14:textId="3BB4EA12" w:rsidR="001B5CAB" w:rsidRPr="00CB55C1" w:rsidRDefault="00BF7397" w:rsidP="00C66C33">
      <w:pPr>
        <w:pStyle w:val="NoSpacing"/>
        <w:ind w:firstLine="720"/>
        <w:rPr>
          <w:rFonts w:ascii="Times New Roman" w:hAnsi="Times New Roman"/>
          <w:sz w:val="20"/>
          <w:szCs w:val="20"/>
        </w:rPr>
      </w:pPr>
      <w:r w:rsidRPr="00CB55C1">
        <w:rPr>
          <w:rFonts w:ascii="Times New Roman" w:hAnsi="Times New Roman"/>
          <w:i/>
          <w:sz w:val="20"/>
          <w:szCs w:val="20"/>
        </w:rPr>
        <w:t>2017-</w:t>
      </w:r>
    </w:p>
    <w:p w14:paraId="0C62CBFD" w14:textId="0ABF170D" w:rsidR="00F876EF" w:rsidRPr="00CB55C1" w:rsidRDefault="00F876EF" w:rsidP="00F876EF">
      <w:pPr>
        <w:pStyle w:val="NoSpacing"/>
        <w:ind w:left="720"/>
        <w:outlineLvl w:val="0"/>
        <w:rPr>
          <w:rFonts w:ascii="Times New Roman" w:hAnsi="Times New Roman"/>
          <w:i/>
          <w:sz w:val="20"/>
          <w:szCs w:val="20"/>
        </w:rPr>
      </w:pPr>
    </w:p>
    <w:p w14:paraId="2499D177" w14:textId="77777777" w:rsidR="00F876EF" w:rsidRDefault="00F876EF" w:rsidP="00F876EF">
      <w:pPr>
        <w:pStyle w:val="NoSpacing"/>
        <w:ind w:left="720"/>
        <w:rPr>
          <w:rFonts w:ascii="Times New Roman" w:hAnsi="Times New Roman"/>
          <w:i/>
          <w:sz w:val="20"/>
          <w:szCs w:val="20"/>
        </w:rPr>
      </w:pPr>
      <w:r w:rsidRPr="00CB55C1">
        <w:rPr>
          <w:rFonts w:ascii="Times New Roman" w:hAnsi="Times New Roman"/>
          <w:i/>
          <w:sz w:val="20"/>
          <w:szCs w:val="20"/>
        </w:rPr>
        <w:t xml:space="preserve">Rutgers </w:t>
      </w:r>
      <w:r>
        <w:rPr>
          <w:rFonts w:ascii="Times New Roman" w:hAnsi="Times New Roman"/>
          <w:i/>
          <w:sz w:val="20"/>
          <w:szCs w:val="20"/>
        </w:rPr>
        <w:t>School of Graduate Studies</w:t>
      </w:r>
    </w:p>
    <w:p w14:paraId="45386A79" w14:textId="6FD04952" w:rsidR="00F876EF" w:rsidRPr="00CB55C1" w:rsidRDefault="00F876EF" w:rsidP="00F876EF">
      <w:pPr>
        <w:pStyle w:val="NoSpacing"/>
        <w:ind w:left="720"/>
        <w:rPr>
          <w:rFonts w:ascii="Times New Roman" w:hAnsi="Times New Roman"/>
          <w:i/>
          <w:sz w:val="20"/>
          <w:szCs w:val="20"/>
        </w:rPr>
      </w:pPr>
      <w:r w:rsidRPr="00CB55C1">
        <w:rPr>
          <w:rFonts w:ascii="Times New Roman" w:hAnsi="Times New Roman"/>
          <w:i/>
          <w:sz w:val="20"/>
          <w:szCs w:val="20"/>
        </w:rPr>
        <w:t>Rutgers, the State University of New Jersey</w:t>
      </w:r>
    </w:p>
    <w:p w14:paraId="20597B53" w14:textId="7F290237" w:rsidR="00F876EF" w:rsidRPr="00CB55C1" w:rsidRDefault="00F876EF" w:rsidP="00F876EF">
      <w:pPr>
        <w:pStyle w:val="NoSpacing"/>
        <w:ind w:left="720"/>
        <w:outlineLvl w:val="0"/>
        <w:rPr>
          <w:rFonts w:ascii="Times New Roman" w:hAnsi="Times New Roman"/>
          <w:i/>
          <w:sz w:val="20"/>
          <w:szCs w:val="20"/>
        </w:rPr>
      </w:pPr>
      <w:r>
        <w:rPr>
          <w:rFonts w:ascii="Times New Roman" w:hAnsi="Times New Roman"/>
          <w:i/>
          <w:sz w:val="20"/>
          <w:szCs w:val="20"/>
          <w:lang w:eastAsia="ja-JP"/>
        </w:rPr>
        <w:t>Co-Director of Master of Science in Clinical and Translational Science (MSCTS)</w:t>
      </w:r>
    </w:p>
    <w:p w14:paraId="23DCF10D" w14:textId="48BBC7F0" w:rsidR="00F876EF" w:rsidRDefault="00F876EF" w:rsidP="00F876EF">
      <w:pPr>
        <w:pStyle w:val="NoSpacing"/>
        <w:rPr>
          <w:rFonts w:ascii="Times New Roman" w:hAnsi="Times New Roman"/>
          <w:i/>
          <w:sz w:val="20"/>
          <w:szCs w:val="20"/>
        </w:rPr>
      </w:pPr>
      <w:r w:rsidRPr="00CB55C1">
        <w:rPr>
          <w:rFonts w:ascii="Times New Roman" w:hAnsi="Times New Roman"/>
          <w:i/>
          <w:sz w:val="20"/>
          <w:szCs w:val="20"/>
        </w:rPr>
        <w:tab/>
        <w:t>201</w:t>
      </w:r>
      <w:r>
        <w:rPr>
          <w:rFonts w:ascii="Times New Roman" w:hAnsi="Times New Roman"/>
          <w:i/>
          <w:sz w:val="20"/>
          <w:szCs w:val="20"/>
        </w:rPr>
        <w:t>9</w:t>
      </w:r>
      <w:r w:rsidRPr="00CB55C1">
        <w:rPr>
          <w:rFonts w:ascii="Times New Roman" w:hAnsi="Times New Roman"/>
          <w:i/>
          <w:sz w:val="20"/>
          <w:szCs w:val="20"/>
        </w:rPr>
        <w:t>-</w:t>
      </w:r>
    </w:p>
    <w:p w14:paraId="66F21642" w14:textId="704CC28E" w:rsidR="001703AE" w:rsidRDefault="001703AE" w:rsidP="00F876EF">
      <w:pPr>
        <w:pStyle w:val="NoSpacing"/>
        <w:rPr>
          <w:rFonts w:ascii="Times New Roman" w:hAnsi="Times New Roman"/>
          <w:i/>
          <w:sz w:val="20"/>
          <w:szCs w:val="20"/>
        </w:rPr>
      </w:pPr>
    </w:p>
    <w:p w14:paraId="2DFDFAEF" w14:textId="6DA365A4" w:rsidR="001703AE" w:rsidRPr="00CB55C1" w:rsidRDefault="001703AE" w:rsidP="001703AE">
      <w:pPr>
        <w:pStyle w:val="NoSpacing"/>
        <w:ind w:left="720"/>
        <w:outlineLvl w:val="0"/>
        <w:rPr>
          <w:rFonts w:ascii="Times New Roman" w:hAnsi="Times New Roman"/>
          <w:i/>
          <w:sz w:val="20"/>
          <w:szCs w:val="20"/>
        </w:rPr>
      </w:pPr>
      <w:r>
        <w:rPr>
          <w:rFonts w:ascii="Times New Roman" w:hAnsi="Times New Roman"/>
          <w:i/>
          <w:sz w:val="20"/>
          <w:szCs w:val="20"/>
        </w:rPr>
        <w:t xml:space="preserve">Internal Medicine Residency Program, </w:t>
      </w:r>
      <w:r w:rsidRPr="00CB55C1">
        <w:rPr>
          <w:rFonts w:ascii="Times New Roman" w:hAnsi="Times New Roman"/>
          <w:i/>
          <w:sz w:val="20"/>
          <w:szCs w:val="20"/>
        </w:rPr>
        <w:t>Department of Medicine</w:t>
      </w:r>
    </w:p>
    <w:p w14:paraId="4BD0C6F5" w14:textId="307F2BD5" w:rsidR="001703AE" w:rsidRDefault="001703AE" w:rsidP="001703AE">
      <w:pPr>
        <w:pStyle w:val="NoSpacing"/>
        <w:rPr>
          <w:rFonts w:ascii="Times New Roman" w:hAnsi="Times New Roman"/>
          <w:i/>
          <w:sz w:val="20"/>
          <w:szCs w:val="20"/>
        </w:rPr>
      </w:pPr>
      <w:r>
        <w:rPr>
          <w:rFonts w:ascii="Times New Roman" w:hAnsi="Times New Roman"/>
          <w:i/>
          <w:sz w:val="20"/>
          <w:szCs w:val="20"/>
        </w:rPr>
        <w:tab/>
      </w:r>
      <w:r w:rsidRPr="00CB55C1">
        <w:rPr>
          <w:rFonts w:ascii="Times New Roman" w:hAnsi="Times New Roman"/>
          <w:i/>
          <w:sz w:val="20"/>
          <w:szCs w:val="20"/>
        </w:rPr>
        <w:t>Rutgers Robert Wood Johnson Medical School</w:t>
      </w:r>
    </w:p>
    <w:p w14:paraId="19C1498C" w14:textId="762A2923" w:rsidR="001703AE" w:rsidRPr="00CB55C1" w:rsidRDefault="001703AE" w:rsidP="001703AE">
      <w:pPr>
        <w:pStyle w:val="NoSpacing"/>
        <w:rPr>
          <w:rFonts w:ascii="Times New Roman" w:hAnsi="Times New Roman"/>
          <w:i/>
          <w:sz w:val="20"/>
          <w:szCs w:val="20"/>
        </w:rPr>
      </w:pPr>
      <w:r>
        <w:rPr>
          <w:rFonts w:ascii="Times New Roman" w:hAnsi="Times New Roman"/>
          <w:i/>
          <w:sz w:val="20"/>
          <w:szCs w:val="20"/>
        </w:rPr>
        <w:tab/>
        <w:t>Director of Clinician Researcher Track</w:t>
      </w:r>
    </w:p>
    <w:p w14:paraId="467833AA" w14:textId="7F939910" w:rsidR="00F876EF" w:rsidRDefault="001703AE" w:rsidP="004E43BB">
      <w:pPr>
        <w:pStyle w:val="NoSpacing"/>
        <w:rPr>
          <w:rFonts w:ascii="Times New Roman" w:hAnsi="Times New Roman"/>
          <w:i/>
          <w:sz w:val="20"/>
          <w:szCs w:val="20"/>
        </w:rPr>
      </w:pPr>
      <w:r>
        <w:rPr>
          <w:rFonts w:ascii="Times New Roman" w:hAnsi="Times New Roman"/>
          <w:sz w:val="20"/>
          <w:szCs w:val="20"/>
        </w:rPr>
        <w:tab/>
      </w:r>
      <w:r w:rsidRPr="005D2917">
        <w:rPr>
          <w:rFonts w:ascii="Times New Roman" w:hAnsi="Times New Roman"/>
          <w:i/>
          <w:sz w:val="20"/>
          <w:szCs w:val="20"/>
        </w:rPr>
        <w:t>2019-</w:t>
      </w:r>
    </w:p>
    <w:p w14:paraId="5C640428" w14:textId="04004A6D" w:rsidR="008124C9" w:rsidRDefault="008124C9" w:rsidP="004E43BB">
      <w:pPr>
        <w:pStyle w:val="NoSpacing"/>
        <w:rPr>
          <w:rFonts w:ascii="Times New Roman" w:hAnsi="Times New Roman"/>
          <w:i/>
          <w:sz w:val="20"/>
          <w:szCs w:val="20"/>
        </w:rPr>
      </w:pPr>
    </w:p>
    <w:p w14:paraId="3665CC2F" w14:textId="4431EFCC" w:rsidR="008124C9" w:rsidRPr="00CB55C1" w:rsidRDefault="008124C9" w:rsidP="008124C9">
      <w:pPr>
        <w:pStyle w:val="NoSpacing"/>
        <w:ind w:left="720"/>
        <w:outlineLvl w:val="0"/>
        <w:rPr>
          <w:rFonts w:ascii="Times New Roman" w:hAnsi="Times New Roman"/>
          <w:i/>
          <w:sz w:val="20"/>
          <w:szCs w:val="20"/>
        </w:rPr>
      </w:pPr>
      <w:r>
        <w:rPr>
          <w:rFonts w:ascii="Times New Roman" w:hAnsi="Times New Roman"/>
          <w:i/>
          <w:sz w:val="20"/>
          <w:szCs w:val="20"/>
        </w:rPr>
        <w:t xml:space="preserve">Division of Education, </w:t>
      </w:r>
      <w:r w:rsidRPr="00CB55C1">
        <w:rPr>
          <w:rFonts w:ascii="Times New Roman" w:hAnsi="Times New Roman"/>
          <w:i/>
          <w:sz w:val="20"/>
          <w:szCs w:val="20"/>
        </w:rPr>
        <w:t>Department of Medicine</w:t>
      </w:r>
    </w:p>
    <w:p w14:paraId="7A5701A9" w14:textId="77777777" w:rsidR="008124C9" w:rsidRPr="00CB55C1" w:rsidRDefault="008124C9" w:rsidP="008124C9">
      <w:pPr>
        <w:pStyle w:val="NoSpacing"/>
        <w:ind w:left="720"/>
        <w:rPr>
          <w:rFonts w:ascii="Times New Roman" w:hAnsi="Times New Roman"/>
          <w:i/>
          <w:sz w:val="20"/>
          <w:szCs w:val="20"/>
        </w:rPr>
      </w:pPr>
      <w:r w:rsidRPr="00CB55C1">
        <w:rPr>
          <w:rFonts w:ascii="Times New Roman" w:hAnsi="Times New Roman"/>
          <w:i/>
          <w:sz w:val="20"/>
          <w:szCs w:val="20"/>
        </w:rPr>
        <w:t>Rutgers Robert Wood Johnson Medical School/Institute for Health, Health Care Policy and Aging Rutgers, the State University of New Jersey</w:t>
      </w:r>
    </w:p>
    <w:p w14:paraId="76E7A162" w14:textId="4A6C6D3B" w:rsidR="008124C9" w:rsidRPr="00CB55C1" w:rsidRDefault="008124C9" w:rsidP="008124C9">
      <w:pPr>
        <w:pStyle w:val="NoSpacing"/>
        <w:ind w:left="720"/>
        <w:outlineLvl w:val="0"/>
        <w:rPr>
          <w:rFonts w:ascii="Times New Roman" w:hAnsi="Times New Roman"/>
          <w:i/>
          <w:sz w:val="20"/>
          <w:szCs w:val="20"/>
        </w:rPr>
      </w:pPr>
      <w:r w:rsidRPr="00CB55C1">
        <w:rPr>
          <w:rFonts w:ascii="Times New Roman" w:hAnsi="Times New Roman"/>
          <w:i/>
          <w:sz w:val="20"/>
          <w:szCs w:val="20"/>
          <w:lang w:eastAsia="ja-JP"/>
        </w:rPr>
        <w:t xml:space="preserve">Professor of Medicine </w:t>
      </w:r>
      <w:r w:rsidRPr="00CB55C1">
        <w:rPr>
          <w:rFonts w:ascii="Times New Roman" w:hAnsi="Times New Roman"/>
          <w:i/>
          <w:sz w:val="20"/>
          <w:szCs w:val="20"/>
        </w:rPr>
        <w:t xml:space="preserve"> </w:t>
      </w:r>
    </w:p>
    <w:p w14:paraId="2F272982" w14:textId="083061D1" w:rsidR="008124C9" w:rsidRPr="00CB55C1" w:rsidRDefault="008124C9" w:rsidP="008124C9">
      <w:pPr>
        <w:pStyle w:val="NoSpacing"/>
        <w:rPr>
          <w:rFonts w:ascii="Times New Roman" w:hAnsi="Times New Roman"/>
          <w:i/>
          <w:sz w:val="20"/>
          <w:szCs w:val="20"/>
        </w:rPr>
      </w:pPr>
      <w:r w:rsidRPr="00CB55C1">
        <w:rPr>
          <w:rFonts w:ascii="Times New Roman" w:hAnsi="Times New Roman"/>
          <w:i/>
          <w:sz w:val="20"/>
          <w:szCs w:val="20"/>
        </w:rPr>
        <w:tab/>
        <w:t>20</w:t>
      </w:r>
      <w:r>
        <w:rPr>
          <w:rFonts w:ascii="Times New Roman" w:hAnsi="Times New Roman"/>
          <w:i/>
          <w:sz w:val="20"/>
          <w:szCs w:val="20"/>
        </w:rPr>
        <w:t>20</w:t>
      </w:r>
      <w:r w:rsidRPr="00CB55C1">
        <w:rPr>
          <w:rFonts w:ascii="Times New Roman" w:hAnsi="Times New Roman"/>
          <w:i/>
          <w:sz w:val="20"/>
          <w:szCs w:val="20"/>
        </w:rPr>
        <w:t>-</w:t>
      </w:r>
    </w:p>
    <w:p w14:paraId="1A33ED8C" w14:textId="552CE54E" w:rsidR="008124C9" w:rsidRPr="005D2917" w:rsidRDefault="008124C9" w:rsidP="004E43BB">
      <w:pPr>
        <w:pStyle w:val="NoSpacing"/>
        <w:rPr>
          <w:rFonts w:ascii="Times New Roman" w:hAnsi="Times New Roman"/>
          <w:i/>
          <w:sz w:val="20"/>
          <w:szCs w:val="20"/>
        </w:rPr>
      </w:pPr>
    </w:p>
    <w:p w14:paraId="43CF34BB" w14:textId="77777777" w:rsidR="001703AE" w:rsidRPr="00CB55C1" w:rsidRDefault="001703AE" w:rsidP="004E43BB">
      <w:pPr>
        <w:pStyle w:val="NoSpacing"/>
        <w:rPr>
          <w:rFonts w:ascii="Times New Roman" w:hAnsi="Times New Roman"/>
          <w:sz w:val="20"/>
          <w:szCs w:val="20"/>
        </w:rPr>
      </w:pPr>
    </w:p>
    <w:p w14:paraId="38FE0498" w14:textId="77777777" w:rsidR="00142EB0" w:rsidRPr="00CB55C1" w:rsidRDefault="004E43BB" w:rsidP="002C4642">
      <w:pPr>
        <w:pStyle w:val="NoSpacing"/>
        <w:outlineLvl w:val="0"/>
        <w:rPr>
          <w:rFonts w:ascii="Times New Roman" w:hAnsi="Times New Roman"/>
          <w:sz w:val="20"/>
          <w:szCs w:val="20"/>
        </w:rPr>
      </w:pPr>
      <w:r w:rsidRPr="00CB55C1">
        <w:rPr>
          <w:rFonts w:ascii="Times New Roman" w:hAnsi="Times New Roman"/>
          <w:b/>
          <w:sz w:val="20"/>
          <w:szCs w:val="20"/>
        </w:rPr>
        <w:t>HOSPITAL APPOINTMENTS:</w:t>
      </w:r>
    </w:p>
    <w:p w14:paraId="0402FD76" w14:textId="77777777" w:rsidR="005B4640" w:rsidRPr="00CB55C1" w:rsidRDefault="005B4640" w:rsidP="002C4642">
      <w:pPr>
        <w:pStyle w:val="NoSpacing"/>
        <w:ind w:firstLine="720"/>
        <w:outlineLvl w:val="0"/>
        <w:rPr>
          <w:rFonts w:ascii="Times New Roman" w:hAnsi="Times New Roman"/>
          <w:i/>
          <w:sz w:val="20"/>
          <w:szCs w:val="20"/>
        </w:rPr>
      </w:pPr>
      <w:r w:rsidRPr="00CB55C1">
        <w:rPr>
          <w:rFonts w:ascii="Times New Roman" w:hAnsi="Times New Roman"/>
          <w:i/>
          <w:sz w:val="20"/>
          <w:szCs w:val="20"/>
        </w:rPr>
        <w:t>Gen. Medicine &amp; Clinical Epidemiology</w:t>
      </w:r>
    </w:p>
    <w:p w14:paraId="01C23ADD" w14:textId="77777777" w:rsidR="005B4640" w:rsidRPr="00CB55C1" w:rsidRDefault="005B4640" w:rsidP="005B4640">
      <w:pPr>
        <w:pStyle w:val="NoSpacing"/>
        <w:ind w:firstLine="720"/>
        <w:rPr>
          <w:rFonts w:ascii="Times New Roman" w:hAnsi="Times New Roman"/>
          <w:i/>
          <w:sz w:val="20"/>
          <w:szCs w:val="20"/>
        </w:rPr>
      </w:pPr>
      <w:r w:rsidRPr="00CB55C1">
        <w:rPr>
          <w:rFonts w:ascii="Times New Roman" w:hAnsi="Times New Roman"/>
          <w:i/>
          <w:sz w:val="20"/>
          <w:szCs w:val="20"/>
        </w:rPr>
        <w:t xml:space="preserve">Kyoto University Graduate </w:t>
      </w:r>
      <w:proofErr w:type="spellStart"/>
      <w:r w:rsidRPr="00CB55C1">
        <w:rPr>
          <w:rFonts w:ascii="Times New Roman" w:hAnsi="Times New Roman"/>
          <w:i/>
          <w:sz w:val="20"/>
          <w:szCs w:val="20"/>
        </w:rPr>
        <w:t>Sch</w:t>
      </w:r>
      <w:proofErr w:type="spellEnd"/>
      <w:r w:rsidRPr="00CB55C1">
        <w:rPr>
          <w:rFonts w:ascii="Times New Roman" w:hAnsi="Times New Roman"/>
          <w:i/>
          <w:sz w:val="20"/>
          <w:szCs w:val="20"/>
        </w:rPr>
        <w:t xml:space="preserve"> of Medicine</w:t>
      </w:r>
    </w:p>
    <w:p w14:paraId="1358DD18" w14:textId="77777777" w:rsidR="005B4640" w:rsidRPr="00CB55C1" w:rsidRDefault="005B4640" w:rsidP="005B4640">
      <w:pPr>
        <w:pStyle w:val="NoSpacing"/>
        <w:ind w:firstLine="720"/>
        <w:rPr>
          <w:rFonts w:ascii="Times New Roman" w:hAnsi="Times New Roman"/>
          <w:i/>
          <w:sz w:val="20"/>
          <w:szCs w:val="20"/>
        </w:rPr>
      </w:pPr>
      <w:r w:rsidRPr="00CB55C1">
        <w:rPr>
          <w:rFonts w:ascii="Times New Roman" w:hAnsi="Times New Roman"/>
          <w:i/>
          <w:sz w:val="20"/>
          <w:szCs w:val="20"/>
        </w:rPr>
        <w:t>Staff Physician</w:t>
      </w:r>
    </w:p>
    <w:p w14:paraId="5326AD06" w14:textId="7FAD2387" w:rsidR="005B4640" w:rsidRDefault="005B4640" w:rsidP="005B4640">
      <w:pPr>
        <w:pStyle w:val="NoSpacing"/>
        <w:ind w:firstLine="720"/>
        <w:rPr>
          <w:rFonts w:ascii="Times New Roman" w:hAnsi="Times New Roman"/>
          <w:i/>
          <w:sz w:val="20"/>
          <w:szCs w:val="20"/>
        </w:rPr>
      </w:pPr>
      <w:r w:rsidRPr="00CB55C1">
        <w:rPr>
          <w:rFonts w:ascii="Times New Roman" w:hAnsi="Times New Roman"/>
          <w:i/>
          <w:sz w:val="20"/>
          <w:szCs w:val="20"/>
        </w:rPr>
        <w:t>2001</w:t>
      </w:r>
    </w:p>
    <w:p w14:paraId="3039007C" w14:textId="15D45411" w:rsidR="0009357B" w:rsidRDefault="0009357B" w:rsidP="005B4640">
      <w:pPr>
        <w:pStyle w:val="NoSpacing"/>
        <w:ind w:firstLine="720"/>
        <w:rPr>
          <w:rFonts w:ascii="Times New Roman" w:hAnsi="Times New Roman"/>
          <w:i/>
          <w:sz w:val="20"/>
          <w:szCs w:val="20"/>
        </w:rPr>
      </w:pPr>
    </w:p>
    <w:p w14:paraId="1852EFB4" w14:textId="77777777" w:rsidR="00A14596" w:rsidRDefault="00A14596" w:rsidP="00A14596">
      <w:pPr>
        <w:pStyle w:val="NoSpacing"/>
        <w:ind w:firstLine="720"/>
        <w:rPr>
          <w:rFonts w:ascii="Times New Roman" w:hAnsi="Times New Roman"/>
          <w:i/>
          <w:sz w:val="20"/>
          <w:szCs w:val="20"/>
        </w:rPr>
      </w:pPr>
      <w:r>
        <w:rPr>
          <w:rFonts w:ascii="Times New Roman" w:hAnsi="Times New Roman"/>
          <w:i/>
          <w:sz w:val="20"/>
          <w:szCs w:val="20"/>
        </w:rPr>
        <w:t>General Medicine</w:t>
      </w:r>
    </w:p>
    <w:p w14:paraId="40C28CAE" w14:textId="77777777" w:rsidR="00A14596" w:rsidRDefault="00A14596" w:rsidP="00A14596">
      <w:pPr>
        <w:pStyle w:val="NoSpacing"/>
        <w:ind w:firstLine="720"/>
        <w:rPr>
          <w:rFonts w:ascii="Times New Roman" w:hAnsi="Times New Roman"/>
          <w:i/>
          <w:sz w:val="20"/>
          <w:szCs w:val="20"/>
        </w:rPr>
      </w:pPr>
      <w:r>
        <w:rPr>
          <w:rFonts w:ascii="Times New Roman" w:hAnsi="Times New Roman"/>
          <w:i/>
          <w:sz w:val="20"/>
          <w:szCs w:val="20"/>
        </w:rPr>
        <w:lastRenderedPageBreak/>
        <w:t>Robert Wood Johnson University Hospital</w:t>
      </w:r>
    </w:p>
    <w:p w14:paraId="029BC336" w14:textId="77777777" w:rsidR="00A14596" w:rsidRDefault="00A14596" w:rsidP="00A14596">
      <w:pPr>
        <w:pStyle w:val="NoSpacing"/>
        <w:ind w:firstLine="720"/>
        <w:rPr>
          <w:rFonts w:ascii="Times New Roman" w:hAnsi="Times New Roman"/>
          <w:i/>
          <w:sz w:val="20"/>
          <w:szCs w:val="20"/>
        </w:rPr>
      </w:pPr>
      <w:r>
        <w:rPr>
          <w:rFonts w:ascii="Times New Roman" w:hAnsi="Times New Roman"/>
          <w:i/>
          <w:sz w:val="20"/>
          <w:szCs w:val="20"/>
        </w:rPr>
        <w:t>Attending Physician</w:t>
      </w:r>
    </w:p>
    <w:p w14:paraId="0DA9BA70" w14:textId="0DD2BD9D" w:rsidR="0009357B" w:rsidRPr="00CB55C1" w:rsidRDefault="00A14596" w:rsidP="005B4640">
      <w:pPr>
        <w:pStyle w:val="NoSpacing"/>
        <w:ind w:firstLine="720"/>
        <w:rPr>
          <w:rFonts w:ascii="Times New Roman" w:hAnsi="Times New Roman"/>
          <w:i/>
          <w:sz w:val="20"/>
          <w:szCs w:val="20"/>
        </w:rPr>
      </w:pPr>
      <w:r>
        <w:rPr>
          <w:rFonts w:ascii="Times New Roman" w:hAnsi="Times New Roman"/>
          <w:i/>
          <w:sz w:val="20"/>
          <w:szCs w:val="20"/>
        </w:rPr>
        <w:t>2017-</w:t>
      </w:r>
    </w:p>
    <w:p w14:paraId="0DC89EB7" w14:textId="77777777" w:rsidR="000944B3" w:rsidRPr="00CB55C1" w:rsidRDefault="000944B3" w:rsidP="004E43BB">
      <w:pPr>
        <w:pStyle w:val="NoSpacing"/>
        <w:rPr>
          <w:rFonts w:ascii="Times New Roman" w:hAnsi="Times New Roman"/>
          <w:sz w:val="20"/>
          <w:szCs w:val="20"/>
        </w:rPr>
      </w:pPr>
    </w:p>
    <w:p w14:paraId="647D9CA8" w14:textId="04041E85" w:rsidR="004E43BB" w:rsidRPr="00CB55C1" w:rsidRDefault="004E43BB" w:rsidP="002C4642">
      <w:pPr>
        <w:pStyle w:val="NoSpacing"/>
        <w:outlineLvl w:val="0"/>
        <w:rPr>
          <w:rFonts w:ascii="Times New Roman" w:hAnsi="Times New Roman"/>
          <w:sz w:val="20"/>
          <w:szCs w:val="20"/>
        </w:rPr>
      </w:pPr>
      <w:r w:rsidRPr="00CB55C1">
        <w:rPr>
          <w:rFonts w:ascii="Times New Roman" w:hAnsi="Times New Roman"/>
          <w:b/>
          <w:sz w:val="20"/>
          <w:szCs w:val="20"/>
        </w:rPr>
        <w:t>OTHER EMP</w:t>
      </w:r>
      <w:r w:rsidR="00433B5E" w:rsidRPr="00CB55C1">
        <w:rPr>
          <w:rFonts w:ascii="Times New Roman" w:hAnsi="Times New Roman"/>
          <w:b/>
          <w:sz w:val="20"/>
          <w:szCs w:val="20"/>
        </w:rPr>
        <w:t>L</w:t>
      </w:r>
      <w:r w:rsidRPr="00CB55C1">
        <w:rPr>
          <w:rFonts w:ascii="Times New Roman" w:hAnsi="Times New Roman"/>
          <w:b/>
          <w:sz w:val="20"/>
          <w:szCs w:val="20"/>
        </w:rPr>
        <w:t>OYMENT OR MAJOR VISITING APPOINTMENTS:</w:t>
      </w:r>
    </w:p>
    <w:p w14:paraId="41EFD27D" w14:textId="5AC4BDF6" w:rsidR="000944B3" w:rsidRPr="00CB55C1" w:rsidRDefault="00104A50" w:rsidP="002C4642">
      <w:pPr>
        <w:pStyle w:val="NoSpacing"/>
        <w:outlineLvl w:val="0"/>
        <w:rPr>
          <w:rFonts w:ascii="Times New Roman" w:hAnsi="Times New Roman"/>
          <w:i/>
          <w:sz w:val="20"/>
          <w:szCs w:val="20"/>
        </w:rPr>
      </w:pPr>
      <w:r w:rsidRPr="00CB55C1">
        <w:rPr>
          <w:rFonts w:ascii="Times New Roman" w:hAnsi="Times New Roman"/>
          <w:sz w:val="20"/>
          <w:szCs w:val="20"/>
        </w:rPr>
        <w:tab/>
      </w:r>
      <w:r w:rsidRPr="00CB55C1">
        <w:rPr>
          <w:rFonts w:ascii="Times New Roman" w:hAnsi="Times New Roman"/>
          <w:sz w:val="20"/>
          <w:szCs w:val="20"/>
        </w:rPr>
        <w:tab/>
      </w:r>
      <w:r w:rsidRPr="00CB55C1">
        <w:rPr>
          <w:rFonts w:ascii="Times New Roman" w:hAnsi="Times New Roman"/>
          <w:i/>
          <w:sz w:val="20"/>
          <w:szCs w:val="20"/>
        </w:rPr>
        <w:t>N/A</w:t>
      </w:r>
    </w:p>
    <w:p w14:paraId="186E4E76" w14:textId="77777777" w:rsidR="00104A50" w:rsidRPr="00CB55C1" w:rsidRDefault="00104A50" w:rsidP="004E43BB">
      <w:pPr>
        <w:pStyle w:val="NoSpacing"/>
        <w:rPr>
          <w:rFonts w:ascii="Times New Roman" w:hAnsi="Times New Roman"/>
          <w:sz w:val="20"/>
          <w:szCs w:val="20"/>
        </w:rPr>
      </w:pPr>
    </w:p>
    <w:p w14:paraId="286AF01C" w14:textId="0509E47F" w:rsidR="004E43BB" w:rsidRPr="00CB55C1" w:rsidRDefault="004E43BB" w:rsidP="002C4642">
      <w:pPr>
        <w:pStyle w:val="NoSpacing"/>
        <w:outlineLvl w:val="0"/>
        <w:rPr>
          <w:rFonts w:ascii="Times New Roman" w:hAnsi="Times New Roman"/>
          <w:i/>
          <w:sz w:val="20"/>
          <w:szCs w:val="20"/>
        </w:rPr>
      </w:pPr>
      <w:r w:rsidRPr="00CB55C1">
        <w:rPr>
          <w:rFonts w:ascii="Times New Roman" w:hAnsi="Times New Roman"/>
          <w:b/>
          <w:sz w:val="20"/>
          <w:szCs w:val="20"/>
        </w:rPr>
        <w:t>PRIVATE PRACTICE:</w:t>
      </w:r>
      <w:r w:rsidR="0045320A" w:rsidRPr="00CB55C1">
        <w:rPr>
          <w:rFonts w:ascii="Times New Roman" w:hAnsi="Times New Roman"/>
          <w:sz w:val="20"/>
          <w:szCs w:val="20"/>
        </w:rPr>
        <w:t xml:space="preserve"> </w:t>
      </w:r>
      <w:r w:rsidR="0045320A" w:rsidRPr="00CB55C1">
        <w:rPr>
          <w:rFonts w:ascii="Times New Roman" w:hAnsi="Times New Roman"/>
          <w:i/>
          <w:sz w:val="20"/>
          <w:szCs w:val="20"/>
        </w:rPr>
        <w:t>N/A</w:t>
      </w:r>
    </w:p>
    <w:p w14:paraId="298A2ED3" w14:textId="77777777" w:rsidR="000944B3" w:rsidRPr="00CB55C1" w:rsidRDefault="000944B3" w:rsidP="004E43BB">
      <w:pPr>
        <w:pStyle w:val="NoSpacing"/>
        <w:rPr>
          <w:rFonts w:ascii="Times New Roman" w:hAnsi="Times New Roman"/>
          <w:sz w:val="20"/>
          <w:szCs w:val="20"/>
        </w:rPr>
      </w:pPr>
    </w:p>
    <w:p w14:paraId="35332786" w14:textId="374D42F9" w:rsidR="004E43BB" w:rsidRPr="00CB55C1" w:rsidRDefault="004E43BB" w:rsidP="002C4642">
      <w:pPr>
        <w:pStyle w:val="NoSpacing"/>
        <w:outlineLvl w:val="0"/>
        <w:rPr>
          <w:rFonts w:ascii="Times New Roman" w:hAnsi="Times New Roman"/>
          <w:i/>
          <w:sz w:val="20"/>
          <w:szCs w:val="20"/>
        </w:rPr>
      </w:pPr>
      <w:r w:rsidRPr="00CB55C1">
        <w:rPr>
          <w:rFonts w:ascii="Times New Roman" w:hAnsi="Times New Roman"/>
          <w:b/>
          <w:sz w:val="20"/>
          <w:szCs w:val="20"/>
        </w:rPr>
        <w:t>LICENSURE:</w:t>
      </w:r>
      <w:r w:rsidR="000944B3" w:rsidRPr="00CB55C1">
        <w:rPr>
          <w:rFonts w:ascii="Times New Roman" w:hAnsi="Times New Roman"/>
          <w:sz w:val="20"/>
          <w:szCs w:val="20"/>
        </w:rPr>
        <w:t xml:space="preserve"> </w:t>
      </w:r>
      <w:r w:rsidR="00433B5E" w:rsidRPr="00CB55C1">
        <w:rPr>
          <w:rFonts w:ascii="Times New Roman" w:hAnsi="Times New Roman"/>
          <w:sz w:val="20"/>
          <w:szCs w:val="20"/>
        </w:rPr>
        <w:t xml:space="preserve">   </w:t>
      </w:r>
      <w:r w:rsidR="00433B5E" w:rsidRPr="00CB55C1">
        <w:rPr>
          <w:rFonts w:ascii="Times New Roman" w:hAnsi="Times New Roman"/>
          <w:i/>
          <w:sz w:val="20"/>
          <w:szCs w:val="20"/>
        </w:rPr>
        <w:t>Medical Licensure – Japan/No. 368237/received 1994</w:t>
      </w:r>
    </w:p>
    <w:p w14:paraId="756DEB30" w14:textId="10B14A19" w:rsidR="00433B5E" w:rsidRPr="00CB55C1" w:rsidRDefault="00433B5E" w:rsidP="004E43BB">
      <w:pPr>
        <w:pStyle w:val="NoSpacing"/>
        <w:rPr>
          <w:rFonts w:ascii="Times New Roman" w:hAnsi="Times New Roman"/>
          <w:i/>
          <w:sz w:val="20"/>
          <w:szCs w:val="20"/>
          <w:lang w:eastAsia="ja-JP"/>
        </w:rPr>
      </w:pPr>
      <w:r w:rsidRPr="00CB55C1">
        <w:rPr>
          <w:rFonts w:ascii="Times New Roman" w:hAnsi="Times New Roman"/>
          <w:i/>
          <w:sz w:val="20"/>
          <w:szCs w:val="20"/>
        </w:rPr>
        <w:tab/>
      </w:r>
      <w:r w:rsidRPr="00CB55C1">
        <w:rPr>
          <w:rFonts w:ascii="Times New Roman" w:hAnsi="Times New Roman"/>
          <w:i/>
          <w:sz w:val="20"/>
          <w:szCs w:val="20"/>
        </w:rPr>
        <w:tab/>
      </w:r>
      <w:r w:rsidRPr="00CB55C1">
        <w:rPr>
          <w:rFonts w:ascii="Times New Roman" w:hAnsi="Times New Roman"/>
          <w:i/>
          <w:sz w:val="20"/>
          <w:szCs w:val="20"/>
          <w:lang w:eastAsia="ja-JP"/>
        </w:rPr>
        <w:t>Medical Licensure – limited – Iowa/</w:t>
      </w:r>
      <w:r w:rsidR="007533C5" w:rsidRPr="00CB55C1">
        <w:rPr>
          <w:rFonts w:ascii="Times New Roman" w:hAnsi="Times New Roman"/>
          <w:i/>
          <w:sz w:val="20"/>
          <w:szCs w:val="20"/>
          <w:lang w:eastAsia="ja-JP"/>
        </w:rPr>
        <w:t>1997</w:t>
      </w:r>
      <w:r w:rsidRPr="00CB55C1">
        <w:rPr>
          <w:rFonts w:ascii="Times New Roman" w:hAnsi="Times New Roman"/>
          <w:i/>
          <w:sz w:val="20"/>
          <w:szCs w:val="20"/>
          <w:lang w:eastAsia="ja-JP"/>
        </w:rPr>
        <w:t>-1998</w:t>
      </w:r>
    </w:p>
    <w:p w14:paraId="70C93410" w14:textId="19A6A650" w:rsidR="00433B5E" w:rsidRPr="00CB55C1" w:rsidRDefault="00433B5E" w:rsidP="004E43BB">
      <w:pPr>
        <w:pStyle w:val="NoSpacing"/>
        <w:rPr>
          <w:rFonts w:ascii="Times New Roman" w:hAnsi="Times New Roman"/>
          <w:i/>
          <w:sz w:val="20"/>
          <w:szCs w:val="20"/>
          <w:lang w:eastAsia="ja-JP"/>
        </w:rPr>
      </w:pPr>
      <w:r w:rsidRPr="00CB55C1">
        <w:rPr>
          <w:rFonts w:ascii="Times New Roman" w:hAnsi="Times New Roman"/>
          <w:i/>
          <w:sz w:val="20"/>
          <w:szCs w:val="20"/>
          <w:lang w:eastAsia="ja-JP"/>
        </w:rPr>
        <w:tab/>
      </w:r>
      <w:r w:rsidRPr="00CB55C1">
        <w:rPr>
          <w:rFonts w:ascii="Times New Roman" w:hAnsi="Times New Roman"/>
          <w:i/>
          <w:sz w:val="20"/>
          <w:szCs w:val="20"/>
          <w:lang w:eastAsia="ja-JP"/>
        </w:rPr>
        <w:tab/>
        <w:t>Medical Licensure – limited - North Carolina/#208081/exp. 4/2017</w:t>
      </w:r>
    </w:p>
    <w:p w14:paraId="6BE8249F" w14:textId="2E57FE21" w:rsidR="001B5CAB" w:rsidRPr="00CB55C1" w:rsidRDefault="001B5CAB" w:rsidP="004E43BB">
      <w:pPr>
        <w:pStyle w:val="NoSpacing"/>
        <w:rPr>
          <w:rFonts w:ascii="Times New Roman" w:hAnsi="Times New Roman"/>
          <w:i/>
          <w:sz w:val="20"/>
          <w:szCs w:val="20"/>
        </w:rPr>
      </w:pPr>
      <w:r w:rsidRPr="00CB55C1">
        <w:rPr>
          <w:rFonts w:ascii="Times New Roman" w:hAnsi="Times New Roman"/>
          <w:i/>
          <w:sz w:val="20"/>
          <w:szCs w:val="20"/>
          <w:lang w:eastAsia="ja-JP"/>
        </w:rPr>
        <w:tab/>
      </w:r>
      <w:r w:rsidRPr="00CB55C1">
        <w:rPr>
          <w:rFonts w:ascii="Times New Roman" w:hAnsi="Times New Roman"/>
          <w:i/>
          <w:sz w:val="20"/>
          <w:szCs w:val="20"/>
          <w:lang w:eastAsia="ja-JP"/>
        </w:rPr>
        <w:tab/>
        <w:t xml:space="preserve">Medical Licensure – </w:t>
      </w:r>
      <w:r w:rsidR="003B482A" w:rsidRPr="00CB55C1">
        <w:rPr>
          <w:rFonts w:ascii="Times New Roman" w:hAnsi="Times New Roman"/>
          <w:i/>
          <w:sz w:val="20"/>
          <w:szCs w:val="20"/>
          <w:lang w:eastAsia="ja-JP"/>
        </w:rPr>
        <w:t>Full</w:t>
      </w:r>
      <w:r w:rsidRPr="00CB55C1">
        <w:rPr>
          <w:rFonts w:ascii="Times New Roman" w:hAnsi="Times New Roman"/>
          <w:i/>
          <w:sz w:val="20"/>
          <w:szCs w:val="20"/>
          <w:lang w:eastAsia="ja-JP"/>
        </w:rPr>
        <w:t xml:space="preserve"> – New Jersey/received 2017</w:t>
      </w:r>
    </w:p>
    <w:p w14:paraId="0680157A" w14:textId="77777777" w:rsidR="000944B3" w:rsidRPr="00CB55C1" w:rsidRDefault="000944B3" w:rsidP="004E43BB">
      <w:pPr>
        <w:pStyle w:val="NoSpacing"/>
        <w:rPr>
          <w:rFonts w:ascii="Times New Roman" w:hAnsi="Times New Roman"/>
          <w:sz w:val="20"/>
          <w:szCs w:val="20"/>
        </w:rPr>
      </w:pPr>
    </w:p>
    <w:p w14:paraId="7AC49BF8" w14:textId="77777777" w:rsidR="004E43BB" w:rsidRPr="00CB55C1" w:rsidRDefault="004E43BB" w:rsidP="002C4642">
      <w:pPr>
        <w:pStyle w:val="NoSpacing"/>
        <w:outlineLvl w:val="0"/>
        <w:rPr>
          <w:rFonts w:ascii="Times New Roman" w:hAnsi="Times New Roman"/>
          <w:b/>
          <w:sz w:val="20"/>
          <w:szCs w:val="20"/>
        </w:rPr>
      </w:pPr>
      <w:r w:rsidRPr="00CB55C1">
        <w:rPr>
          <w:rFonts w:ascii="Times New Roman" w:hAnsi="Times New Roman"/>
          <w:b/>
          <w:sz w:val="20"/>
          <w:szCs w:val="20"/>
        </w:rPr>
        <w:t>DRUG LICENSURE:</w:t>
      </w:r>
    </w:p>
    <w:p w14:paraId="26937983" w14:textId="02A95E9A" w:rsidR="0045320A" w:rsidRPr="00CB55C1" w:rsidRDefault="0045320A" w:rsidP="009E6E13">
      <w:pPr>
        <w:pStyle w:val="NoSpacing"/>
        <w:ind w:firstLine="720"/>
        <w:rPr>
          <w:rFonts w:ascii="Times New Roman" w:hAnsi="Times New Roman"/>
          <w:i/>
          <w:sz w:val="20"/>
          <w:szCs w:val="20"/>
        </w:rPr>
      </w:pPr>
      <w:r w:rsidRPr="00CB55C1">
        <w:rPr>
          <w:rFonts w:ascii="Times New Roman" w:hAnsi="Times New Roman"/>
          <w:i/>
          <w:sz w:val="20"/>
          <w:szCs w:val="20"/>
        </w:rPr>
        <w:t>N/A</w:t>
      </w:r>
    </w:p>
    <w:p w14:paraId="7E631939" w14:textId="77777777" w:rsidR="000944B3" w:rsidRPr="00CB55C1" w:rsidRDefault="000944B3" w:rsidP="004E43BB">
      <w:pPr>
        <w:pStyle w:val="NoSpacing"/>
        <w:rPr>
          <w:rFonts w:ascii="Times New Roman" w:hAnsi="Times New Roman"/>
          <w:sz w:val="20"/>
          <w:szCs w:val="20"/>
        </w:rPr>
      </w:pPr>
    </w:p>
    <w:p w14:paraId="02F8CE5B" w14:textId="77777777" w:rsidR="00FD2A21" w:rsidRPr="00CB55C1" w:rsidRDefault="004E43BB" w:rsidP="002C4642">
      <w:pPr>
        <w:pStyle w:val="NoSpacing"/>
        <w:outlineLvl w:val="0"/>
        <w:rPr>
          <w:rFonts w:ascii="Times New Roman" w:hAnsi="Times New Roman"/>
          <w:sz w:val="20"/>
          <w:szCs w:val="20"/>
        </w:rPr>
      </w:pPr>
      <w:r w:rsidRPr="00CB55C1">
        <w:rPr>
          <w:rFonts w:ascii="Times New Roman" w:hAnsi="Times New Roman"/>
          <w:b/>
          <w:sz w:val="20"/>
          <w:szCs w:val="20"/>
        </w:rPr>
        <w:t>CERTIFICATION:</w:t>
      </w:r>
      <w:r w:rsidR="000944B3" w:rsidRPr="00CB55C1">
        <w:rPr>
          <w:rFonts w:ascii="Times New Roman" w:hAnsi="Times New Roman"/>
          <w:sz w:val="20"/>
          <w:szCs w:val="20"/>
        </w:rPr>
        <w:t xml:space="preserve"> </w:t>
      </w:r>
    </w:p>
    <w:p w14:paraId="3ACB8E14" w14:textId="07091860" w:rsidR="004E43BB" w:rsidRPr="00CB55C1" w:rsidRDefault="00433B5E" w:rsidP="002C4642">
      <w:pPr>
        <w:pStyle w:val="NoSpacing"/>
        <w:outlineLvl w:val="0"/>
        <w:rPr>
          <w:rFonts w:ascii="Times New Roman" w:hAnsi="Times New Roman"/>
          <w:i/>
          <w:sz w:val="20"/>
          <w:szCs w:val="20"/>
          <w:lang w:eastAsia="ja-JP"/>
        </w:rPr>
      </w:pPr>
      <w:r w:rsidRPr="00CB55C1">
        <w:rPr>
          <w:rFonts w:ascii="Times New Roman" w:hAnsi="Times New Roman"/>
          <w:i/>
          <w:sz w:val="20"/>
          <w:szCs w:val="20"/>
          <w:lang w:eastAsia="ja-JP"/>
        </w:rPr>
        <w:t>ECFMG Certificate/ ECFMG No. 05402649/1996 (valid indefinite)</w:t>
      </w:r>
    </w:p>
    <w:p w14:paraId="4C5261AA" w14:textId="308CB761" w:rsidR="00FD2A21" w:rsidRPr="00CB55C1" w:rsidRDefault="00FD2A21" w:rsidP="002C4642">
      <w:pPr>
        <w:pStyle w:val="NoSpacing"/>
        <w:outlineLvl w:val="0"/>
        <w:rPr>
          <w:rFonts w:ascii="Times New Roman" w:hAnsi="Times New Roman"/>
          <w:i/>
          <w:sz w:val="20"/>
          <w:szCs w:val="20"/>
          <w:lang w:eastAsia="ja-JP"/>
        </w:rPr>
      </w:pPr>
      <w:r w:rsidRPr="00CB55C1">
        <w:rPr>
          <w:rFonts w:ascii="Times New Roman" w:hAnsi="Times New Roman"/>
          <w:i/>
          <w:sz w:val="20"/>
          <w:szCs w:val="20"/>
          <w:lang w:eastAsia="ja-JP"/>
        </w:rPr>
        <w:t xml:space="preserve">American Board of Internal Medicine (ABIM) Certificate 2018/ABIM ID 247660 (valid 10 years) </w:t>
      </w:r>
    </w:p>
    <w:p w14:paraId="29E551BE" w14:textId="7040FBF8" w:rsidR="00FD2A21" w:rsidRPr="00CB55C1" w:rsidRDefault="00FD2A21" w:rsidP="002C4642">
      <w:pPr>
        <w:pStyle w:val="NoSpacing"/>
        <w:outlineLvl w:val="0"/>
        <w:rPr>
          <w:rFonts w:ascii="Times New Roman" w:hAnsi="Times New Roman"/>
          <w:sz w:val="20"/>
          <w:szCs w:val="20"/>
        </w:rPr>
      </w:pPr>
      <w:r w:rsidRPr="00CB55C1">
        <w:rPr>
          <w:rFonts w:ascii="Times New Roman" w:hAnsi="Times New Roman"/>
          <w:sz w:val="20"/>
          <w:szCs w:val="20"/>
        </w:rPr>
        <w:tab/>
      </w:r>
      <w:r w:rsidRPr="00CB55C1">
        <w:rPr>
          <w:rFonts w:ascii="Times New Roman" w:hAnsi="Times New Roman"/>
          <w:sz w:val="20"/>
          <w:szCs w:val="20"/>
        </w:rPr>
        <w:tab/>
        <w:t xml:space="preserve">      </w:t>
      </w:r>
    </w:p>
    <w:p w14:paraId="2E165E2C" w14:textId="77777777" w:rsidR="000944B3" w:rsidRPr="00CB55C1" w:rsidRDefault="000944B3" w:rsidP="004E43BB">
      <w:pPr>
        <w:pStyle w:val="NoSpacing"/>
        <w:rPr>
          <w:rFonts w:ascii="Times New Roman" w:hAnsi="Times New Roman"/>
          <w:sz w:val="20"/>
          <w:szCs w:val="20"/>
        </w:rPr>
      </w:pPr>
    </w:p>
    <w:p w14:paraId="2B278DB6" w14:textId="634C22CD" w:rsidR="004E43BB" w:rsidRPr="00CB55C1" w:rsidRDefault="004E43BB" w:rsidP="002C4642">
      <w:pPr>
        <w:pStyle w:val="NoSpacing"/>
        <w:outlineLvl w:val="0"/>
        <w:rPr>
          <w:rFonts w:ascii="Times New Roman" w:hAnsi="Times New Roman"/>
          <w:b/>
          <w:sz w:val="20"/>
          <w:szCs w:val="20"/>
        </w:rPr>
      </w:pPr>
      <w:r w:rsidRPr="00CB55C1">
        <w:rPr>
          <w:rFonts w:ascii="Times New Roman" w:hAnsi="Times New Roman"/>
          <w:b/>
          <w:sz w:val="20"/>
          <w:szCs w:val="20"/>
        </w:rPr>
        <w:t>MEMBERSHIPS, OFFICES AND COMMITTEE ASSIGNMENTS IN PROFESSIONAL SOCIETIES:</w:t>
      </w:r>
    </w:p>
    <w:p w14:paraId="7BCCE6FB" w14:textId="77777777" w:rsidR="001C66B0" w:rsidRPr="00CB55C1" w:rsidRDefault="001C66B0" w:rsidP="001C66B0">
      <w:pPr>
        <w:pStyle w:val="NoSpacing"/>
        <w:ind w:left="720"/>
        <w:outlineLvl w:val="0"/>
        <w:rPr>
          <w:rFonts w:ascii="Times New Roman" w:hAnsi="Times New Roman"/>
          <w:i/>
          <w:sz w:val="20"/>
          <w:szCs w:val="20"/>
          <w:lang w:eastAsia="ja-JP"/>
        </w:rPr>
      </w:pPr>
      <w:r w:rsidRPr="00CB55C1">
        <w:rPr>
          <w:rFonts w:ascii="Times New Roman" w:hAnsi="Times New Roman"/>
          <w:i/>
          <w:sz w:val="20"/>
          <w:szCs w:val="20"/>
          <w:lang w:eastAsia="ja-JP"/>
        </w:rPr>
        <w:t>Japanese Society of General Medicine</w:t>
      </w:r>
    </w:p>
    <w:p w14:paraId="7EC62696" w14:textId="77777777" w:rsidR="001C66B0" w:rsidRPr="00CB55C1" w:rsidRDefault="001C66B0" w:rsidP="001C66B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Member</w:t>
      </w:r>
    </w:p>
    <w:p w14:paraId="12C34EFE" w14:textId="77777777" w:rsidR="001C66B0" w:rsidRPr="00CB55C1" w:rsidRDefault="001C66B0" w:rsidP="001C66B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1995-2002</w:t>
      </w:r>
    </w:p>
    <w:p w14:paraId="69BA1B8C" w14:textId="77777777" w:rsidR="001C66B0" w:rsidRPr="00CB55C1" w:rsidRDefault="001C66B0" w:rsidP="001C66B0">
      <w:pPr>
        <w:pStyle w:val="NoSpacing"/>
        <w:ind w:left="720"/>
        <w:rPr>
          <w:rFonts w:ascii="Times New Roman" w:hAnsi="Times New Roman"/>
          <w:i/>
          <w:sz w:val="20"/>
          <w:szCs w:val="20"/>
          <w:lang w:eastAsia="ja-JP"/>
        </w:rPr>
      </w:pPr>
    </w:p>
    <w:p w14:paraId="23BFA952" w14:textId="77777777" w:rsidR="001C66B0" w:rsidRPr="00CB55C1" w:rsidRDefault="001C66B0" w:rsidP="001C66B0">
      <w:pPr>
        <w:pStyle w:val="NoSpacing"/>
        <w:ind w:left="720"/>
        <w:outlineLvl w:val="0"/>
        <w:rPr>
          <w:rFonts w:ascii="Times New Roman" w:hAnsi="Times New Roman"/>
          <w:i/>
          <w:sz w:val="20"/>
          <w:szCs w:val="20"/>
          <w:lang w:eastAsia="ja-JP"/>
        </w:rPr>
      </w:pPr>
      <w:r w:rsidRPr="00CB55C1">
        <w:rPr>
          <w:rFonts w:ascii="Times New Roman" w:hAnsi="Times New Roman"/>
          <w:i/>
          <w:sz w:val="20"/>
          <w:szCs w:val="20"/>
          <w:lang w:eastAsia="ja-JP"/>
        </w:rPr>
        <w:t>Japanese Circulation Society</w:t>
      </w:r>
    </w:p>
    <w:p w14:paraId="0ACF7201" w14:textId="77777777" w:rsidR="001C66B0" w:rsidRPr="00CB55C1" w:rsidRDefault="001C66B0" w:rsidP="001C66B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Member</w:t>
      </w:r>
    </w:p>
    <w:p w14:paraId="53554137" w14:textId="77777777" w:rsidR="001C66B0" w:rsidRPr="00CB55C1" w:rsidRDefault="001C66B0" w:rsidP="001C66B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1997-2002</w:t>
      </w:r>
    </w:p>
    <w:p w14:paraId="08B3C54F" w14:textId="77777777" w:rsidR="001C66B0" w:rsidRPr="00CB55C1" w:rsidRDefault="001C66B0" w:rsidP="001C66B0">
      <w:pPr>
        <w:pStyle w:val="NoSpacing"/>
        <w:ind w:left="720"/>
        <w:rPr>
          <w:rFonts w:ascii="Times New Roman" w:hAnsi="Times New Roman"/>
          <w:i/>
          <w:sz w:val="20"/>
          <w:szCs w:val="20"/>
          <w:lang w:eastAsia="ja-JP"/>
        </w:rPr>
      </w:pPr>
    </w:p>
    <w:p w14:paraId="14DB9EE1" w14:textId="77777777" w:rsidR="00884E7E" w:rsidRPr="00CB55C1" w:rsidRDefault="00884E7E" w:rsidP="00884E7E">
      <w:pPr>
        <w:pStyle w:val="NoSpacing"/>
        <w:ind w:left="720"/>
        <w:outlineLvl w:val="0"/>
        <w:rPr>
          <w:rFonts w:ascii="Times New Roman" w:hAnsi="Times New Roman"/>
          <w:i/>
          <w:sz w:val="20"/>
          <w:szCs w:val="20"/>
        </w:rPr>
      </w:pPr>
      <w:r w:rsidRPr="00CB55C1">
        <w:rPr>
          <w:rFonts w:ascii="Times New Roman" w:hAnsi="Times New Roman"/>
          <w:i/>
          <w:sz w:val="20"/>
          <w:szCs w:val="20"/>
        </w:rPr>
        <w:t>International Society of Pharmacoepidemiology</w:t>
      </w:r>
    </w:p>
    <w:p w14:paraId="486ACA3F" w14:textId="77777777" w:rsidR="00884E7E" w:rsidRPr="00CB55C1" w:rsidRDefault="00884E7E" w:rsidP="00884E7E">
      <w:pPr>
        <w:pStyle w:val="NoSpacing"/>
        <w:ind w:left="720"/>
        <w:rPr>
          <w:rFonts w:ascii="Times New Roman" w:hAnsi="Times New Roman"/>
          <w:i/>
          <w:sz w:val="20"/>
          <w:szCs w:val="20"/>
        </w:rPr>
      </w:pPr>
      <w:r w:rsidRPr="00CB55C1">
        <w:rPr>
          <w:rFonts w:ascii="Times New Roman" w:hAnsi="Times New Roman"/>
          <w:i/>
          <w:sz w:val="20"/>
          <w:szCs w:val="20"/>
        </w:rPr>
        <w:t>Member</w:t>
      </w:r>
    </w:p>
    <w:p w14:paraId="43DDA8AE" w14:textId="6782A527" w:rsidR="00884E7E" w:rsidRDefault="00884E7E" w:rsidP="00884E7E">
      <w:pPr>
        <w:pStyle w:val="NoSpacing"/>
        <w:ind w:left="720"/>
        <w:rPr>
          <w:rFonts w:ascii="Times New Roman" w:hAnsi="Times New Roman"/>
          <w:i/>
          <w:sz w:val="20"/>
          <w:szCs w:val="20"/>
        </w:rPr>
      </w:pPr>
      <w:r w:rsidRPr="00CB55C1">
        <w:rPr>
          <w:rFonts w:ascii="Times New Roman" w:hAnsi="Times New Roman"/>
          <w:i/>
          <w:sz w:val="20"/>
          <w:szCs w:val="20"/>
        </w:rPr>
        <w:t>2003-2010</w:t>
      </w:r>
    </w:p>
    <w:p w14:paraId="6FF31244" w14:textId="77777777" w:rsidR="00884E7E" w:rsidRPr="00CB55C1" w:rsidRDefault="00884E7E" w:rsidP="00884E7E">
      <w:pPr>
        <w:pStyle w:val="NoSpacing"/>
        <w:ind w:left="720"/>
        <w:rPr>
          <w:rFonts w:ascii="Times New Roman" w:hAnsi="Times New Roman"/>
          <w:i/>
          <w:sz w:val="20"/>
          <w:szCs w:val="20"/>
        </w:rPr>
      </w:pPr>
    </w:p>
    <w:p w14:paraId="028A4E2D" w14:textId="77777777" w:rsidR="00884E7E" w:rsidRPr="00CB55C1" w:rsidRDefault="00884E7E" w:rsidP="00884E7E">
      <w:pPr>
        <w:pStyle w:val="NoSpacing"/>
        <w:ind w:left="720"/>
        <w:rPr>
          <w:rFonts w:ascii="Times New Roman" w:hAnsi="Times New Roman"/>
          <w:i/>
          <w:sz w:val="20"/>
          <w:szCs w:val="20"/>
        </w:rPr>
      </w:pPr>
      <w:r w:rsidRPr="00CB55C1">
        <w:rPr>
          <w:rFonts w:ascii="Times New Roman" w:hAnsi="Times New Roman"/>
          <w:i/>
          <w:sz w:val="20"/>
          <w:szCs w:val="20"/>
          <w:lang w:eastAsia="ja-JP"/>
        </w:rPr>
        <w:t>Organizing Committee for the 2</w:t>
      </w:r>
      <w:r w:rsidRPr="00CB55C1">
        <w:rPr>
          <w:rFonts w:ascii="Times New Roman" w:hAnsi="Times New Roman"/>
          <w:i/>
          <w:sz w:val="20"/>
          <w:szCs w:val="20"/>
          <w:vertAlign w:val="superscript"/>
          <w:lang w:eastAsia="ja-JP"/>
        </w:rPr>
        <w:t>nd</w:t>
      </w:r>
      <w:r w:rsidRPr="00CB55C1">
        <w:rPr>
          <w:rFonts w:ascii="Times New Roman" w:hAnsi="Times New Roman"/>
          <w:i/>
          <w:sz w:val="20"/>
          <w:szCs w:val="20"/>
          <w:lang w:eastAsia="ja-JP"/>
        </w:rPr>
        <w:t xml:space="preserve"> Asian Conference for Pharmacoepidemiology</w:t>
      </w:r>
      <w:r w:rsidRPr="00CB55C1">
        <w:rPr>
          <w:rFonts w:ascii="Times New Roman" w:hAnsi="Times New Roman"/>
          <w:i/>
          <w:sz w:val="20"/>
          <w:szCs w:val="20"/>
        </w:rPr>
        <w:t xml:space="preserve"> </w:t>
      </w:r>
      <w:r w:rsidRPr="00CB55C1">
        <w:rPr>
          <w:rFonts w:ascii="Times New Roman" w:hAnsi="Times New Roman"/>
          <w:i/>
          <w:sz w:val="20"/>
          <w:szCs w:val="20"/>
          <w:lang w:eastAsia="ja-JP"/>
        </w:rPr>
        <w:t>Director of Educational Program Development</w:t>
      </w:r>
    </w:p>
    <w:p w14:paraId="0EE5B625" w14:textId="77777777" w:rsidR="00884E7E" w:rsidRPr="00CB55C1" w:rsidRDefault="00884E7E" w:rsidP="00884E7E">
      <w:pPr>
        <w:pStyle w:val="NoSpacing"/>
        <w:ind w:left="720"/>
        <w:rPr>
          <w:rFonts w:ascii="Times New Roman" w:hAnsi="Times New Roman"/>
          <w:i/>
          <w:sz w:val="20"/>
          <w:szCs w:val="20"/>
        </w:rPr>
      </w:pPr>
      <w:r w:rsidRPr="00CB55C1">
        <w:rPr>
          <w:rFonts w:ascii="Times New Roman" w:hAnsi="Times New Roman"/>
          <w:i/>
          <w:sz w:val="20"/>
          <w:szCs w:val="20"/>
        </w:rPr>
        <w:t>2006-2007</w:t>
      </w:r>
    </w:p>
    <w:p w14:paraId="6E476131" w14:textId="77777777" w:rsidR="001C66B0" w:rsidRPr="00CB55C1" w:rsidRDefault="001C66B0" w:rsidP="001C66B0">
      <w:pPr>
        <w:pStyle w:val="NoSpacing"/>
        <w:ind w:left="720"/>
        <w:rPr>
          <w:rFonts w:ascii="Times New Roman" w:hAnsi="Times New Roman"/>
          <w:i/>
          <w:sz w:val="20"/>
          <w:szCs w:val="20"/>
          <w:lang w:eastAsia="ja-JP"/>
        </w:rPr>
      </w:pPr>
    </w:p>
    <w:p w14:paraId="1EC02D5C" w14:textId="77777777" w:rsidR="001C66B0" w:rsidRPr="00CB55C1" w:rsidRDefault="001C66B0" w:rsidP="001C66B0">
      <w:pPr>
        <w:pStyle w:val="NoSpacing"/>
        <w:ind w:left="720"/>
        <w:outlineLvl w:val="0"/>
        <w:rPr>
          <w:rFonts w:ascii="Times New Roman" w:hAnsi="Times New Roman"/>
          <w:i/>
          <w:sz w:val="20"/>
          <w:szCs w:val="20"/>
          <w:lang w:eastAsia="ja-JP"/>
        </w:rPr>
      </w:pPr>
      <w:r w:rsidRPr="00CB55C1">
        <w:rPr>
          <w:rFonts w:ascii="Times New Roman" w:hAnsi="Times New Roman"/>
          <w:i/>
          <w:sz w:val="20"/>
          <w:szCs w:val="20"/>
          <w:lang w:eastAsia="ja-JP"/>
        </w:rPr>
        <w:t>Heart Failure Society of America</w:t>
      </w:r>
    </w:p>
    <w:p w14:paraId="4D98D646" w14:textId="77777777" w:rsidR="001C66B0" w:rsidRPr="00CB55C1" w:rsidRDefault="001C66B0" w:rsidP="001C66B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Member</w:t>
      </w:r>
    </w:p>
    <w:p w14:paraId="7B610994" w14:textId="659F3874" w:rsidR="001C66B0" w:rsidRDefault="001C66B0" w:rsidP="001C66B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2006-2014</w:t>
      </w:r>
    </w:p>
    <w:p w14:paraId="2845A6F1" w14:textId="77777777" w:rsidR="00884E7E" w:rsidRPr="00CB55C1" w:rsidRDefault="00884E7E" w:rsidP="001C66B0">
      <w:pPr>
        <w:pStyle w:val="NoSpacing"/>
        <w:ind w:left="720"/>
        <w:rPr>
          <w:rFonts w:ascii="Times New Roman" w:hAnsi="Times New Roman"/>
          <w:i/>
          <w:sz w:val="20"/>
          <w:szCs w:val="20"/>
          <w:lang w:eastAsia="ja-JP"/>
        </w:rPr>
      </w:pPr>
    </w:p>
    <w:p w14:paraId="47AEC69F" w14:textId="77777777" w:rsidR="00884E7E" w:rsidRPr="00CB55C1" w:rsidRDefault="00884E7E" w:rsidP="00884E7E">
      <w:pPr>
        <w:pStyle w:val="NoSpacing"/>
        <w:ind w:left="720"/>
        <w:outlineLvl w:val="0"/>
        <w:rPr>
          <w:rFonts w:ascii="Times New Roman" w:hAnsi="Times New Roman"/>
          <w:i/>
          <w:sz w:val="20"/>
          <w:szCs w:val="20"/>
          <w:lang w:eastAsia="ja-JP"/>
        </w:rPr>
      </w:pPr>
      <w:r w:rsidRPr="00CB55C1">
        <w:rPr>
          <w:rFonts w:ascii="Times New Roman" w:hAnsi="Times New Roman"/>
          <w:i/>
          <w:sz w:val="20"/>
          <w:szCs w:val="20"/>
          <w:lang w:eastAsia="ja-JP"/>
        </w:rPr>
        <w:t>American Heart Association</w:t>
      </w:r>
    </w:p>
    <w:p w14:paraId="17068EDE" w14:textId="77777777" w:rsidR="00884E7E" w:rsidRPr="00CB55C1" w:rsidRDefault="00884E7E" w:rsidP="00884E7E">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Member</w:t>
      </w:r>
    </w:p>
    <w:p w14:paraId="71A38A9A" w14:textId="77777777" w:rsidR="00884E7E" w:rsidRPr="00CB55C1" w:rsidRDefault="00884E7E" w:rsidP="00884E7E">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2006-2015</w:t>
      </w:r>
    </w:p>
    <w:p w14:paraId="6A680636" w14:textId="77777777" w:rsidR="00884E7E" w:rsidRPr="00CB55C1" w:rsidRDefault="00884E7E" w:rsidP="00884E7E">
      <w:pPr>
        <w:pStyle w:val="NoSpacing"/>
        <w:outlineLvl w:val="0"/>
        <w:rPr>
          <w:rFonts w:ascii="Times New Roman" w:hAnsi="Times New Roman"/>
          <w:b/>
          <w:sz w:val="20"/>
          <w:szCs w:val="20"/>
        </w:rPr>
      </w:pPr>
    </w:p>
    <w:p w14:paraId="33C32A2C" w14:textId="77777777" w:rsidR="00884E7E" w:rsidRPr="00CB55C1" w:rsidRDefault="00884E7E" w:rsidP="00884E7E">
      <w:pPr>
        <w:pStyle w:val="NoSpacing"/>
        <w:ind w:firstLine="720"/>
        <w:outlineLvl w:val="0"/>
        <w:rPr>
          <w:rFonts w:ascii="Times New Roman" w:hAnsi="Times New Roman"/>
          <w:i/>
          <w:sz w:val="20"/>
          <w:szCs w:val="20"/>
        </w:rPr>
      </w:pPr>
      <w:r w:rsidRPr="00CB55C1">
        <w:rPr>
          <w:rFonts w:ascii="Times New Roman" w:hAnsi="Times New Roman"/>
          <w:i/>
          <w:sz w:val="20"/>
          <w:szCs w:val="20"/>
        </w:rPr>
        <w:t>Global Development Committee, International Society of Pharmacoepidemiology Member</w:t>
      </w:r>
    </w:p>
    <w:p w14:paraId="6135AAAE" w14:textId="46FC1B44" w:rsidR="00884E7E" w:rsidRDefault="00884E7E" w:rsidP="00884E7E">
      <w:pPr>
        <w:pStyle w:val="NoSpacing"/>
        <w:ind w:left="720"/>
        <w:rPr>
          <w:rFonts w:ascii="Times New Roman" w:hAnsi="Times New Roman"/>
          <w:i/>
          <w:sz w:val="20"/>
          <w:szCs w:val="20"/>
        </w:rPr>
      </w:pPr>
      <w:r w:rsidRPr="00CB55C1">
        <w:rPr>
          <w:rFonts w:ascii="Times New Roman" w:hAnsi="Times New Roman"/>
          <w:i/>
          <w:sz w:val="20"/>
          <w:szCs w:val="20"/>
        </w:rPr>
        <w:t>2007-Present</w:t>
      </w:r>
    </w:p>
    <w:p w14:paraId="50AED9B1" w14:textId="77777777" w:rsidR="00884E7E" w:rsidRPr="00CB55C1" w:rsidRDefault="00884E7E" w:rsidP="000610AA">
      <w:pPr>
        <w:pStyle w:val="NoSpacing"/>
        <w:ind w:left="720"/>
        <w:rPr>
          <w:rFonts w:ascii="Times New Roman" w:hAnsi="Times New Roman"/>
          <w:i/>
          <w:sz w:val="20"/>
          <w:szCs w:val="20"/>
        </w:rPr>
      </w:pPr>
    </w:p>
    <w:p w14:paraId="1505182A" w14:textId="77777777" w:rsidR="001C66B0" w:rsidRPr="00CB55C1" w:rsidRDefault="001C66B0" w:rsidP="001C66B0">
      <w:pPr>
        <w:pStyle w:val="NoSpacing"/>
        <w:ind w:left="720"/>
        <w:outlineLvl w:val="0"/>
        <w:rPr>
          <w:rFonts w:ascii="Times New Roman" w:hAnsi="Times New Roman"/>
          <w:i/>
          <w:sz w:val="20"/>
          <w:szCs w:val="20"/>
        </w:rPr>
      </w:pPr>
      <w:r w:rsidRPr="00CB55C1">
        <w:rPr>
          <w:rFonts w:ascii="Times New Roman" w:hAnsi="Times New Roman"/>
          <w:i/>
          <w:sz w:val="20"/>
          <w:szCs w:val="20"/>
        </w:rPr>
        <w:t>International Society of Pharmacoepidemiology</w:t>
      </w:r>
    </w:p>
    <w:p w14:paraId="7F7CCC9C" w14:textId="77777777" w:rsidR="001C66B0" w:rsidRPr="00CB55C1" w:rsidRDefault="001C66B0" w:rsidP="001C66B0">
      <w:pPr>
        <w:pStyle w:val="NoSpacing"/>
        <w:ind w:left="720"/>
        <w:rPr>
          <w:rFonts w:ascii="Times New Roman" w:hAnsi="Times New Roman"/>
          <w:i/>
          <w:sz w:val="20"/>
          <w:szCs w:val="20"/>
        </w:rPr>
      </w:pPr>
      <w:r w:rsidRPr="00CB55C1">
        <w:rPr>
          <w:rFonts w:ascii="Times New Roman" w:hAnsi="Times New Roman"/>
          <w:i/>
          <w:sz w:val="20"/>
          <w:szCs w:val="20"/>
        </w:rPr>
        <w:t>Fellow</w:t>
      </w:r>
    </w:p>
    <w:p w14:paraId="71C27634" w14:textId="77777777" w:rsidR="001C66B0" w:rsidRPr="00CB55C1" w:rsidRDefault="001C66B0" w:rsidP="001C66B0">
      <w:pPr>
        <w:pStyle w:val="NoSpacing"/>
        <w:ind w:left="720"/>
        <w:rPr>
          <w:rFonts w:ascii="Times New Roman" w:hAnsi="Times New Roman"/>
          <w:i/>
          <w:sz w:val="20"/>
          <w:szCs w:val="20"/>
        </w:rPr>
      </w:pPr>
      <w:r w:rsidRPr="00CB55C1">
        <w:rPr>
          <w:rFonts w:ascii="Times New Roman" w:hAnsi="Times New Roman"/>
          <w:i/>
          <w:sz w:val="20"/>
          <w:szCs w:val="20"/>
        </w:rPr>
        <w:t>2011-Present</w:t>
      </w:r>
    </w:p>
    <w:p w14:paraId="4E030E92" w14:textId="77777777" w:rsidR="007533C5" w:rsidRPr="00CB55C1" w:rsidRDefault="007533C5" w:rsidP="005D2917">
      <w:pPr>
        <w:pStyle w:val="NoSpacing"/>
        <w:rPr>
          <w:rFonts w:ascii="Times New Roman" w:hAnsi="Times New Roman"/>
          <w:i/>
          <w:sz w:val="20"/>
          <w:szCs w:val="20"/>
        </w:rPr>
      </w:pPr>
    </w:p>
    <w:p w14:paraId="60A93DF0" w14:textId="173B4872" w:rsidR="007533C5" w:rsidRPr="00CB55C1" w:rsidRDefault="007533C5" w:rsidP="002C4642">
      <w:pPr>
        <w:pStyle w:val="NoSpacing"/>
        <w:ind w:left="720"/>
        <w:outlineLvl w:val="0"/>
        <w:rPr>
          <w:rFonts w:ascii="Times New Roman" w:hAnsi="Times New Roman"/>
          <w:i/>
          <w:sz w:val="20"/>
          <w:szCs w:val="20"/>
        </w:rPr>
      </w:pPr>
      <w:r w:rsidRPr="00CB55C1">
        <w:rPr>
          <w:rFonts w:ascii="Times New Roman" w:hAnsi="Times New Roman"/>
          <w:i/>
          <w:sz w:val="20"/>
          <w:szCs w:val="20"/>
          <w:lang w:eastAsia="ja-JP"/>
        </w:rPr>
        <w:t>Organizing Committee for the 4</w:t>
      </w:r>
      <w:r w:rsidRPr="00CB55C1">
        <w:rPr>
          <w:rFonts w:ascii="Times New Roman" w:hAnsi="Times New Roman"/>
          <w:i/>
          <w:sz w:val="20"/>
          <w:szCs w:val="20"/>
          <w:vertAlign w:val="superscript"/>
          <w:lang w:eastAsia="ja-JP"/>
        </w:rPr>
        <w:t>th</w:t>
      </w:r>
      <w:r w:rsidRPr="00CB55C1">
        <w:rPr>
          <w:rFonts w:ascii="Times New Roman" w:hAnsi="Times New Roman"/>
          <w:i/>
          <w:sz w:val="20"/>
          <w:szCs w:val="20"/>
          <w:lang w:eastAsia="ja-JP"/>
        </w:rPr>
        <w:t xml:space="preserve"> Asian Conference for Pharmacoepidemiology</w:t>
      </w:r>
      <w:r w:rsidRPr="00CB55C1">
        <w:rPr>
          <w:rFonts w:ascii="Times New Roman" w:hAnsi="Times New Roman"/>
          <w:i/>
          <w:sz w:val="20"/>
          <w:szCs w:val="20"/>
        </w:rPr>
        <w:t xml:space="preserve"> Member</w:t>
      </w:r>
    </w:p>
    <w:p w14:paraId="57BA1659" w14:textId="15C27E36" w:rsidR="007533C5" w:rsidRPr="00CB55C1" w:rsidRDefault="007533C5" w:rsidP="007533C5">
      <w:pPr>
        <w:pStyle w:val="NoSpacing"/>
        <w:ind w:left="720"/>
        <w:rPr>
          <w:rFonts w:ascii="Times New Roman" w:hAnsi="Times New Roman"/>
          <w:i/>
          <w:sz w:val="20"/>
          <w:szCs w:val="20"/>
        </w:rPr>
      </w:pPr>
      <w:r w:rsidRPr="00CB55C1">
        <w:rPr>
          <w:rFonts w:ascii="Times New Roman" w:hAnsi="Times New Roman"/>
          <w:i/>
          <w:sz w:val="20"/>
          <w:szCs w:val="20"/>
        </w:rPr>
        <w:t>2008-2009</w:t>
      </w:r>
    </w:p>
    <w:p w14:paraId="1AD7B78C" w14:textId="77777777" w:rsidR="007533C5" w:rsidRPr="00CB55C1" w:rsidRDefault="007533C5" w:rsidP="007533C5">
      <w:pPr>
        <w:pStyle w:val="NoSpacing"/>
        <w:ind w:left="720"/>
        <w:rPr>
          <w:rFonts w:ascii="Times New Roman" w:hAnsi="Times New Roman"/>
          <w:i/>
          <w:sz w:val="20"/>
          <w:szCs w:val="20"/>
        </w:rPr>
      </w:pPr>
    </w:p>
    <w:p w14:paraId="06A2620B" w14:textId="534DA59B" w:rsidR="007533C5" w:rsidRPr="00CB55C1" w:rsidRDefault="007533C5" w:rsidP="002C4642">
      <w:pPr>
        <w:pStyle w:val="NoSpacing"/>
        <w:ind w:left="720"/>
        <w:outlineLvl w:val="0"/>
        <w:rPr>
          <w:rFonts w:ascii="Times New Roman" w:hAnsi="Times New Roman"/>
          <w:i/>
          <w:sz w:val="20"/>
          <w:szCs w:val="20"/>
        </w:rPr>
      </w:pPr>
      <w:r w:rsidRPr="00CB55C1">
        <w:rPr>
          <w:rFonts w:ascii="Times New Roman" w:hAnsi="Times New Roman"/>
          <w:i/>
          <w:sz w:val="20"/>
          <w:szCs w:val="20"/>
          <w:lang w:eastAsia="ja-JP"/>
        </w:rPr>
        <w:t>Organizing Committee for the 5</w:t>
      </w:r>
      <w:r w:rsidRPr="00CB55C1">
        <w:rPr>
          <w:rFonts w:ascii="Times New Roman" w:hAnsi="Times New Roman"/>
          <w:i/>
          <w:sz w:val="20"/>
          <w:szCs w:val="20"/>
          <w:vertAlign w:val="superscript"/>
          <w:lang w:eastAsia="ja-JP"/>
        </w:rPr>
        <w:t>th</w:t>
      </w:r>
      <w:r w:rsidRPr="00CB55C1">
        <w:rPr>
          <w:rFonts w:ascii="Times New Roman" w:hAnsi="Times New Roman"/>
          <w:i/>
          <w:sz w:val="20"/>
          <w:szCs w:val="20"/>
          <w:lang w:eastAsia="ja-JP"/>
        </w:rPr>
        <w:t xml:space="preserve"> Asian Conference for Pharmacoepidemiology</w:t>
      </w:r>
      <w:r w:rsidRPr="00CB55C1">
        <w:rPr>
          <w:rFonts w:ascii="Times New Roman" w:hAnsi="Times New Roman"/>
          <w:i/>
          <w:sz w:val="20"/>
          <w:szCs w:val="20"/>
        </w:rPr>
        <w:t xml:space="preserve"> Member</w:t>
      </w:r>
    </w:p>
    <w:p w14:paraId="1E980263" w14:textId="7ACA2A71" w:rsidR="007533C5" w:rsidRPr="00CB55C1" w:rsidRDefault="007533C5" w:rsidP="007533C5">
      <w:pPr>
        <w:pStyle w:val="NoSpacing"/>
        <w:ind w:left="720"/>
        <w:rPr>
          <w:rFonts w:ascii="Times New Roman" w:hAnsi="Times New Roman"/>
          <w:i/>
          <w:sz w:val="20"/>
          <w:szCs w:val="20"/>
        </w:rPr>
      </w:pPr>
      <w:r w:rsidRPr="00CB55C1">
        <w:rPr>
          <w:rFonts w:ascii="Times New Roman" w:hAnsi="Times New Roman"/>
          <w:i/>
          <w:sz w:val="20"/>
          <w:szCs w:val="20"/>
        </w:rPr>
        <w:t>2009-2010</w:t>
      </w:r>
    </w:p>
    <w:p w14:paraId="48A040E5" w14:textId="77777777" w:rsidR="007533C5" w:rsidRPr="00CB55C1" w:rsidRDefault="007533C5" w:rsidP="00D16599">
      <w:pPr>
        <w:pStyle w:val="NoSpacing"/>
        <w:rPr>
          <w:rFonts w:ascii="Times New Roman" w:hAnsi="Times New Roman"/>
          <w:i/>
          <w:sz w:val="20"/>
          <w:szCs w:val="20"/>
        </w:rPr>
      </w:pPr>
    </w:p>
    <w:p w14:paraId="43913A68" w14:textId="42EF1450" w:rsidR="007533C5" w:rsidRPr="00CB55C1" w:rsidRDefault="007533C5" w:rsidP="002C4642">
      <w:pPr>
        <w:pStyle w:val="NoSpacing"/>
        <w:ind w:left="720"/>
        <w:outlineLvl w:val="0"/>
        <w:rPr>
          <w:rFonts w:ascii="Times New Roman" w:hAnsi="Times New Roman"/>
          <w:i/>
          <w:sz w:val="20"/>
          <w:szCs w:val="20"/>
        </w:rPr>
      </w:pPr>
      <w:r w:rsidRPr="00CB55C1">
        <w:rPr>
          <w:rFonts w:ascii="Times New Roman" w:hAnsi="Times New Roman"/>
          <w:i/>
          <w:sz w:val="20"/>
          <w:szCs w:val="20"/>
          <w:lang w:eastAsia="ja-JP"/>
        </w:rPr>
        <w:t>Organizing Committee for the 6</w:t>
      </w:r>
      <w:r w:rsidRPr="00CB55C1">
        <w:rPr>
          <w:rFonts w:ascii="Times New Roman" w:hAnsi="Times New Roman"/>
          <w:i/>
          <w:sz w:val="20"/>
          <w:szCs w:val="20"/>
          <w:vertAlign w:val="superscript"/>
          <w:lang w:eastAsia="ja-JP"/>
        </w:rPr>
        <w:t>th</w:t>
      </w:r>
      <w:r w:rsidRPr="00CB55C1">
        <w:rPr>
          <w:rFonts w:ascii="Times New Roman" w:hAnsi="Times New Roman"/>
          <w:i/>
          <w:sz w:val="20"/>
          <w:szCs w:val="20"/>
          <w:lang w:eastAsia="ja-JP"/>
        </w:rPr>
        <w:t xml:space="preserve"> Asian Conference for Pharmacoepidemiology</w:t>
      </w:r>
      <w:r w:rsidRPr="00CB55C1">
        <w:rPr>
          <w:rFonts w:ascii="Times New Roman" w:hAnsi="Times New Roman"/>
          <w:i/>
          <w:sz w:val="20"/>
          <w:szCs w:val="20"/>
        </w:rPr>
        <w:t xml:space="preserve"> Member</w:t>
      </w:r>
    </w:p>
    <w:p w14:paraId="357A7DCD" w14:textId="6C86FFC9" w:rsidR="007533C5" w:rsidRPr="00CB55C1" w:rsidRDefault="007533C5" w:rsidP="007533C5">
      <w:pPr>
        <w:pStyle w:val="NoSpacing"/>
        <w:ind w:left="720"/>
        <w:rPr>
          <w:rFonts w:ascii="Times New Roman" w:hAnsi="Times New Roman"/>
          <w:i/>
          <w:sz w:val="20"/>
          <w:szCs w:val="20"/>
        </w:rPr>
      </w:pPr>
      <w:r w:rsidRPr="00CB55C1">
        <w:rPr>
          <w:rFonts w:ascii="Times New Roman" w:hAnsi="Times New Roman"/>
          <w:i/>
          <w:sz w:val="20"/>
          <w:szCs w:val="20"/>
        </w:rPr>
        <w:t>2010-2011</w:t>
      </w:r>
    </w:p>
    <w:p w14:paraId="120FC49F" w14:textId="77777777" w:rsidR="007533C5" w:rsidRPr="00CB55C1" w:rsidRDefault="007533C5" w:rsidP="00341326">
      <w:pPr>
        <w:pStyle w:val="NoSpacing"/>
        <w:rPr>
          <w:rFonts w:ascii="Times New Roman" w:hAnsi="Times New Roman"/>
          <w:i/>
          <w:sz w:val="20"/>
          <w:szCs w:val="20"/>
        </w:rPr>
      </w:pPr>
    </w:p>
    <w:p w14:paraId="32D85C71" w14:textId="77777777" w:rsidR="007533C5" w:rsidRPr="00CB55C1" w:rsidRDefault="007533C5" w:rsidP="007533C5">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Core Scientific Committee for 2011 International Conference on Pharmacoepidemiology and Therapeutic Risk Management</w:t>
      </w:r>
    </w:p>
    <w:p w14:paraId="1CBCE3C4" w14:textId="4A26E19A" w:rsidR="007533C5" w:rsidRPr="00CB55C1" w:rsidRDefault="007533C5" w:rsidP="007533C5">
      <w:pPr>
        <w:pStyle w:val="NoSpacing"/>
        <w:ind w:left="720"/>
        <w:rPr>
          <w:rFonts w:ascii="Times New Roman" w:hAnsi="Times New Roman"/>
          <w:i/>
          <w:sz w:val="20"/>
          <w:szCs w:val="20"/>
        </w:rPr>
      </w:pPr>
      <w:r w:rsidRPr="00CB55C1">
        <w:rPr>
          <w:rFonts w:ascii="Times New Roman" w:hAnsi="Times New Roman"/>
          <w:i/>
          <w:sz w:val="20"/>
          <w:szCs w:val="20"/>
        </w:rPr>
        <w:t>Member</w:t>
      </w:r>
    </w:p>
    <w:p w14:paraId="157AA76E" w14:textId="17F59399" w:rsidR="007533C5" w:rsidRPr="00CB55C1" w:rsidRDefault="007533C5" w:rsidP="007533C5">
      <w:pPr>
        <w:pStyle w:val="NoSpacing"/>
        <w:ind w:left="720"/>
        <w:rPr>
          <w:rFonts w:ascii="Times New Roman" w:hAnsi="Times New Roman"/>
          <w:i/>
          <w:sz w:val="20"/>
          <w:szCs w:val="20"/>
        </w:rPr>
      </w:pPr>
      <w:r w:rsidRPr="00CB55C1">
        <w:rPr>
          <w:rFonts w:ascii="Times New Roman" w:hAnsi="Times New Roman"/>
          <w:i/>
          <w:sz w:val="20"/>
          <w:szCs w:val="20"/>
        </w:rPr>
        <w:t>2010-2011</w:t>
      </w:r>
    </w:p>
    <w:p w14:paraId="6F776B4E" w14:textId="77777777" w:rsidR="007533C5" w:rsidRPr="00CB55C1" w:rsidRDefault="007533C5" w:rsidP="007533C5">
      <w:pPr>
        <w:pStyle w:val="NoSpacing"/>
        <w:ind w:left="720"/>
        <w:rPr>
          <w:rFonts w:ascii="Times New Roman" w:hAnsi="Times New Roman"/>
          <w:i/>
          <w:sz w:val="20"/>
          <w:szCs w:val="20"/>
        </w:rPr>
      </w:pPr>
    </w:p>
    <w:p w14:paraId="7003C4CA" w14:textId="77777777" w:rsidR="007533C5" w:rsidRPr="00CB55C1" w:rsidRDefault="007533C5" w:rsidP="002C4642">
      <w:pPr>
        <w:pStyle w:val="NoSpacing"/>
        <w:ind w:left="720"/>
        <w:outlineLvl w:val="0"/>
        <w:rPr>
          <w:rFonts w:ascii="Times New Roman" w:hAnsi="Times New Roman"/>
          <w:i/>
          <w:sz w:val="20"/>
          <w:szCs w:val="20"/>
        </w:rPr>
      </w:pPr>
      <w:r w:rsidRPr="00CB55C1">
        <w:rPr>
          <w:rFonts w:ascii="Times New Roman" w:hAnsi="Times New Roman"/>
          <w:i/>
          <w:sz w:val="20"/>
          <w:szCs w:val="20"/>
          <w:lang w:eastAsia="ja-JP"/>
        </w:rPr>
        <w:t>Advisory Committee for FDA Medical Device Epidemiology Network</w:t>
      </w:r>
      <w:r w:rsidRPr="00CB55C1">
        <w:rPr>
          <w:rFonts w:ascii="Times New Roman" w:hAnsi="Times New Roman"/>
          <w:i/>
          <w:sz w:val="20"/>
          <w:szCs w:val="20"/>
        </w:rPr>
        <w:t xml:space="preserve"> </w:t>
      </w:r>
    </w:p>
    <w:p w14:paraId="3CE43C7F" w14:textId="718E1D1F" w:rsidR="007533C5" w:rsidRPr="00CB55C1" w:rsidRDefault="007533C5" w:rsidP="007533C5">
      <w:pPr>
        <w:pStyle w:val="NoSpacing"/>
        <w:ind w:left="720"/>
        <w:rPr>
          <w:rFonts w:ascii="Times New Roman" w:hAnsi="Times New Roman"/>
          <w:i/>
          <w:sz w:val="20"/>
          <w:szCs w:val="20"/>
        </w:rPr>
      </w:pPr>
      <w:r w:rsidRPr="00CB55C1">
        <w:rPr>
          <w:rFonts w:ascii="Times New Roman" w:hAnsi="Times New Roman"/>
          <w:i/>
          <w:sz w:val="20"/>
          <w:szCs w:val="20"/>
        </w:rPr>
        <w:t>Member</w:t>
      </w:r>
    </w:p>
    <w:p w14:paraId="1AF1B53F" w14:textId="46E689C3" w:rsidR="007533C5" w:rsidRPr="00CB55C1" w:rsidRDefault="007533C5" w:rsidP="007533C5">
      <w:pPr>
        <w:pStyle w:val="NoSpacing"/>
        <w:ind w:left="720"/>
        <w:rPr>
          <w:rFonts w:ascii="Times New Roman" w:hAnsi="Times New Roman"/>
          <w:i/>
          <w:sz w:val="20"/>
          <w:szCs w:val="20"/>
        </w:rPr>
      </w:pPr>
      <w:r w:rsidRPr="00CB55C1">
        <w:rPr>
          <w:rFonts w:ascii="Times New Roman" w:hAnsi="Times New Roman"/>
          <w:i/>
          <w:sz w:val="20"/>
          <w:szCs w:val="20"/>
        </w:rPr>
        <w:t>2011</w:t>
      </w:r>
    </w:p>
    <w:p w14:paraId="1D75D68B" w14:textId="77777777" w:rsidR="007533C5" w:rsidRPr="00CB55C1" w:rsidRDefault="007533C5" w:rsidP="007533C5">
      <w:pPr>
        <w:pStyle w:val="NoSpacing"/>
        <w:ind w:left="720"/>
        <w:rPr>
          <w:rFonts w:ascii="Times New Roman" w:hAnsi="Times New Roman"/>
          <w:i/>
          <w:sz w:val="20"/>
          <w:szCs w:val="20"/>
        </w:rPr>
      </w:pPr>
    </w:p>
    <w:p w14:paraId="3DFE8593" w14:textId="77777777" w:rsidR="007533C5" w:rsidRPr="00CB55C1" w:rsidRDefault="007533C5" w:rsidP="007533C5">
      <w:pPr>
        <w:pStyle w:val="NoSpacing"/>
        <w:ind w:left="720"/>
        <w:rPr>
          <w:rFonts w:ascii="Times New Roman" w:hAnsi="Times New Roman"/>
          <w:i/>
          <w:sz w:val="20"/>
          <w:szCs w:val="20"/>
        </w:rPr>
      </w:pPr>
      <w:r w:rsidRPr="00CB55C1">
        <w:rPr>
          <w:rFonts w:ascii="Times New Roman" w:hAnsi="Times New Roman"/>
          <w:i/>
          <w:sz w:val="20"/>
          <w:szCs w:val="20"/>
          <w:lang w:eastAsia="ja-JP"/>
        </w:rPr>
        <w:t>Core Scientific Committee for 2012 International Conference on Pharmacoepidemiology and Therapeutic Risk Management</w:t>
      </w:r>
    </w:p>
    <w:p w14:paraId="09C95528" w14:textId="72CDAA0E" w:rsidR="007533C5" w:rsidRPr="00CB55C1" w:rsidRDefault="007533C5" w:rsidP="007533C5">
      <w:pPr>
        <w:pStyle w:val="NoSpacing"/>
        <w:ind w:left="720"/>
        <w:rPr>
          <w:rFonts w:ascii="Times New Roman" w:hAnsi="Times New Roman"/>
          <w:i/>
          <w:sz w:val="20"/>
          <w:szCs w:val="20"/>
        </w:rPr>
      </w:pPr>
      <w:r w:rsidRPr="00CB55C1">
        <w:rPr>
          <w:rFonts w:ascii="Times New Roman" w:hAnsi="Times New Roman"/>
          <w:i/>
          <w:sz w:val="20"/>
          <w:szCs w:val="20"/>
        </w:rPr>
        <w:t>Member</w:t>
      </w:r>
    </w:p>
    <w:p w14:paraId="0BD48898" w14:textId="798F025C" w:rsidR="007533C5" w:rsidRPr="00CB55C1" w:rsidRDefault="007533C5" w:rsidP="007533C5">
      <w:pPr>
        <w:pStyle w:val="NoSpacing"/>
        <w:ind w:left="720"/>
        <w:rPr>
          <w:rFonts w:ascii="Times New Roman" w:hAnsi="Times New Roman"/>
          <w:i/>
          <w:sz w:val="20"/>
          <w:szCs w:val="20"/>
        </w:rPr>
      </w:pPr>
      <w:r w:rsidRPr="00CB55C1">
        <w:rPr>
          <w:rFonts w:ascii="Times New Roman" w:hAnsi="Times New Roman"/>
          <w:i/>
          <w:sz w:val="20"/>
          <w:szCs w:val="20"/>
        </w:rPr>
        <w:t>2011-2012</w:t>
      </w:r>
    </w:p>
    <w:p w14:paraId="45C2F4F3" w14:textId="77777777" w:rsidR="007533C5" w:rsidRPr="00CB55C1" w:rsidRDefault="007533C5" w:rsidP="007533C5">
      <w:pPr>
        <w:pStyle w:val="NoSpacing"/>
        <w:ind w:left="720"/>
        <w:rPr>
          <w:rFonts w:ascii="Times New Roman" w:hAnsi="Times New Roman"/>
          <w:i/>
          <w:sz w:val="20"/>
          <w:szCs w:val="20"/>
        </w:rPr>
      </w:pPr>
    </w:p>
    <w:p w14:paraId="1C641E9B" w14:textId="16653C1D" w:rsidR="007533C5" w:rsidRPr="00CB55C1" w:rsidRDefault="00502EE0" w:rsidP="002C4642">
      <w:pPr>
        <w:pStyle w:val="NoSpacing"/>
        <w:ind w:left="720"/>
        <w:outlineLvl w:val="0"/>
        <w:rPr>
          <w:rFonts w:ascii="Times New Roman" w:hAnsi="Times New Roman"/>
          <w:i/>
          <w:sz w:val="20"/>
          <w:szCs w:val="20"/>
        </w:rPr>
      </w:pPr>
      <w:r w:rsidRPr="00CB55C1">
        <w:rPr>
          <w:rFonts w:ascii="Times New Roman" w:hAnsi="Times New Roman"/>
          <w:i/>
          <w:sz w:val="20"/>
          <w:szCs w:val="20"/>
          <w:lang w:eastAsia="ja-JP"/>
        </w:rPr>
        <w:t>Organizing Committee for the 7</w:t>
      </w:r>
      <w:r w:rsidRPr="00CB55C1">
        <w:rPr>
          <w:rFonts w:ascii="Times New Roman" w:hAnsi="Times New Roman"/>
          <w:i/>
          <w:sz w:val="20"/>
          <w:szCs w:val="20"/>
          <w:vertAlign w:val="superscript"/>
          <w:lang w:eastAsia="ja-JP"/>
        </w:rPr>
        <w:t>th</w:t>
      </w:r>
      <w:r w:rsidRPr="00CB55C1">
        <w:rPr>
          <w:rFonts w:ascii="Times New Roman" w:hAnsi="Times New Roman"/>
          <w:i/>
          <w:sz w:val="20"/>
          <w:szCs w:val="20"/>
          <w:lang w:eastAsia="ja-JP"/>
        </w:rPr>
        <w:t xml:space="preserve"> Asian Conference for Pharmacoepidemiology</w:t>
      </w:r>
      <w:r w:rsidRPr="00CB55C1">
        <w:rPr>
          <w:rFonts w:ascii="Times New Roman" w:hAnsi="Times New Roman"/>
          <w:i/>
          <w:sz w:val="20"/>
          <w:szCs w:val="20"/>
        </w:rPr>
        <w:t xml:space="preserve"> Member</w:t>
      </w:r>
    </w:p>
    <w:p w14:paraId="47F6F0C8" w14:textId="114A002F" w:rsidR="007533C5" w:rsidRPr="00CB55C1" w:rsidRDefault="00502EE0" w:rsidP="007533C5">
      <w:pPr>
        <w:pStyle w:val="NoSpacing"/>
        <w:ind w:left="720"/>
        <w:rPr>
          <w:rFonts w:ascii="Times New Roman" w:hAnsi="Times New Roman"/>
          <w:i/>
          <w:sz w:val="20"/>
          <w:szCs w:val="20"/>
        </w:rPr>
      </w:pPr>
      <w:r w:rsidRPr="00CB55C1">
        <w:rPr>
          <w:rFonts w:ascii="Times New Roman" w:hAnsi="Times New Roman"/>
          <w:i/>
          <w:sz w:val="20"/>
          <w:szCs w:val="20"/>
        </w:rPr>
        <w:t>2011-2012</w:t>
      </w:r>
    </w:p>
    <w:p w14:paraId="5EF5C810" w14:textId="77777777" w:rsidR="00502EE0" w:rsidRPr="00CB55C1" w:rsidRDefault="00502EE0" w:rsidP="00D16599">
      <w:pPr>
        <w:pStyle w:val="NoSpacing"/>
        <w:rPr>
          <w:rFonts w:ascii="Times New Roman" w:hAnsi="Times New Roman"/>
          <w:i/>
          <w:sz w:val="20"/>
          <w:szCs w:val="20"/>
        </w:rPr>
      </w:pPr>
    </w:p>
    <w:p w14:paraId="0A7CA500" w14:textId="09986D21" w:rsidR="007533C5" w:rsidRPr="00CB55C1" w:rsidRDefault="00502EE0" w:rsidP="007533C5">
      <w:pPr>
        <w:pStyle w:val="NoSpacing"/>
        <w:ind w:left="720"/>
        <w:rPr>
          <w:rFonts w:ascii="Times New Roman" w:hAnsi="Times New Roman"/>
          <w:i/>
          <w:sz w:val="20"/>
          <w:szCs w:val="20"/>
        </w:rPr>
      </w:pPr>
      <w:r w:rsidRPr="00CB55C1">
        <w:rPr>
          <w:rFonts w:ascii="Times New Roman" w:hAnsi="Times New Roman"/>
          <w:i/>
          <w:sz w:val="20"/>
          <w:szCs w:val="20"/>
          <w:lang w:eastAsia="ja-JP"/>
        </w:rPr>
        <w:t>Organizing Committee for the 7</w:t>
      </w:r>
      <w:r w:rsidRPr="00CB55C1">
        <w:rPr>
          <w:rFonts w:ascii="Times New Roman" w:hAnsi="Times New Roman"/>
          <w:i/>
          <w:sz w:val="20"/>
          <w:szCs w:val="20"/>
          <w:vertAlign w:val="superscript"/>
          <w:lang w:eastAsia="ja-JP"/>
        </w:rPr>
        <w:t>th</w:t>
      </w:r>
      <w:r w:rsidRPr="00CB55C1">
        <w:rPr>
          <w:rFonts w:ascii="Times New Roman" w:hAnsi="Times New Roman"/>
          <w:i/>
          <w:sz w:val="20"/>
          <w:szCs w:val="20"/>
          <w:lang w:eastAsia="ja-JP"/>
        </w:rPr>
        <w:t xml:space="preserve"> Asian Conference for Pharmacoepidemiology</w:t>
      </w:r>
      <w:r w:rsidRPr="00CB55C1">
        <w:rPr>
          <w:rFonts w:ascii="Times New Roman" w:hAnsi="Times New Roman"/>
          <w:i/>
          <w:sz w:val="20"/>
          <w:szCs w:val="20"/>
        </w:rPr>
        <w:t xml:space="preserve"> </w:t>
      </w:r>
      <w:r w:rsidRPr="00CB55C1">
        <w:rPr>
          <w:rFonts w:ascii="Times New Roman" w:hAnsi="Times New Roman"/>
          <w:i/>
          <w:sz w:val="20"/>
          <w:szCs w:val="20"/>
          <w:lang w:eastAsia="ja-JP"/>
        </w:rPr>
        <w:t>Co-Director of Educational Program Development</w:t>
      </w:r>
    </w:p>
    <w:p w14:paraId="6AD2A898" w14:textId="7565534B" w:rsidR="007533C5" w:rsidRPr="00CB55C1" w:rsidRDefault="00502EE0" w:rsidP="007533C5">
      <w:pPr>
        <w:pStyle w:val="NoSpacing"/>
        <w:ind w:left="720"/>
        <w:rPr>
          <w:rFonts w:ascii="Times New Roman" w:hAnsi="Times New Roman"/>
          <w:i/>
          <w:sz w:val="20"/>
          <w:szCs w:val="20"/>
        </w:rPr>
      </w:pPr>
      <w:r w:rsidRPr="00CB55C1">
        <w:rPr>
          <w:rFonts w:ascii="Times New Roman" w:hAnsi="Times New Roman"/>
          <w:i/>
          <w:sz w:val="20"/>
          <w:szCs w:val="20"/>
        </w:rPr>
        <w:t>2011-2012</w:t>
      </w:r>
    </w:p>
    <w:p w14:paraId="36A0D875" w14:textId="77777777" w:rsidR="00104A50" w:rsidRPr="00CB55C1" w:rsidRDefault="00104A50" w:rsidP="00104A50">
      <w:pPr>
        <w:pStyle w:val="NoSpacing"/>
        <w:rPr>
          <w:rFonts w:ascii="Times New Roman" w:hAnsi="Times New Roman"/>
          <w:i/>
          <w:sz w:val="20"/>
          <w:szCs w:val="20"/>
        </w:rPr>
      </w:pPr>
    </w:p>
    <w:p w14:paraId="7A60FA9A" w14:textId="79E2445A" w:rsidR="00502EE0" w:rsidRPr="00CB55C1" w:rsidRDefault="00502EE0" w:rsidP="00502EE0">
      <w:pPr>
        <w:pStyle w:val="NoSpacing"/>
        <w:ind w:left="720"/>
        <w:rPr>
          <w:rFonts w:ascii="Times New Roman" w:hAnsi="Times New Roman"/>
          <w:i/>
          <w:sz w:val="20"/>
          <w:szCs w:val="20"/>
        </w:rPr>
      </w:pPr>
      <w:r w:rsidRPr="00CB55C1">
        <w:rPr>
          <w:rFonts w:ascii="Times New Roman" w:hAnsi="Times New Roman"/>
          <w:i/>
          <w:sz w:val="20"/>
          <w:szCs w:val="20"/>
          <w:lang w:eastAsia="ja-JP"/>
        </w:rPr>
        <w:t>Core Scientific Committee for 2013 International Conference on Pharmacoepidemiology and Therapeutic Risk Management - Quebec, Canada</w:t>
      </w:r>
    </w:p>
    <w:p w14:paraId="757AD164" w14:textId="0E3FFAEC" w:rsidR="00502EE0" w:rsidRPr="00CB55C1" w:rsidRDefault="00502EE0" w:rsidP="00502EE0">
      <w:pPr>
        <w:pStyle w:val="NoSpacing"/>
        <w:ind w:left="720"/>
        <w:rPr>
          <w:rFonts w:ascii="Times New Roman" w:hAnsi="Times New Roman"/>
          <w:i/>
          <w:sz w:val="20"/>
          <w:szCs w:val="20"/>
        </w:rPr>
      </w:pPr>
      <w:r w:rsidRPr="00CB55C1">
        <w:rPr>
          <w:rFonts w:ascii="Times New Roman" w:hAnsi="Times New Roman"/>
          <w:i/>
          <w:sz w:val="20"/>
          <w:szCs w:val="20"/>
        </w:rPr>
        <w:t>Member</w:t>
      </w:r>
    </w:p>
    <w:p w14:paraId="03BFD574" w14:textId="11BE6AB2" w:rsidR="00502EE0" w:rsidRPr="00CB55C1" w:rsidRDefault="00502EE0" w:rsidP="00502EE0">
      <w:pPr>
        <w:pStyle w:val="NoSpacing"/>
        <w:ind w:left="720"/>
        <w:rPr>
          <w:rFonts w:ascii="Times New Roman" w:hAnsi="Times New Roman"/>
          <w:i/>
          <w:sz w:val="20"/>
          <w:szCs w:val="20"/>
        </w:rPr>
      </w:pPr>
      <w:r w:rsidRPr="00CB55C1">
        <w:rPr>
          <w:rFonts w:ascii="Times New Roman" w:hAnsi="Times New Roman"/>
          <w:i/>
          <w:sz w:val="20"/>
          <w:szCs w:val="20"/>
        </w:rPr>
        <w:t>2012-2013</w:t>
      </w:r>
    </w:p>
    <w:p w14:paraId="67FF2DE9" w14:textId="77777777" w:rsidR="007533C5" w:rsidRPr="00CB55C1" w:rsidRDefault="007533C5" w:rsidP="007533C5">
      <w:pPr>
        <w:pStyle w:val="NoSpacing"/>
        <w:ind w:left="720"/>
        <w:rPr>
          <w:rFonts w:ascii="Times New Roman" w:hAnsi="Times New Roman"/>
          <w:i/>
          <w:sz w:val="20"/>
          <w:szCs w:val="20"/>
        </w:rPr>
      </w:pPr>
    </w:p>
    <w:p w14:paraId="29914B92" w14:textId="77777777" w:rsidR="00884E7E" w:rsidRPr="00CB55C1" w:rsidRDefault="00884E7E" w:rsidP="00884E7E">
      <w:pPr>
        <w:pStyle w:val="NoSpacing"/>
        <w:ind w:left="720"/>
        <w:outlineLvl w:val="0"/>
        <w:rPr>
          <w:rFonts w:ascii="Times New Roman" w:hAnsi="Times New Roman"/>
          <w:i/>
          <w:sz w:val="20"/>
          <w:szCs w:val="20"/>
        </w:rPr>
      </w:pPr>
      <w:r w:rsidRPr="00CB55C1">
        <w:rPr>
          <w:rFonts w:ascii="Times New Roman" w:hAnsi="Times New Roman"/>
          <w:i/>
          <w:sz w:val="20"/>
          <w:szCs w:val="20"/>
          <w:lang w:eastAsia="ja-JP"/>
        </w:rPr>
        <w:t>Organizing Committee for the 8</w:t>
      </w:r>
      <w:r w:rsidRPr="00CB55C1">
        <w:rPr>
          <w:rFonts w:ascii="Times New Roman" w:hAnsi="Times New Roman"/>
          <w:i/>
          <w:sz w:val="20"/>
          <w:szCs w:val="20"/>
          <w:vertAlign w:val="superscript"/>
          <w:lang w:eastAsia="ja-JP"/>
        </w:rPr>
        <w:t>th</w:t>
      </w:r>
      <w:r w:rsidRPr="00CB55C1">
        <w:rPr>
          <w:rFonts w:ascii="Times New Roman" w:hAnsi="Times New Roman"/>
          <w:i/>
          <w:sz w:val="20"/>
          <w:szCs w:val="20"/>
          <w:lang w:eastAsia="ja-JP"/>
        </w:rPr>
        <w:t xml:space="preserve"> Asian Conference for Pharmacoepidemiology</w:t>
      </w:r>
      <w:r w:rsidRPr="00CB55C1">
        <w:rPr>
          <w:rFonts w:ascii="Times New Roman" w:hAnsi="Times New Roman"/>
          <w:i/>
          <w:sz w:val="20"/>
          <w:szCs w:val="20"/>
        </w:rPr>
        <w:t xml:space="preserve"> Member</w:t>
      </w:r>
    </w:p>
    <w:p w14:paraId="460CE7D2" w14:textId="61F556E3" w:rsidR="00884E7E" w:rsidRDefault="00884E7E" w:rsidP="00884E7E">
      <w:pPr>
        <w:pStyle w:val="NoSpacing"/>
        <w:ind w:left="720"/>
        <w:rPr>
          <w:rFonts w:ascii="Times New Roman" w:hAnsi="Times New Roman"/>
          <w:i/>
          <w:sz w:val="20"/>
          <w:szCs w:val="20"/>
        </w:rPr>
      </w:pPr>
      <w:r w:rsidRPr="00CB55C1">
        <w:rPr>
          <w:rFonts w:ascii="Times New Roman" w:hAnsi="Times New Roman"/>
          <w:i/>
          <w:sz w:val="20"/>
          <w:szCs w:val="20"/>
        </w:rPr>
        <w:t>2012-2013</w:t>
      </w:r>
    </w:p>
    <w:p w14:paraId="1C133EC6" w14:textId="77777777" w:rsidR="00884E7E" w:rsidRPr="00CB55C1" w:rsidRDefault="00884E7E" w:rsidP="00884E7E">
      <w:pPr>
        <w:pStyle w:val="NoSpacing"/>
        <w:ind w:left="720"/>
        <w:rPr>
          <w:rFonts w:ascii="Times New Roman" w:hAnsi="Times New Roman"/>
          <w:i/>
          <w:sz w:val="20"/>
          <w:szCs w:val="20"/>
        </w:rPr>
      </w:pPr>
    </w:p>
    <w:p w14:paraId="0E7D7251" w14:textId="1A59CE3A" w:rsidR="00502EE0" w:rsidRPr="00CB55C1" w:rsidRDefault="00502EE0" w:rsidP="00502EE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Core Scientific Committee for 2014 International Conference on Pharmacoepidemiology and Therapeutic Risk Management - Taipei, Taiwan</w:t>
      </w:r>
    </w:p>
    <w:p w14:paraId="2CD97EF5" w14:textId="4F96F02D" w:rsidR="00502EE0" w:rsidRPr="00CB55C1" w:rsidRDefault="00502EE0" w:rsidP="00502EE0">
      <w:pPr>
        <w:pStyle w:val="NoSpacing"/>
        <w:ind w:left="720"/>
        <w:rPr>
          <w:rFonts w:ascii="Times New Roman" w:hAnsi="Times New Roman"/>
          <w:i/>
          <w:sz w:val="20"/>
          <w:szCs w:val="20"/>
        </w:rPr>
      </w:pPr>
      <w:r w:rsidRPr="00CB55C1">
        <w:rPr>
          <w:rFonts w:ascii="Times New Roman" w:hAnsi="Times New Roman"/>
          <w:i/>
          <w:sz w:val="20"/>
          <w:szCs w:val="20"/>
        </w:rPr>
        <w:t>Chair</w:t>
      </w:r>
    </w:p>
    <w:p w14:paraId="716C7ACF" w14:textId="7317223E" w:rsidR="00502EE0" w:rsidRPr="00CB55C1" w:rsidRDefault="00502EE0" w:rsidP="00884E7E">
      <w:pPr>
        <w:pStyle w:val="NoSpacing"/>
        <w:ind w:left="720"/>
        <w:rPr>
          <w:rFonts w:ascii="Times New Roman" w:hAnsi="Times New Roman"/>
          <w:i/>
          <w:sz w:val="20"/>
          <w:szCs w:val="20"/>
        </w:rPr>
      </w:pPr>
      <w:r w:rsidRPr="00CB55C1">
        <w:rPr>
          <w:rFonts w:ascii="Times New Roman" w:hAnsi="Times New Roman"/>
          <w:i/>
          <w:sz w:val="20"/>
          <w:szCs w:val="20"/>
        </w:rPr>
        <w:t>2012-2014</w:t>
      </w:r>
    </w:p>
    <w:p w14:paraId="70C072C7" w14:textId="77777777" w:rsidR="00502EE0" w:rsidRPr="00CB55C1" w:rsidRDefault="00502EE0" w:rsidP="00341326">
      <w:pPr>
        <w:pStyle w:val="NoSpacing"/>
        <w:rPr>
          <w:rFonts w:ascii="Times New Roman" w:hAnsi="Times New Roman"/>
          <w:i/>
          <w:sz w:val="20"/>
          <w:szCs w:val="20"/>
        </w:rPr>
      </w:pPr>
    </w:p>
    <w:p w14:paraId="16E23CC9" w14:textId="77777777" w:rsidR="00502EE0" w:rsidRPr="00CB55C1" w:rsidRDefault="00502EE0"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2013 Fellowship and Award Committee, International Society of Pharmacoepidemiology</w:t>
      </w:r>
    </w:p>
    <w:p w14:paraId="64D9A394" w14:textId="77C38165" w:rsidR="00502EE0" w:rsidRPr="00CB55C1" w:rsidRDefault="00502EE0" w:rsidP="00502EE0">
      <w:pPr>
        <w:pStyle w:val="NoSpacing"/>
        <w:ind w:left="720"/>
        <w:rPr>
          <w:rFonts w:ascii="Times New Roman" w:hAnsi="Times New Roman"/>
          <w:i/>
          <w:sz w:val="20"/>
          <w:szCs w:val="20"/>
        </w:rPr>
      </w:pPr>
      <w:r w:rsidRPr="00CB55C1">
        <w:rPr>
          <w:rFonts w:ascii="Times New Roman" w:hAnsi="Times New Roman"/>
          <w:i/>
          <w:sz w:val="20"/>
          <w:szCs w:val="20"/>
        </w:rPr>
        <w:t>Member</w:t>
      </w:r>
    </w:p>
    <w:p w14:paraId="0C654F2B" w14:textId="3E3F50CD" w:rsidR="00502EE0" w:rsidRPr="00CB55C1" w:rsidRDefault="00502EE0" w:rsidP="00502EE0">
      <w:pPr>
        <w:pStyle w:val="NoSpacing"/>
        <w:ind w:left="720"/>
        <w:rPr>
          <w:rFonts w:ascii="Times New Roman" w:hAnsi="Times New Roman"/>
          <w:i/>
          <w:sz w:val="20"/>
          <w:szCs w:val="20"/>
        </w:rPr>
      </w:pPr>
      <w:r w:rsidRPr="00CB55C1">
        <w:rPr>
          <w:rFonts w:ascii="Times New Roman" w:hAnsi="Times New Roman"/>
          <w:i/>
          <w:sz w:val="20"/>
          <w:szCs w:val="20"/>
        </w:rPr>
        <w:t>2013</w:t>
      </w:r>
    </w:p>
    <w:p w14:paraId="4F68D059" w14:textId="77777777" w:rsidR="007533C5" w:rsidRPr="00CB55C1" w:rsidRDefault="007533C5" w:rsidP="00341326">
      <w:pPr>
        <w:pStyle w:val="NoSpacing"/>
        <w:rPr>
          <w:rFonts w:ascii="Times New Roman" w:hAnsi="Times New Roman"/>
          <w:i/>
          <w:sz w:val="20"/>
          <w:szCs w:val="20"/>
        </w:rPr>
      </w:pPr>
    </w:p>
    <w:p w14:paraId="1E90BA92" w14:textId="77777777" w:rsidR="006B2BAC" w:rsidRPr="00CB55C1" w:rsidRDefault="006B2BAC"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2014 Fellowship and Award Committee, International Society of Pharmacoepidemiology</w:t>
      </w:r>
    </w:p>
    <w:p w14:paraId="67087D9F" w14:textId="5373F126" w:rsidR="00502EE0" w:rsidRPr="00CB55C1" w:rsidRDefault="006B2BAC" w:rsidP="002C4642">
      <w:pPr>
        <w:pStyle w:val="NoSpacing"/>
        <w:ind w:firstLine="720"/>
        <w:outlineLvl w:val="0"/>
        <w:rPr>
          <w:rFonts w:ascii="Times New Roman" w:hAnsi="Times New Roman"/>
          <w:i/>
          <w:sz w:val="20"/>
          <w:szCs w:val="20"/>
        </w:rPr>
      </w:pPr>
      <w:r w:rsidRPr="00CB55C1">
        <w:rPr>
          <w:rFonts w:ascii="Times New Roman" w:hAnsi="Times New Roman"/>
          <w:i/>
          <w:sz w:val="20"/>
          <w:szCs w:val="20"/>
        </w:rPr>
        <w:t>Member</w:t>
      </w:r>
    </w:p>
    <w:p w14:paraId="4BC82F2D" w14:textId="205699A8" w:rsidR="00502EE0" w:rsidRPr="00CB55C1" w:rsidRDefault="006B2BAC" w:rsidP="00502EE0">
      <w:pPr>
        <w:pStyle w:val="NoSpacing"/>
        <w:ind w:left="720"/>
        <w:rPr>
          <w:rFonts w:ascii="Times New Roman" w:hAnsi="Times New Roman"/>
          <w:i/>
          <w:sz w:val="20"/>
          <w:szCs w:val="20"/>
        </w:rPr>
      </w:pPr>
      <w:r w:rsidRPr="00CB55C1">
        <w:rPr>
          <w:rFonts w:ascii="Times New Roman" w:hAnsi="Times New Roman"/>
          <w:i/>
          <w:sz w:val="20"/>
          <w:szCs w:val="20"/>
        </w:rPr>
        <w:t>2014</w:t>
      </w:r>
    </w:p>
    <w:p w14:paraId="42EFA96F" w14:textId="77777777" w:rsidR="00502EE0" w:rsidRPr="00CB55C1" w:rsidRDefault="00502EE0" w:rsidP="007533C5">
      <w:pPr>
        <w:pStyle w:val="NoSpacing"/>
        <w:ind w:left="720"/>
        <w:rPr>
          <w:rFonts w:ascii="Times New Roman" w:hAnsi="Times New Roman"/>
          <w:i/>
          <w:sz w:val="20"/>
          <w:szCs w:val="20"/>
        </w:rPr>
      </w:pPr>
    </w:p>
    <w:p w14:paraId="65E42102" w14:textId="77777777" w:rsidR="000D6D3A" w:rsidRPr="00CB55C1" w:rsidRDefault="000D6D3A"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Organizing Committee for the 9th Asian Conference for Pharmacoepidemiology</w:t>
      </w:r>
    </w:p>
    <w:p w14:paraId="3572BF1E" w14:textId="628BC5C4" w:rsidR="00502EE0" w:rsidRPr="00CB55C1" w:rsidRDefault="000D6D3A" w:rsidP="00502EE0">
      <w:pPr>
        <w:pStyle w:val="NoSpacing"/>
        <w:ind w:left="720"/>
        <w:rPr>
          <w:rFonts w:ascii="Times New Roman" w:hAnsi="Times New Roman"/>
          <w:i/>
          <w:sz w:val="20"/>
          <w:szCs w:val="20"/>
        </w:rPr>
      </w:pPr>
      <w:r w:rsidRPr="00CB55C1">
        <w:rPr>
          <w:rFonts w:ascii="Times New Roman" w:hAnsi="Times New Roman"/>
          <w:i/>
          <w:sz w:val="20"/>
          <w:szCs w:val="20"/>
        </w:rPr>
        <w:t>Member</w:t>
      </w:r>
    </w:p>
    <w:p w14:paraId="0E1AA975" w14:textId="48D8FBDE" w:rsidR="00502EE0" w:rsidRPr="00CB55C1" w:rsidRDefault="000D6D3A" w:rsidP="00502EE0">
      <w:pPr>
        <w:pStyle w:val="NoSpacing"/>
        <w:ind w:left="720"/>
        <w:rPr>
          <w:rFonts w:ascii="Times New Roman" w:hAnsi="Times New Roman"/>
          <w:i/>
          <w:sz w:val="20"/>
          <w:szCs w:val="20"/>
        </w:rPr>
      </w:pPr>
      <w:r w:rsidRPr="00CB55C1">
        <w:rPr>
          <w:rFonts w:ascii="Times New Roman" w:hAnsi="Times New Roman"/>
          <w:i/>
          <w:sz w:val="20"/>
          <w:szCs w:val="20"/>
        </w:rPr>
        <w:t>2014-2015</w:t>
      </w:r>
    </w:p>
    <w:p w14:paraId="59C6B932" w14:textId="77777777" w:rsidR="00502EE0" w:rsidRPr="00CB55C1" w:rsidRDefault="00502EE0" w:rsidP="007533C5">
      <w:pPr>
        <w:pStyle w:val="NoSpacing"/>
        <w:ind w:left="720"/>
        <w:rPr>
          <w:rFonts w:ascii="Times New Roman" w:hAnsi="Times New Roman"/>
          <w:i/>
          <w:sz w:val="20"/>
          <w:szCs w:val="20"/>
        </w:rPr>
      </w:pPr>
    </w:p>
    <w:p w14:paraId="2A227D66" w14:textId="2288370F" w:rsidR="000D6D3A" w:rsidRPr="00CB55C1" w:rsidRDefault="000D6D3A" w:rsidP="00502EE0">
      <w:pPr>
        <w:pStyle w:val="NoSpacing"/>
        <w:ind w:left="720"/>
        <w:rPr>
          <w:rFonts w:ascii="Times New Roman" w:hAnsi="Times New Roman"/>
          <w:i/>
          <w:sz w:val="20"/>
          <w:szCs w:val="20"/>
        </w:rPr>
      </w:pPr>
      <w:r w:rsidRPr="00CB55C1">
        <w:rPr>
          <w:rFonts w:ascii="Times New Roman" w:hAnsi="Times New Roman"/>
          <w:i/>
          <w:sz w:val="20"/>
          <w:szCs w:val="20"/>
          <w:lang w:eastAsia="ja-JP"/>
        </w:rPr>
        <w:t>Core Scientific Committee for 2015 International Conference on Pharmacoepidemiology and Therapeutic Risk Management - Boston, MA</w:t>
      </w:r>
    </w:p>
    <w:p w14:paraId="73691CD0" w14:textId="5C152FA7" w:rsidR="00502EE0" w:rsidRPr="00CB55C1" w:rsidRDefault="000D6D3A" w:rsidP="00502EE0">
      <w:pPr>
        <w:pStyle w:val="NoSpacing"/>
        <w:ind w:left="720"/>
        <w:rPr>
          <w:rFonts w:ascii="Times New Roman" w:hAnsi="Times New Roman"/>
          <w:i/>
          <w:sz w:val="20"/>
          <w:szCs w:val="20"/>
        </w:rPr>
      </w:pPr>
      <w:r w:rsidRPr="00CB55C1">
        <w:rPr>
          <w:rFonts w:ascii="Times New Roman" w:hAnsi="Times New Roman"/>
          <w:i/>
          <w:sz w:val="20"/>
          <w:szCs w:val="20"/>
        </w:rPr>
        <w:t>Member</w:t>
      </w:r>
    </w:p>
    <w:p w14:paraId="228358F7" w14:textId="18BA5058" w:rsidR="00502EE0" w:rsidRPr="00CB55C1" w:rsidRDefault="000D6D3A" w:rsidP="00502EE0">
      <w:pPr>
        <w:pStyle w:val="NoSpacing"/>
        <w:ind w:left="720"/>
        <w:rPr>
          <w:rFonts w:ascii="Times New Roman" w:hAnsi="Times New Roman"/>
          <w:i/>
          <w:sz w:val="20"/>
          <w:szCs w:val="20"/>
        </w:rPr>
      </w:pPr>
      <w:r w:rsidRPr="00CB55C1">
        <w:rPr>
          <w:rFonts w:ascii="Times New Roman" w:hAnsi="Times New Roman"/>
          <w:i/>
          <w:sz w:val="20"/>
          <w:szCs w:val="20"/>
        </w:rPr>
        <w:t>2014-2015</w:t>
      </w:r>
    </w:p>
    <w:p w14:paraId="1A465F14" w14:textId="77777777" w:rsidR="000D6D3A" w:rsidRPr="00CB55C1" w:rsidRDefault="000D6D3A" w:rsidP="00502EE0">
      <w:pPr>
        <w:pStyle w:val="NoSpacing"/>
        <w:ind w:left="720"/>
        <w:rPr>
          <w:rFonts w:ascii="Times New Roman" w:hAnsi="Times New Roman"/>
          <w:i/>
          <w:sz w:val="20"/>
          <w:szCs w:val="20"/>
        </w:rPr>
      </w:pPr>
    </w:p>
    <w:p w14:paraId="3EA8FDC9" w14:textId="53C448E2" w:rsidR="000D6D3A" w:rsidRPr="00CB55C1" w:rsidRDefault="000D6D3A" w:rsidP="00502EE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Core Scientific Committee for 2017 International Conference on Pharmacoepidemiology and Therapeutic Risk Management, Montreal, Canada</w:t>
      </w:r>
    </w:p>
    <w:p w14:paraId="2C2CE590" w14:textId="3ED553E6" w:rsidR="000D6D3A" w:rsidRPr="00CB55C1" w:rsidRDefault="000D6D3A" w:rsidP="00502EE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Member</w:t>
      </w:r>
    </w:p>
    <w:p w14:paraId="516F8886" w14:textId="3ED03220" w:rsidR="000D6D3A" w:rsidRPr="00CB55C1" w:rsidRDefault="000D6D3A" w:rsidP="00502EE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2016-2017</w:t>
      </w:r>
    </w:p>
    <w:p w14:paraId="19006284" w14:textId="77777777" w:rsidR="000D6D3A" w:rsidRPr="00CB55C1" w:rsidRDefault="000D6D3A" w:rsidP="00502EE0">
      <w:pPr>
        <w:pStyle w:val="NoSpacing"/>
        <w:ind w:left="720"/>
        <w:rPr>
          <w:rFonts w:ascii="Times New Roman" w:hAnsi="Times New Roman"/>
          <w:i/>
          <w:sz w:val="20"/>
          <w:szCs w:val="20"/>
          <w:lang w:eastAsia="ja-JP"/>
        </w:rPr>
      </w:pPr>
    </w:p>
    <w:p w14:paraId="541FDD1A" w14:textId="403745D4" w:rsidR="000D6D3A" w:rsidRPr="00CB55C1" w:rsidRDefault="000D6D3A" w:rsidP="002C4642">
      <w:pPr>
        <w:pStyle w:val="NoSpacing"/>
        <w:ind w:left="720"/>
        <w:outlineLvl w:val="0"/>
        <w:rPr>
          <w:rFonts w:ascii="Times New Roman" w:hAnsi="Times New Roman"/>
          <w:i/>
          <w:sz w:val="20"/>
          <w:szCs w:val="20"/>
          <w:lang w:eastAsia="ja-JP"/>
        </w:rPr>
      </w:pPr>
      <w:r w:rsidRPr="00CB55C1">
        <w:rPr>
          <w:rFonts w:ascii="Times New Roman" w:hAnsi="Times New Roman"/>
          <w:i/>
          <w:sz w:val="20"/>
          <w:szCs w:val="20"/>
          <w:lang w:eastAsia="ja-JP"/>
        </w:rPr>
        <w:t>Steering Committee for Asian Conference for Pharmacoepidemiology</w:t>
      </w:r>
    </w:p>
    <w:p w14:paraId="237EAD02" w14:textId="591296FA" w:rsidR="000D6D3A" w:rsidRPr="00CB55C1" w:rsidRDefault="000D6D3A" w:rsidP="00502EE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Member</w:t>
      </w:r>
    </w:p>
    <w:p w14:paraId="61DC420B" w14:textId="3A7A5E7B" w:rsidR="000D6D3A" w:rsidRPr="00CB55C1" w:rsidRDefault="000D6D3A" w:rsidP="00FB3DE7">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2016-</w:t>
      </w:r>
      <w:r w:rsidR="005C5AE0" w:rsidRPr="00CB55C1">
        <w:rPr>
          <w:rFonts w:ascii="Times New Roman" w:hAnsi="Times New Roman"/>
          <w:i/>
          <w:sz w:val="20"/>
          <w:szCs w:val="20"/>
          <w:lang w:eastAsia="ja-JP"/>
        </w:rPr>
        <w:t>2017</w:t>
      </w:r>
    </w:p>
    <w:p w14:paraId="59DE9AE1" w14:textId="77777777" w:rsidR="000D6D3A" w:rsidRPr="00CB55C1" w:rsidRDefault="000D6D3A" w:rsidP="00502EE0">
      <w:pPr>
        <w:pStyle w:val="NoSpacing"/>
        <w:ind w:left="720"/>
        <w:rPr>
          <w:rFonts w:ascii="Times New Roman" w:hAnsi="Times New Roman"/>
          <w:i/>
          <w:sz w:val="20"/>
          <w:szCs w:val="20"/>
          <w:lang w:eastAsia="ja-JP"/>
        </w:rPr>
      </w:pPr>
    </w:p>
    <w:p w14:paraId="2575A84F" w14:textId="49C3CA36" w:rsidR="000D6D3A" w:rsidRPr="00CB55C1" w:rsidRDefault="000D6D3A" w:rsidP="00502EE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Educational Sessions for Asian Conference for Pharmacoepi</w:t>
      </w:r>
      <w:r w:rsidR="006D0A55">
        <w:rPr>
          <w:rFonts w:ascii="Times New Roman" w:hAnsi="Times New Roman"/>
          <w:i/>
          <w:sz w:val="20"/>
          <w:szCs w:val="20"/>
          <w:lang w:eastAsia="ja-JP"/>
        </w:rPr>
        <w:t>d</w:t>
      </w:r>
      <w:r w:rsidRPr="00CB55C1">
        <w:rPr>
          <w:rFonts w:ascii="Times New Roman" w:hAnsi="Times New Roman"/>
          <w:i/>
          <w:sz w:val="20"/>
          <w:szCs w:val="20"/>
          <w:lang w:eastAsia="ja-JP"/>
        </w:rPr>
        <w:t>e</w:t>
      </w:r>
      <w:r w:rsidR="006D0A55">
        <w:rPr>
          <w:rFonts w:ascii="Times New Roman" w:hAnsi="Times New Roman"/>
          <w:i/>
          <w:sz w:val="20"/>
          <w:szCs w:val="20"/>
          <w:lang w:eastAsia="ja-JP"/>
        </w:rPr>
        <w:t>m</w:t>
      </w:r>
      <w:r w:rsidRPr="00CB55C1">
        <w:rPr>
          <w:rFonts w:ascii="Times New Roman" w:hAnsi="Times New Roman"/>
          <w:i/>
          <w:sz w:val="20"/>
          <w:szCs w:val="20"/>
          <w:lang w:eastAsia="ja-JP"/>
        </w:rPr>
        <w:t>iology - Brisbane, Australia</w:t>
      </w:r>
    </w:p>
    <w:p w14:paraId="701F892D" w14:textId="65CB9C97" w:rsidR="000D6D3A" w:rsidRPr="00CB55C1" w:rsidRDefault="000D6D3A" w:rsidP="00502EE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Director</w:t>
      </w:r>
    </w:p>
    <w:p w14:paraId="04DE78C4" w14:textId="4F433F32" w:rsidR="000D6D3A" w:rsidRPr="00CB55C1" w:rsidRDefault="000D6D3A" w:rsidP="00502EE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2016-2017</w:t>
      </w:r>
    </w:p>
    <w:p w14:paraId="47742A97" w14:textId="77777777" w:rsidR="001B5CAB" w:rsidRPr="00CB55C1" w:rsidRDefault="001B5CAB" w:rsidP="00502EE0">
      <w:pPr>
        <w:pStyle w:val="NoSpacing"/>
        <w:ind w:left="720"/>
        <w:rPr>
          <w:rFonts w:ascii="Times New Roman" w:hAnsi="Times New Roman"/>
          <w:i/>
          <w:sz w:val="20"/>
          <w:szCs w:val="20"/>
          <w:lang w:eastAsia="ja-JP"/>
        </w:rPr>
      </w:pPr>
    </w:p>
    <w:p w14:paraId="41FBDF4B" w14:textId="447475C2" w:rsidR="001B5CAB" w:rsidRPr="00CB55C1" w:rsidRDefault="001B5CAB" w:rsidP="001B5CAB">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 xml:space="preserve">Core Scientific Committee for 2017 International Conference on Pharmacoepidemiology and Therapeutic Risk Management – Prague, Czech Republic </w:t>
      </w:r>
    </w:p>
    <w:p w14:paraId="76B224A6" w14:textId="4ED1D1F1" w:rsidR="001B5CAB" w:rsidRPr="00CB55C1" w:rsidRDefault="001B5CAB" w:rsidP="001B5CAB">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Member</w:t>
      </w:r>
    </w:p>
    <w:p w14:paraId="2B34DD6E" w14:textId="73C14A9D" w:rsidR="001B5CAB" w:rsidRPr="00CB55C1" w:rsidRDefault="001B5CAB" w:rsidP="001B5CAB">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2017-2018</w:t>
      </w:r>
    </w:p>
    <w:p w14:paraId="59585C0D" w14:textId="2DD031AB" w:rsidR="005C5AE0" w:rsidRPr="00CB55C1" w:rsidRDefault="005C5AE0" w:rsidP="001B5CAB">
      <w:pPr>
        <w:pStyle w:val="NoSpacing"/>
        <w:ind w:left="720"/>
        <w:rPr>
          <w:rFonts w:ascii="Times New Roman" w:hAnsi="Times New Roman"/>
          <w:i/>
          <w:sz w:val="20"/>
          <w:szCs w:val="20"/>
          <w:lang w:eastAsia="ja-JP"/>
        </w:rPr>
      </w:pPr>
    </w:p>
    <w:p w14:paraId="6A3537FE" w14:textId="77777777" w:rsidR="005C5AE0" w:rsidRPr="00CB55C1" w:rsidRDefault="005C5AE0" w:rsidP="005C5AE0">
      <w:pPr>
        <w:pStyle w:val="NoSpacing"/>
        <w:ind w:left="720"/>
        <w:outlineLvl w:val="0"/>
        <w:rPr>
          <w:rFonts w:ascii="Times New Roman" w:hAnsi="Times New Roman"/>
          <w:i/>
          <w:sz w:val="20"/>
          <w:szCs w:val="20"/>
          <w:lang w:eastAsia="ja-JP"/>
        </w:rPr>
      </w:pPr>
      <w:r w:rsidRPr="00CB55C1">
        <w:rPr>
          <w:rFonts w:ascii="Times New Roman" w:hAnsi="Times New Roman"/>
          <w:i/>
          <w:sz w:val="20"/>
          <w:szCs w:val="20"/>
          <w:lang w:eastAsia="ja-JP"/>
        </w:rPr>
        <w:t>Steering Committee for Asian Conference for Pharmacoepidemiology</w:t>
      </w:r>
    </w:p>
    <w:p w14:paraId="16B203C3" w14:textId="77777777" w:rsidR="005C5AE0" w:rsidRPr="00CB55C1" w:rsidRDefault="005C5AE0" w:rsidP="005C5AE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Member</w:t>
      </w:r>
    </w:p>
    <w:p w14:paraId="46470650" w14:textId="46654196" w:rsidR="005C5AE0" w:rsidRPr="00CB55C1" w:rsidRDefault="005C5AE0" w:rsidP="005C5AE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2017-2018</w:t>
      </w:r>
    </w:p>
    <w:p w14:paraId="02EA73BC" w14:textId="77777777" w:rsidR="001C66B0" w:rsidRPr="00CB55C1" w:rsidRDefault="001C66B0" w:rsidP="001B5CAB">
      <w:pPr>
        <w:pStyle w:val="NoSpacing"/>
        <w:ind w:left="720"/>
        <w:rPr>
          <w:rFonts w:ascii="Times New Roman" w:hAnsi="Times New Roman"/>
          <w:i/>
          <w:sz w:val="20"/>
          <w:szCs w:val="20"/>
          <w:lang w:eastAsia="ja-JP"/>
        </w:rPr>
      </w:pPr>
    </w:p>
    <w:p w14:paraId="56706545" w14:textId="773150FB" w:rsidR="001C66B0" w:rsidRPr="00CB55C1" w:rsidRDefault="001C66B0" w:rsidP="001C66B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Educational Sessions for Asian Conference for Pharmacoepide</w:t>
      </w:r>
      <w:r w:rsidR="006D0A55">
        <w:rPr>
          <w:rFonts w:ascii="Times New Roman" w:hAnsi="Times New Roman"/>
          <w:i/>
          <w:sz w:val="20"/>
          <w:szCs w:val="20"/>
          <w:lang w:eastAsia="ja-JP"/>
        </w:rPr>
        <w:t>m</w:t>
      </w:r>
      <w:r w:rsidRPr="00CB55C1">
        <w:rPr>
          <w:rFonts w:ascii="Times New Roman" w:hAnsi="Times New Roman"/>
          <w:i/>
          <w:sz w:val="20"/>
          <w:szCs w:val="20"/>
          <w:lang w:eastAsia="ja-JP"/>
        </w:rPr>
        <w:t>iology – Xian, China</w:t>
      </w:r>
    </w:p>
    <w:p w14:paraId="30E9E74D" w14:textId="77777777" w:rsidR="001C66B0" w:rsidRPr="00CB55C1" w:rsidRDefault="001C66B0" w:rsidP="001C66B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Director</w:t>
      </w:r>
    </w:p>
    <w:p w14:paraId="185B49A5" w14:textId="55E5350F" w:rsidR="001C66B0" w:rsidRPr="00CB55C1" w:rsidRDefault="001C66B0" w:rsidP="001C66B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2017-2018</w:t>
      </w:r>
    </w:p>
    <w:p w14:paraId="4E92B820" w14:textId="77777777" w:rsidR="001B5CAB" w:rsidRPr="00CB55C1" w:rsidRDefault="001B5CAB" w:rsidP="000F2697">
      <w:pPr>
        <w:pStyle w:val="NoSpacing"/>
        <w:rPr>
          <w:rFonts w:ascii="Times New Roman" w:hAnsi="Times New Roman"/>
          <w:i/>
          <w:sz w:val="20"/>
          <w:szCs w:val="20"/>
          <w:lang w:eastAsia="ja-JP"/>
        </w:rPr>
      </w:pPr>
    </w:p>
    <w:p w14:paraId="04E656D5" w14:textId="35D95406" w:rsidR="001B5CAB" w:rsidRPr="00CB55C1" w:rsidRDefault="001B5CAB" w:rsidP="001B5CAB">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KDIGO Controversies Conference on Heart Failure in CKD</w:t>
      </w:r>
    </w:p>
    <w:p w14:paraId="139DDE48" w14:textId="739F6742" w:rsidR="001B5CAB" w:rsidRPr="00CB55C1" w:rsidRDefault="001B5CAB" w:rsidP="001B5CAB">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Invited Member</w:t>
      </w:r>
    </w:p>
    <w:p w14:paraId="04607E9F" w14:textId="4549418B" w:rsidR="001B5CAB" w:rsidRPr="00CB55C1" w:rsidRDefault="001B5CAB">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2017</w:t>
      </w:r>
    </w:p>
    <w:p w14:paraId="51EF166D" w14:textId="2F0BC2A1" w:rsidR="000D6D3A" w:rsidRPr="00CB55C1" w:rsidRDefault="000D6D3A" w:rsidP="00502EE0">
      <w:pPr>
        <w:pStyle w:val="NoSpacing"/>
        <w:ind w:left="720"/>
        <w:rPr>
          <w:rFonts w:ascii="Times New Roman" w:hAnsi="Times New Roman"/>
          <w:i/>
          <w:sz w:val="20"/>
          <w:szCs w:val="20"/>
        </w:rPr>
      </w:pPr>
    </w:p>
    <w:p w14:paraId="4D95D4AA" w14:textId="2BB0FCBF" w:rsidR="001C66B0" w:rsidRPr="00CB55C1" w:rsidRDefault="001C66B0" w:rsidP="001C66B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 xml:space="preserve">Core Scientific Committee for 2018 International Conference on Pharmacoepidemiology and Therapeutic Risk Management – Philadelphia, USA </w:t>
      </w:r>
    </w:p>
    <w:p w14:paraId="080C6F21" w14:textId="77777777" w:rsidR="001C66B0" w:rsidRPr="00CB55C1" w:rsidRDefault="001C66B0" w:rsidP="001C66B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Member</w:t>
      </w:r>
    </w:p>
    <w:p w14:paraId="600FF1A5" w14:textId="502D1A47" w:rsidR="001C66B0" w:rsidRPr="00CB55C1" w:rsidRDefault="001C66B0" w:rsidP="001C66B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2018-2019</w:t>
      </w:r>
    </w:p>
    <w:p w14:paraId="6D55FE3E" w14:textId="1707724F" w:rsidR="005C5AE0" w:rsidRPr="00CB55C1" w:rsidRDefault="005C5AE0" w:rsidP="001C66B0">
      <w:pPr>
        <w:pStyle w:val="NoSpacing"/>
        <w:ind w:left="720"/>
        <w:rPr>
          <w:rFonts w:ascii="Times New Roman" w:hAnsi="Times New Roman"/>
          <w:i/>
          <w:sz w:val="20"/>
          <w:szCs w:val="20"/>
          <w:lang w:eastAsia="ja-JP"/>
        </w:rPr>
      </w:pPr>
    </w:p>
    <w:p w14:paraId="39BB712D" w14:textId="77777777" w:rsidR="005C5AE0" w:rsidRPr="00CB55C1" w:rsidRDefault="005C5AE0" w:rsidP="005C5AE0">
      <w:pPr>
        <w:pStyle w:val="NoSpacing"/>
        <w:ind w:left="720"/>
        <w:outlineLvl w:val="0"/>
        <w:rPr>
          <w:rFonts w:ascii="Times New Roman" w:hAnsi="Times New Roman"/>
          <w:i/>
          <w:sz w:val="20"/>
          <w:szCs w:val="20"/>
          <w:lang w:eastAsia="ja-JP"/>
        </w:rPr>
      </w:pPr>
      <w:r w:rsidRPr="00CB55C1">
        <w:rPr>
          <w:rFonts w:ascii="Times New Roman" w:hAnsi="Times New Roman"/>
          <w:i/>
          <w:sz w:val="20"/>
          <w:szCs w:val="20"/>
          <w:lang w:eastAsia="ja-JP"/>
        </w:rPr>
        <w:t>Steering Committee for Asian Conference for Pharmacoepidemiology</w:t>
      </w:r>
    </w:p>
    <w:p w14:paraId="66F196CC" w14:textId="77777777" w:rsidR="005C5AE0" w:rsidRPr="00CB55C1" w:rsidRDefault="005C5AE0" w:rsidP="005C5AE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Member</w:t>
      </w:r>
    </w:p>
    <w:p w14:paraId="13B8F5D4" w14:textId="52030C47" w:rsidR="005C5AE0" w:rsidRPr="00CB55C1" w:rsidRDefault="005C5AE0" w:rsidP="001C66B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2018-2019</w:t>
      </w:r>
    </w:p>
    <w:p w14:paraId="3BBE8252" w14:textId="169A6918" w:rsidR="001C66B0" w:rsidRPr="00CB55C1" w:rsidRDefault="001C66B0" w:rsidP="001C66B0">
      <w:pPr>
        <w:pStyle w:val="NoSpacing"/>
        <w:ind w:left="720"/>
        <w:rPr>
          <w:rFonts w:ascii="Times New Roman" w:hAnsi="Times New Roman"/>
          <w:i/>
          <w:sz w:val="20"/>
          <w:szCs w:val="20"/>
          <w:lang w:eastAsia="ja-JP"/>
        </w:rPr>
      </w:pPr>
    </w:p>
    <w:p w14:paraId="745C368D" w14:textId="39FCA572" w:rsidR="001C66B0" w:rsidRPr="00CB55C1" w:rsidRDefault="001C66B0" w:rsidP="001C66B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Educational Sessions for Asian Conference for Pharmacoepide</w:t>
      </w:r>
      <w:r w:rsidR="006D0A55">
        <w:rPr>
          <w:rFonts w:ascii="Times New Roman" w:hAnsi="Times New Roman"/>
          <w:i/>
          <w:sz w:val="20"/>
          <w:szCs w:val="20"/>
          <w:lang w:eastAsia="ja-JP"/>
        </w:rPr>
        <w:t>m</w:t>
      </w:r>
      <w:r w:rsidRPr="00CB55C1">
        <w:rPr>
          <w:rFonts w:ascii="Times New Roman" w:hAnsi="Times New Roman"/>
          <w:i/>
          <w:sz w:val="20"/>
          <w:szCs w:val="20"/>
          <w:lang w:eastAsia="ja-JP"/>
        </w:rPr>
        <w:t>iology – Kyoto, Japan</w:t>
      </w:r>
    </w:p>
    <w:p w14:paraId="10A5C6C5" w14:textId="77777777" w:rsidR="001C66B0" w:rsidRPr="00CB55C1" w:rsidRDefault="001C66B0" w:rsidP="001C66B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Director</w:t>
      </w:r>
    </w:p>
    <w:p w14:paraId="42C73DAC" w14:textId="06418CFD" w:rsidR="001C66B0" w:rsidRPr="00CB55C1" w:rsidRDefault="001C66B0" w:rsidP="001C66B0">
      <w:pPr>
        <w:pStyle w:val="NoSpacing"/>
        <w:ind w:left="720"/>
        <w:rPr>
          <w:rFonts w:ascii="Times New Roman" w:hAnsi="Times New Roman"/>
          <w:i/>
          <w:sz w:val="20"/>
          <w:szCs w:val="20"/>
          <w:lang w:eastAsia="ja-JP"/>
        </w:rPr>
      </w:pPr>
      <w:r w:rsidRPr="00CB55C1">
        <w:rPr>
          <w:rFonts w:ascii="Times New Roman" w:hAnsi="Times New Roman"/>
          <w:i/>
          <w:sz w:val="20"/>
          <w:szCs w:val="20"/>
          <w:lang w:eastAsia="ja-JP"/>
        </w:rPr>
        <w:t>2018-2019</w:t>
      </w:r>
    </w:p>
    <w:p w14:paraId="71365CDF" w14:textId="77777777" w:rsidR="001C66B0" w:rsidRPr="00CB55C1" w:rsidRDefault="001C66B0" w:rsidP="00502EE0">
      <w:pPr>
        <w:pStyle w:val="NoSpacing"/>
        <w:ind w:left="720"/>
        <w:rPr>
          <w:rFonts w:ascii="Times New Roman" w:hAnsi="Times New Roman"/>
          <w:i/>
          <w:sz w:val="20"/>
          <w:szCs w:val="20"/>
        </w:rPr>
      </w:pPr>
    </w:p>
    <w:p w14:paraId="55A0F138" w14:textId="77777777" w:rsidR="00D60A3C" w:rsidRPr="00CB55C1" w:rsidRDefault="00D60A3C" w:rsidP="002C4642">
      <w:pPr>
        <w:pStyle w:val="NoSpacing"/>
        <w:outlineLvl w:val="0"/>
        <w:rPr>
          <w:rFonts w:ascii="Times New Roman" w:hAnsi="Times New Roman"/>
          <w:b/>
          <w:sz w:val="20"/>
          <w:szCs w:val="20"/>
        </w:rPr>
      </w:pPr>
    </w:p>
    <w:p w14:paraId="7AFF2EF9" w14:textId="77777777" w:rsidR="004E43BB" w:rsidRPr="00CB55C1" w:rsidRDefault="004E43BB" w:rsidP="002C4642">
      <w:pPr>
        <w:pStyle w:val="NoSpacing"/>
        <w:outlineLvl w:val="0"/>
        <w:rPr>
          <w:rFonts w:ascii="Times New Roman" w:hAnsi="Times New Roman"/>
          <w:b/>
          <w:sz w:val="20"/>
          <w:szCs w:val="20"/>
        </w:rPr>
      </w:pPr>
      <w:r w:rsidRPr="00CB55C1">
        <w:rPr>
          <w:rFonts w:ascii="Times New Roman" w:hAnsi="Times New Roman"/>
          <w:b/>
          <w:sz w:val="20"/>
          <w:szCs w:val="20"/>
        </w:rPr>
        <w:t>HONORS AND AWARDS:</w:t>
      </w:r>
    </w:p>
    <w:p w14:paraId="0B5E4A30" w14:textId="77777777" w:rsidR="00FB3DE7" w:rsidRPr="00CB55C1" w:rsidRDefault="00FB3DE7"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Training Scholarship</w:t>
      </w:r>
    </w:p>
    <w:p w14:paraId="5B1F1EB0" w14:textId="77777777" w:rsidR="00FB3DE7" w:rsidRPr="00CB55C1" w:rsidRDefault="00FB3DE7" w:rsidP="00FF0D88">
      <w:pPr>
        <w:pStyle w:val="NoSpacing"/>
        <w:ind w:left="720"/>
        <w:rPr>
          <w:rFonts w:ascii="Times New Roman" w:hAnsi="Times New Roman"/>
          <w:i/>
          <w:sz w:val="20"/>
          <w:szCs w:val="20"/>
        </w:rPr>
      </w:pPr>
      <w:r w:rsidRPr="00CB55C1">
        <w:rPr>
          <w:rFonts w:ascii="Times New Roman" w:hAnsi="Times New Roman"/>
          <w:i/>
          <w:sz w:val="20"/>
          <w:szCs w:val="20"/>
        </w:rPr>
        <w:t>Japan Scholarship Foundation</w:t>
      </w:r>
    </w:p>
    <w:p w14:paraId="64B2632D" w14:textId="03BF38FF" w:rsidR="000944B3" w:rsidRPr="00CB55C1" w:rsidRDefault="00FB3DE7" w:rsidP="00FF0D88">
      <w:pPr>
        <w:pStyle w:val="NoSpacing"/>
        <w:ind w:left="720"/>
        <w:rPr>
          <w:rFonts w:ascii="Times New Roman" w:hAnsi="Times New Roman"/>
          <w:i/>
          <w:sz w:val="20"/>
          <w:szCs w:val="20"/>
        </w:rPr>
      </w:pPr>
      <w:r w:rsidRPr="00CB55C1">
        <w:rPr>
          <w:rFonts w:ascii="Times New Roman" w:hAnsi="Times New Roman"/>
          <w:i/>
          <w:sz w:val="20"/>
          <w:szCs w:val="20"/>
        </w:rPr>
        <w:t>1989</w:t>
      </w:r>
    </w:p>
    <w:p w14:paraId="32197B8B" w14:textId="77777777" w:rsidR="00FB3DE7" w:rsidRPr="00CB55C1" w:rsidRDefault="00FB3DE7" w:rsidP="00FF0D88">
      <w:pPr>
        <w:pStyle w:val="NoSpacing"/>
        <w:ind w:left="720"/>
        <w:rPr>
          <w:rFonts w:ascii="Times New Roman" w:hAnsi="Times New Roman"/>
          <w:i/>
          <w:sz w:val="20"/>
          <w:szCs w:val="20"/>
        </w:rPr>
      </w:pPr>
    </w:p>
    <w:p w14:paraId="671A8245" w14:textId="77777777" w:rsidR="00FB3DE7" w:rsidRPr="00CB55C1" w:rsidRDefault="00FB3DE7" w:rsidP="002C4642">
      <w:pPr>
        <w:pStyle w:val="NoSpacing"/>
        <w:ind w:left="720"/>
        <w:outlineLvl w:val="0"/>
        <w:rPr>
          <w:rFonts w:ascii="Times New Roman" w:hAnsi="Times New Roman"/>
          <w:i/>
          <w:sz w:val="20"/>
          <w:szCs w:val="20"/>
        </w:rPr>
      </w:pPr>
      <w:r w:rsidRPr="00CB55C1">
        <w:rPr>
          <w:rFonts w:ascii="Times New Roman" w:hAnsi="Times New Roman"/>
          <w:i/>
          <w:sz w:val="20"/>
          <w:szCs w:val="20"/>
          <w:lang w:eastAsia="ja-JP"/>
        </w:rPr>
        <w:t xml:space="preserve">Exchange </w:t>
      </w:r>
      <w:r w:rsidRPr="00CB55C1">
        <w:rPr>
          <w:rFonts w:ascii="Times New Roman" w:hAnsi="Times New Roman"/>
          <w:i/>
          <w:sz w:val="20"/>
          <w:szCs w:val="20"/>
        </w:rPr>
        <w:t>Fellowship in Epidemiology</w:t>
      </w:r>
    </w:p>
    <w:p w14:paraId="524A2BAF" w14:textId="77777777" w:rsidR="00FB3DE7" w:rsidRPr="00CB55C1" w:rsidRDefault="00FB3DE7" w:rsidP="00FB3DE7">
      <w:pPr>
        <w:pStyle w:val="NoSpacing"/>
        <w:ind w:left="720"/>
        <w:rPr>
          <w:rFonts w:ascii="Times New Roman" w:hAnsi="Times New Roman"/>
          <w:i/>
          <w:sz w:val="20"/>
          <w:szCs w:val="20"/>
        </w:rPr>
      </w:pPr>
      <w:r w:rsidRPr="00CB55C1">
        <w:rPr>
          <w:rFonts w:ascii="Times New Roman" w:hAnsi="Times New Roman"/>
          <w:i/>
          <w:sz w:val="20"/>
          <w:szCs w:val="20"/>
        </w:rPr>
        <w:t>St. Luke’s Life Science Institute, Japan</w:t>
      </w:r>
    </w:p>
    <w:p w14:paraId="61EA27A0" w14:textId="4CC39F23" w:rsidR="00FB3DE7" w:rsidRPr="00CB55C1" w:rsidRDefault="00FB3DE7" w:rsidP="00FB3DE7">
      <w:pPr>
        <w:pStyle w:val="NoSpacing"/>
        <w:ind w:left="720"/>
        <w:rPr>
          <w:rFonts w:ascii="Times New Roman" w:hAnsi="Times New Roman"/>
          <w:i/>
          <w:sz w:val="20"/>
          <w:szCs w:val="20"/>
        </w:rPr>
      </w:pPr>
      <w:r w:rsidRPr="00CB55C1">
        <w:rPr>
          <w:rFonts w:ascii="Times New Roman" w:hAnsi="Times New Roman"/>
          <w:i/>
          <w:sz w:val="20"/>
          <w:szCs w:val="20"/>
        </w:rPr>
        <w:t>2000</w:t>
      </w:r>
    </w:p>
    <w:p w14:paraId="16A556AB" w14:textId="77777777" w:rsidR="00FB3DE7" w:rsidRPr="00CB55C1" w:rsidRDefault="00FB3DE7" w:rsidP="00FF0D88">
      <w:pPr>
        <w:pStyle w:val="NoSpacing"/>
        <w:ind w:left="720"/>
        <w:rPr>
          <w:rFonts w:ascii="Times New Roman" w:hAnsi="Times New Roman"/>
          <w:i/>
          <w:sz w:val="20"/>
          <w:szCs w:val="20"/>
        </w:rPr>
      </w:pPr>
    </w:p>
    <w:p w14:paraId="40D880BA" w14:textId="77777777" w:rsidR="00FB3DE7" w:rsidRPr="00CB55C1" w:rsidRDefault="00FB3DE7"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Pharmacoepidemiology Training and Research Scholarship</w:t>
      </w:r>
    </w:p>
    <w:p w14:paraId="1A49AF41" w14:textId="77777777" w:rsidR="00FB3DE7" w:rsidRPr="00CB55C1" w:rsidRDefault="00FB3DE7" w:rsidP="00FB3DE7">
      <w:pPr>
        <w:pStyle w:val="NoSpacing"/>
        <w:ind w:left="720"/>
        <w:rPr>
          <w:rFonts w:ascii="Times New Roman" w:hAnsi="Times New Roman"/>
          <w:i/>
          <w:sz w:val="20"/>
          <w:szCs w:val="20"/>
        </w:rPr>
      </w:pPr>
      <w:r w:rsidRPr="00CB55C1">
        <w:rPr>
          <w:rFonts w:ascii="Times New Roman" w:hAnsi="Times New Roman"/>
          <w:i/>
          <w:sz w:val="20"/>
          <w:szCs w:val="20"/>
        </w:rPr>
        <w:t xml:space="preserve">Harvard School of Public Health, Dept. of Epidemiology </w:t>
      </w:r>
    </w:p>
    <w:p w14:paraId="15DB414F" w14:textId="2EB675C7" w:rsidR="00FB3DE7" w:rsidRPr="00CB55C1" w:rsidRDefault="00FB3DE7" w:rsidP="00FB3DE7">
      <w:pPr>
        <w:pStyle w:val="NoSpacing"/>
        <w:ind w:left="720"/>
        <w:rPr>
          <w:rFonts w:ascii="Times New Roman" w:hAnsi="Times New Roman"/>
          <w:i/>
          <w:sz w:val="20"/>
          <w:szCs w:val="20"/>
        </w:rPr>
      </w:pPr>
      <w:r w:rsidRPr="00CB55C1">
        <w:rPr>
          <w:rFonts w:ascii="Times New Roman" w:hAnsi="Times New Roman"/>
          <w:i/>
          <w:sz w:val="20"/>
          <w:szCs w:val="20"/>
        </w:rPr>
        <w:t>2003</w:t>
      </w:r>
    </w:p>
    <w:p w14:paraId="3DB83C12" w14:textId="77777777" w:rsidR="00FB3DE7" w:rsidRPr="00CB55C1" w:rsidRDefault="00FB3DE7" w:rsidP="00FF0D88">
      <w:pPr>
        <w:pStyle w:val="NoSpacing"/>
        <w:ind w:left="720"/>
        <w:rPr>
          <w:rFonts w:ascii="Times New Roman" w:hAnsi="Times New Roman"/>
          <w:i/>
          <w:sz w:val="20"/>
          <w:szCs w:val="20"/>
        </w:rPr>
      </w:pPr>
    </w:p>
    <w:p w14:paraId="1E12C13B" w14:textId="4BFAA45C" w:rsidR="00FB3DE7" w:rsidRPr="00CB55C1" w:rsidRDefault="00FB3DE7" w:rsidP="00FB3DE7">
      <w:pPr>
        <w:pStyle w:val="NoSpacing"/>
        <w:ind w:left="720"/>
        <w:rPr>
          <w:rFonts w:ascii="Times New Roman" w:hAnsi="Times New Roman"/>
          <w:i/>
          <w:sz w:val="20"/>
          <w:szCs w:val="20"/>
        </w:rPr>
      </w:pPr>
      <w:r w:rsidRPr="00CB55C1">
        <w:rPr>
          <w:rFonts w:ascii="Times New Roman" w:hAnsi="Times New Roman"/>
          <w:i/>
          <w:sz w:val="20"/>
          <w:szCs w:val="20"/>
        </w:rPr>
        <w:t>1st place abstract, ‘The Risk of Statins on Breast, Colorectal and Lung Cancer’</w:t>
      </w:r>
    </w:p>
    <w:p w14:paraId="121362CA" w14:textId="77777777" w:rsidR="00FB3DE7" w:rsidRPr="00CB55C1" w:rsidRDefault="00FB3DE7"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International Conference for Pharmacoepidemiology in Lisbon, Portugal</w:t>
      </w:r>
    </w:p>
    <w:p w14:paraId="198A1DC0" w14:textId="463EE377" w:rsidR="00FB3DE7" w:rsidRPr="00CB55C1" w:rsidRDefault="00FB3DE7" w:rsidP="00FB3DE7">
      <w:pPr>
        <w:pStyle w:val="NoSpacing"/>
        <w:ind w:left="720"/>
        <w:rPr>
          <w:rFonts w:ascii="Times New Roman" w:hAnsi="Times New Roman"/>
          <w:i/>
          <w:sz w:val="20"/>
          <w:szCs w:val="20"/>
        </w:rPr>
      </w:pPr>
      <w:r w:rsidRPr="00CB55C1">
        <w:rPr>
          <w:rFonts w:ascii="Times New Roman" w:hAnsi="Times New Roman"/>
          <w:i/>
          <w:sz w:val="20"/>
          <w:szCs w:val="20"/>
        </w:rPr>
        <w:t>2006</w:t>
      </w:r>
    </w:p>
    <w:p w14:paraId="17652395" w14:textId="77777777" w:rsidR="00FB3DE7" w:rsidRPr="00CB55C1" w:rsidRDefault="00FB3DE7" w:rsidP="00FF0D88">
      <w:pPr>
        <w:pStyle w:val="NoSpacing"/>
        <w:ind w:left="720"/>
        <w:rPr>
          <w:rFonts w:ascii="Times New Roman" w:hAnsi="Times New Roman"/>
          <w:i/>
          <w:sz w:val="20"/>
          <w:szCs w:val="20"/>
        </w:rPr>
      </w:pPr>
    </w:p>
    <w:p w14:paraId="492FBA28" w14:textId="72ADEEA9" w:rsidR="00FB3DE7" w:rsidRPr="00CB55C1" w:rsidRDefault="00FB3DE7"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Fellow</w:t>
      </w:r>
    </w:p>
    <w:p w14:paraId="02593CF8" w14:textId="77777777" w:rsidR="00FB3DE7" w:rsidRPr="00CB55C1" w:rsidRDefault="00FB3DE7" w:rsidP="00FB3DE7">
      <w:pPr>
        <w:pStyle w:val="NoSpacing"/>
        <w:ind w:left="720"/>
        <w:rPr>
          <w:rFonts w:ascii="Times New Roman" w:hAnsi="Times New Roman"/>
          <w:i/>
          <w:sz w:val="20"/>
          <w:szCs w:val="20"/>
        </w:rPr>
      </w:pPr>
      <w:r w:rsidRPr="00CB55C1">
        <w:rPr>
          <w:rFonts w:ascii="Times New Roman" w:hAnsi="Times New Roman"/>
          <w:i/>
          <w:sz w:val="20"/>
          <w:szCs w:val="20"/>
        </w:rPr>
        <w:t>International Society of Pharmacoepidemiology (FISPE)</w:t>
      </w:r>
    </w:p>
    <w:p w14:paraId="2A93A49E" w14:textId="6947B23E" w:rsidR="000944B3" w:rsidRPr="00CB55C1" w:rsidRDefault="00FB3DE7" w:rsidP="0045320A">
      <w:pPr>
        <w:pStyle w:val="NoSpacing"/>
        <w:ind w:left="720"/>
        <w:rPr>
          <w:rFonts w:ascii="Times New Roman" w:hAnsi="Times New Roman"/>
          <w:i/>
          <w:sz w:val="20"/>
          <w:szCs w:val="20"/>
        </w:rPr>
      </w:pPr>
      <w:r w:rsidRPr="00CB55C1">
        <w:rPr>
          <w:rFonts w:ascii="Times New Roman" w:hAnsi="Times New Roman"/>
          <w:i/>
          <w:sz w:val="20"/>
          <w:szCs w:val="20"/>
        </w:rPr>
        <w:t>2011</w:t>
      </w:r>
    </w:p>
    <w:p w14:paraId="1A52E017" w14:textId="77777777" w:rsidR="00D60A3C" w:rsidRPr="00CB55C1" w:rsidRDefault="00D60A3C" w:rsidP="002C4642">
      <w:pPr>
        <w:pStyle w:val="NoSpacing"/>
        <w:outlineLvl w:val="0"/>
        <w:rPr>
          <w:rFonts w:ascii="Times New Roman" w:hAnsi="Times New Roman"/>
          <w:b/>
          <w:sz w:val="20"/>
          <w:szCs w:val="20"/>
        </w:rPr>
      </w:pPr>
    </w:p>
    <w:p w14:paraId="7D1F111E" w14:textId="35168474" w:rsidR="004E43BB" w:rsidRPr="00CB55C1" w:rsidRDefault="004E43BB" w:rsidP="002C4642">
      <w:pPr>
        <w:pStyle w:val="NoSpacing"/>
        <w:outlineLvl w:val="0"/>
        <w:rPr>
          <w:rFonts w:ascii="Times New Roman" w:hAnsi="Times New Roman"/>
          <w:i/>
          <w:sz w:val="20"/>
          <w:szCs w:val="20"/>
        </w:rPr>
      </w:pPr>
      <w:r w:rsidRPr="00CB55C1">
        <w:rPr>
          <w:rFonts w:ascii="Times New Roman" w:hAnsi="Times New Roman"/>
          <w:b/>
          <w:sz w:val="20"/>
          <w:szCs w:val="20"/>
        </w:rPr>
        <w:t>BOARDS OF DIRECTORS/TRUSTEES POSITIONS:</w:t>
      </w:r>
      <w:r w:rsidR="0010462A" w:rsidRPr="00CB55C1">
        <w:rPr>
          <w:rFonts w:ascii="Times New Roman" w:hAnsi="Times New Roman"/>
          <w:b/>
          <w:sz w:val="20"/>
          <w:szCs w:val="20"/>
        </w:rPr>
        <w:t xml:space="preserve"> </w:t>
      </w:r>
      <w:r w:rsidR="0010462A" w:rsidRPr="00CB55C1">
        <w:rPr>
          <w:rFonts w:ascii="Times New Roman" w:hAnsi="Times New Roman"/>
          <w:i/>
          <w:sz w:val="20"/>
          <w:szCs w:val="20"/>
        </w:rPr>
        <w:t>N/A</w:t>
      </w:r>
    </w:p>
    <w:p w14:paraId="2BE0B64B" w14:textId="77777777" w:rsidR="000944B3" w:rsidRPr="00CB55C1" w:rsidRDefault="000944B3" w:rsidP="004E43BB">
      <w:pPr>
        <w:pStyle w:val="NoSpacing"/>
        <w:rPr>
          <w:rFonts w:ascii="Times New Roman" w:hAnsi="Times New Roman"/>
          <w:sz w:val="20"/>
          <w:szCs w:val="20"/>
        </w:rPr>
      </w:pPr>
    </w:p>
    <w:p w14:paraId="66BE219A" w14:textId="5DD86808" w:rsidR="004E43BB" w:rsidRPr="00CB55C1" w:rsidRDefault="004E43BB" w:rsidP="002C4642">
      <w:pPr>
        <w:pStyle w:val="NoSpacing"/>
        <w:outlineLvl w:val="0"/>
        <w:rPr>
          <w:rFonts w:ascii="Times New Roman" w:hAnsi="Times New Roman"/>
          <w:b/>
          <w:sz w:val="20"/>
          <w:szCs w:val="20"/>
        </w:rPr>
      </w:pPr>
      <w:r w:rsidRPr="00CB55C1">
        <w:rPr>
          <w:rFonts w:ascii="Times New Roman" w:hAnsi="Times New Roman"/>
          <w:b/>
          <w:sz w:val="20"/>
          <w:szCs w:val="20"/>
        </w:rPr>
        <w:t>SERVICE ON NATIONAL GRANT REVIEW PANELS, STUDY SECTIONS, COMMITTEES:</w:t>
      </w:r>
    </w:p>
    <w:p w14:paraId="15B8F15C" w14:textId="77777777" w:rsidR="00104A50" w:rsidRPr="00CB55C1" w:rsidRDefault="00104A50" w:rsidP="00104A50">
      <w:pPr>
        <w:pStyle w:val="NoSpacing"/>
        <w:ind w:left="720"/>
        <w:rPr>
          <w:rFonts w:ascii="Times New Roman" w:hAnsi="Times New Roman"/>
          <w:i/>
          <w:sz w:val="20"/>
          <w:szCs w:val="20"/>
        </w:rPr>
      </w:pPr>
    </w:p>
    <w:p w14:paraId="731010DD" w14:textId="2F8F28C0" w:rsidR="00104A50" w:rsidRPr="00CB55C1" w:rsidRDefault="00D976BC" w:rsidP="002C4642">
      <w:pPr>
        <w:pStyle w:val="NoSpacing"/>
        <w:ind w:left="720"/>
        <w:outlineLvl w:val="0"/>
        <w:rPr>
          <w:rFonts w:ascii="Times New Roman" w:hAnsi="Times New Roman"/>
          <w:i/>
          <w:sz w:val="20"/>
          <w:szCs w:val="20"/>
        </w:rPr>
      </w:pPr>
      <w:proofErr w:type="spellStart"/>
      <w:r w:rsidRPr="00CB55C1">
        <w:rPr>
          <w:rFonts w:ascii="Times New Roman" w:hAnsi="Times New Roman"/>
          <w:i/>
          <w:sz w:val="20"/>
          <w:szCs w:val="20"/>
        </w:rPr>
        <w:t>Wellcome</w:t>
      </w:r>
      <w:proofErr w:type="spellEnd"/>
      <w:r w:rsidRPr="00CB55C1">
        <w:rPr>
          <w:rFonts w:ascii="Times New Roman" w:hAnsi="Times New Roman"/>
          <w:i/>
          <w:sz w:val="20"/>
          <w:szCs w:val="20"/>
        </w:rPr>
        <w:t xml:space="preserve"> Trust, </w:t>
      </w:r>
      <w:r w:rsidR="00104A50" w:rsidRPr="00CB55C1">
        <w:rPr>
          <w:rFonts w:ascii="Times New Roman" w:hAnsi="Times New Roman"/>
          <w:i/>
          <w:sz w:val="20"/>
          <w:szCs w:val="20"/>
        </w:rPr>
        <w:t>2007</w:t>
      </w:r>
    </w:p>
    <w:p w14:paraId="76A45938" w14:textId="77777777" w:rsidR="00104A50" w:rsidRPr="00CB55C1" w:rsidRDefault="00104A50" w:rsidP="00104A50">
      <w:pPr>
        <w:pStyle w:val="NoSpacing"/>
        <w:ind w:left="720"/>
        <w:rPr>
          <w:rFonts w:ascii="Times New Roman" w:hAnsi="Times New Roman"/>
          <w:i/>
          <w:sz w:val="20"/>
          <w:szCs w:val="20"/>
        </w:rPr>
      </w:pPr>
    </w:p>
    <w:p w14:paraId="19FFAC70" w14:textId="14316A38" w:rsidR="00104A50" w:rsidRPr="00CB55C1" w:rsidRDefault="00104A50"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South Carolina Research Center</w:t>
      </w:r>
      <w:r w:rsidR="00D976BC" w:rsidRPr="00CB55C1">
        <w:rPr>
          <w:rFonts w:ascii="Times New Roman" w:hAnsi="Times New Roman"/>
          <w:i/>
          <w:sz w:val="20"/>
          <w:szCs w:val="20"/>
        </w:rPr>
        <w:t>s of Economic Excellence Program</w:t>
      </w:r>
      <w:r w:rsidRPr="00CB55C1">
        <w:rPr>
          <w:rFonts w:ascii="Times New Roman" w:hAnsi="Times New Roman"/>
          <w:i/>
          <w:sz w:val="20"/>
          <w:szCs w:val="20"/>
        </w:rPr>
        <w:t>, 2008</w:t>
      </w:r>
    </w:p>
    <w:p w14:paraId="41491021" w14:textId="77777777" w:rsidR="00104A50" w:rsidRPr="00CB55C1" w:rsidRDefault="00104A50" w:rsidP="00104A50">
      <w:pPr>
        <w:pStyle w:val="NoSpacing"/>
        <w:ind w:left="720"/>
        <w:rPr>
          <w:rFonts w:ascii="Times New Roman" w:hAnsi="Times New Roman"/>
          <w:i/>
          <w:sz w:val="20"/>
          <w:szCs w:val="20"/>
        </w:rPr>
      </w:pPr>
    </w:p>
    <w:p w14:paraId="393A96F2" w14:textId="20B01D43" w:rsidR="00104A50" w:rsidRPr="00CB55C1" w:rsidRDefault="00104A50"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 xml:space="preserve">PCORI </w:t>
      </w:r>
      <w:r w:rsidR="00D976BC" w:rsidRPr="00CB55C1">
        <w:rPr>
          <w:rFonts w:ascii="Times New Roman" w:hAnsi="Times New Roman"/>
          <w:i/>
          <w:sz w:val="20"/>
          <w:szCs w:val="20"/>
        </w:rPr>
        <w:t>RFA Phase I (Cycle II)</w:t>
      </w:r>
      <w:r w:rsidRPr="00CB55C1">
        <w:rPr>
          <w:rFonts w:ascii="Times New Roman" w:hAnsi="Times New Roman"/>
          <w:i/>
          <w:sz w:val="20"/>
          <w:szCs w:val="20"/>
        </w:rPr>
        <w:t>,</w:t>
      </w:r>
      <w:r w:rsidR="00D976BC" w:rsidRPr="00CB55C1">
        <w:rPr>
          <w:rFonts w:ascii="Times New Roman" w:hAnsi="Times New Roman"/>
          <w:i/>
          <w:sz w:val="20"/>
          <w:szCs w:val="20"/>
        </w:rPr>
        <w:t xml:space="preserve"> Reviewer,</w:t>
      </w:r>
      <w:r w:rsidRPr="00CB55C1">
        <w:rPr>
          <w:rFonts w:ascii="Times New Roman" w:hAnsi="Times New Roman"/>
          <w:i/>
          <w:sz w:val="20"/>
          <w:szCs w:val="20"/>
        </w:rPr>
        <w:t xml:space="preserve"> 2012</w:t>
      </w:r>
    </w:p>
    <w:p w14:paraId="1361BAD8" w14:textId="77777777" w:rsidR="00104A50" w:rsidRPr="00CB55C1" w:rsidRDefault="00104A50" w:rsidP="00104A50">
      <w:pPr>
        <w:pStyle w:val="NoSpacing"/>
        <w:ind w:left="720"/>
        <w:rPr>
          <w:rFonts w:ascii="Times New Roman" w:hAnsi="Times New Roman"/>
          <w:i/>
          <w:sz w:val="20"/>
          <w:szCs w:val="20"/>
        </w:rPr>
      </w:pPr>
    </w:p>
    <w:p w14:paraId="517C118E" w14:textId="7F8B3488" w:rsidR="00104A50" w:rsidRPr="00CB55C1" w:rsidRDefault="00104A50"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The Swiss National Science Foundation</w:t>
      </w:r>
      <w:r w:rsidR="00D976BC" w:rsidRPr="00CB55C1">
        <w:rPr>
          <w:rFonts w:ascii="Times New Roman" w:hAnsi="Times New Roman"/>
          <w:i/>
          <w:sz w:val="20"/>
          <w:szCs w:val="20"/>
        </w:rPr>
        <w:t>, 2013</w:t>
      </w:r>
    </w:p>
    <w:p w14:paraId="4F7967AD" w14:textId="77777777" w:rsidR="00D976BC" w:rsidRPr="00CB55C1" w:rsidRDefault="00D976BC" w:rsidP="00104A50">
      <w:pPr>
        <w:pStyle w:val="NoSpacing"/>
        <w:ind w:left="720"/>
        <w:rPr>
          <w:rFonts w:ascii="Times New Roman" w:hAnsi="Times New Roman"/>
          <w:i/>
          <w:sz w:val="20"/>
          <w:szCs w:val="20"/>
        </w:rPr>
      </w:pPr>
    </w:p>
    <w:p w14:paraId="1A6B39B3" w14:textId="71043BEB" w:rsidR="00D976BC" w:rsidRPr="00CB55C1" w:rsidRDefault="00D976BC" w:rsidP="002C4642">
      <w:pPr>
        <w:pStyle w:val="NoSpacing"/>
        <w:ind w:left="720"/>
        <w:outlineLvl w:val="0"/>
        <w:rPr>
          <w:rFonts w:ascii="Times New Roman" w:hAnsi="Times New Roman"/>
          <w:i/>
          <w:sz w:val="20"/>
          <w:szCs w:val="20"/>
        </w:rPr>
      </w:pPr>
      <w:r w:rsidRPr="00CB55C1">
        <w:rPr>
          <w:rFonts w:ascii="Times New Roman" w:hAnsi="Times New Roman"/>
          <w:i/>
          <w:sz w:val="20"/>
          <w:szCs w:val="20"/>
        </w:rPr>
        <w:t>AHRQ R21 (HS14-07 Deliberative approaches), Reviewer, 2014</w:t>
      </w:r>
    </w:p>
    <w:p w14:paraId="0E4E684E" w14:textId="77777777" w:rsidR="00D976BC" w:rsidRPr="00CB55C1" w:rsidRDefault="00D976BC" w:rsidP="00104A50">
      <w:pPr>
        <w:pStyle w:val="NoSpacing"/>
        <w:ind w:left="720"/>
        <w:rPr>
          <w:rFonts w:ascii="Times New Roman" w:hAnsi="Times New Roman"/>
          <w:i/>
          <w:sz w:val="20"/>
          <w:szCs w:val="20"/>
        </w:rPr>
      </w:pPr>
    </w:p>
    <w:p w14:paraId="38F78FF6" w14:textId="1D6A7D64" w:rsidR="00D976BC" w:rsidRPr="00CB55C1" w:rsidRDefault="00D976BC" w:rsidP="002C4642">
      <w:pPr>
        <w:tabs>
          <w:tab w:val="left" w:pos="0"/>
        </w:tabs>
        <w:suppressAutoHyphens/>
        <w:ind w:left="720"/>
        <w:outlineLvl w:val="0"/>
        <w:rPr>
          <w:rFonts w:ascii="Times New Roman" w:eastAsia="Times New Roman" w:hAnsi="Times New Roman"/>
          <w:i/>
          <w:sz w:val="20"/>
          <w:szCs w:val="20"/>
        </w:rPr>
      </w:pPr>
      <w:r w:rsidRPr="00CB55C1">
        <w:rPr>
          <w:rFonts w:ascii="Times New Roman" w:eastAsia="Times New Roman" w:hAnsi="Times New Roman"/>
          <w:i/>
          <w:sz w:val="20"/>
          <w:szCs w:val="20"/>
        </w:rPr>
        <w:t>PCORI Methodology Consultation Review Panel for Pragmatic Trial Proposal</w:t>
      </w:r>
      <w:r w:rsidR="00B91E1B">
        <w:rPr>
          <w:rFonts w:ascii="Times New Roman" w:eastAsia="Times New Roman" w:hAnsi="Times New Roman"/>
          <w:i/>
          <w:sz w:val="20"/>
          <w:szCs w:val="20"/>
        </w:rPr>
        <w:t>s</w:t>
      </w:r>
      <w:r w:rsidRPr="00CB55C1">
        <w:rPr>
          <w:rFonts w:ascii="Times New Roman" w:eastAsia="Times New Roman" w:hAnsi="Times New Roman"/>
          <w:i/>
          <w:sz w:val="20"/>
          <w:szCs w:val="20"/>
        </w:rPr>
        <w:t>, 2014</w:t>
      </w:r>
    </w:p>
    <w:p w14:paraId="32FAA42E" w14:textId="5E9B518C" w:rsidR="00D976BC" w:rsidRPr="00CB55C1" w:rsidRDefault="00D94417" w:rsidP="002C4642">
      <w:pPr>
        <w:tabs>
          <w:tab w:val="left" w:pos="0"/>
        </w:tabs>
        <w:suppressAutoHyphens/>
        <w:outlineLvl w:val="0"/>
        <w:rPr>
          <w:rFonts w:ascii="Times New Roman" w:eastAsia="Times New Roman" w:hAnsi="Times New Roman"/>
          <w:i/>
          <w:sz w:val="20"/>
          <w:szCs w:val="20"/>
        </w:rPr>
      </w:pPr>
      <w:r w:rsidRPr="00CB55C1">
        <w:rPr>
          <w:rFonts w:ascii="Times New Roman" w:eastAsia="Times New Roman" w:hAnsi="Times New Roman"/>
          <w:i/>
          <w:sz w:val="20"/>
          <w:szCs w:val="20"/>
        </w:rPr>
        <w:tab/>
      </w:r>
      <w:r w:rsidR="00D976BC" w:rsidRPr="00CB55C1">
        <w:rPr>
          <w:rFonts w:ascii="Times New Roman" w:eastAsia="Times New Roman" w:hAnsi="Times New Roman"/>
          <w:i/>
          <w:sz w:val="20"/>
          <w:szCs w:val="20"/>
        </w:rPr>
        <w:t>PCORI CDRN Phase II, Reviewer, 2015</w:t>
      </w:r>
    </w:p>
    <w:p w14:paraId="441786E5" w14:textId="5D6444CD" w:rsidR="00D976BC" w:rsidRPr="00CB55C1" w:rsidRDefault="00D976BC" w:rsidP="00D94417">
      <w:pPr>
        <w:tabs>
          <w:tab w:val="left" w:pos="0"/>
        </w:tabs>
        <w:suppressAutoHyphens/>
        <w:ind w:left="720"/>
        <w:rPr>
          <w:rFonts w:ascii="Times New Roman" w:eastAsia="Times New Roman" w:hAnsi="Times New Roman"/>
          <w:i/>
          <w:sz w:val="20"/>
          <w:szCs w:val="20"/>
        </w:rPr>
      </w:pPr>
      <w:r w:rsidRPr="00CB55C1">
        <w:rPr>
          <w:rFonts w:ascii="Times New Roman" w:eastAsia="Times New Roman" w:hAnsi="Times New Roman"/>
          <w:i/>
          <w:sz w:val="20"/>
          <w:szCs w:val="20"/>
        </w:rPr>
        <w:t>PCORI Methodology Consultation Panel for Funded Pragmatic Trial Proposals, 2015-2016</w:t>
      </w:r>
    </w:p>
    <w:p w14:paraId="6B8ECCB6" w14:textId="0AC7D73C" w:rsidR="00D976BC" w:rsidRPr="00CB55C1" w:rsidRDefault="00D976BC" w:rsidP="00D94417">
      <w:pPr>
        <w:tabs>
          <w:tab w:val="left" w:pos="0"/>
        </w:tabs>
        <w:suppressAutoHyphens/>
        <w:ind w:left="720"/>
        <w:rPr>
          <w:rFonts w:ascii="Times New Roman" w:hAnsi="Times New Roman"/>
          <w:i/>
          <w:sz w:val="20"/>
          <w:szCs w:val="20"/>
        </w:rPr>
      </w:pPr>
      <w:r w:rsidRPr="00CB55C1">
        <w:rPr>
          <w:rFonts w:ascii="Times New Roman" w:hAnsi="Times New Roman"/>
          <w:i/>
          <w:sz w:val="20"/>
          <w:szCs w:val="20"/>
        </w:rPr>
        <w:t xml:space="preserve">AHRQ Special Emphasis Panel/Scientific Review Group </w:t>
      </w:r>
      <w:r w:rsidRPr="00CB55C1">
        <w:rPr>
          <w:rFonts w:ascii="Times New Roman" w:hAnsi="Times New Roman"/>
          <w:bCs/>
          <w:i/>
          <w:sz w:val="20"/>
          <w:szCs w:val="20"/>
        </w:rPr>
        <w:t>2017/05 ZHS1 HSR-X (01)</w:t>
      </w:r>
      <w:r w:rsidRPr="00CB55C1">
        <w:rPr>
          <w:rFonts w:ascii="Times New Roman" w:hAnsi="Times New Roman"/>
          <w:i/>
          <w:sz w:val="20"/>
          <w:szCs w:val="20"/>
        </w:rPr>
        <w:t>, Reviewer, 2016</w:t>
      </w:r>
    </w:p>
    <w:p w14:paraId="03C06E3A" w14:textId="7622C195" w:rsidR="001B5CAB" w:rsidRPr="00CB55C1" w:rsidRDefault="001B5CAB" w:rsidP="00D94417">
      <w:pPr>
        <w:tabs>
          <w:tab w:val="left" w:pos="0"/>
        </w:tabs>
        <w:suppressAutoHyphens/>
        <w:ind w:left="720"/>
        <w:rPr>
          <w:rFonts w:ascii="Times New Roman" w:hAnsi="Times New Roman"/>
          <w:i/>
          <w:sz w:val="20"/>
          <w:szCs w:val="20"/>
        </w:rPr>
      </w:pPr>
      <w:r w:rsidRPr="00CB55C1">
        <w:rPr>
          <w:rFonts w:ascii="Times New Roman" w:hAnsi="Times New Roman"/>
          <w:i/>
          <w:sz w:val="20"/>
          <w:szCs w:val="20"/>
        </w:rPr>
        <w:t>AHRQ R18, Special Emphasis Panel/Scientific Review Group 2018/01 ZHS1 HSR-X (01), Reviewer</w:t>
      </w:r>
      <w:r w:rsidR="006A0AD9" w:rsidRPr="00CB55C1">
        <w:rPr>
          <w:rFonts w:ascii="Times New Roman" w:hAnsi="Times New Roman"/>
          <w:i/>
          <w:sz w:val="20"/>
          <w:szCs w:val="20"/>
        </w:rPr>
        <w:t xml:space="preserve"> 2018</w:t>
      </w:r>
    </w:p>
    <w:p w14:paraId="5627561B" w14:textId="71C683F1" w:rsidR="006A0AD9" w:rsidRDefault="006A0AD9" w:rsidP="000F2697">
      <w:pPr>
        <w:tabs>
          <w:tab w:val="left" w:pos="0"/>
        </w:tabs>
        <w:suppressAutoHyphens/>
        <w:spacing w:line="240" w:lineRule="auto"/>
        <w:ind w:left="720"/>
        <w:rPr>
          <w:rFonts w:ascii="Times New Roman" w:hAnsi="Times New Roman"/>
          <w:i/>
          <w:sz w:val="20"/>
          <w:szCs w:val="20"/>
        </w:rPr>
      </w:pPr>
      <w:r w:rsidRPr="00CB55C1">
        <w:rPr>
          <w:rFonts w:ascii="Times New Roman" w:hAnsi="Times New Roman"/>
          <w:i/>
          <w:sz w:val="20"/>
          <w:szCs w:val="20"/>
        </w:rPr>
        <w:t>NIH NCATS Special Emphasis Panel/Scientific Review Group UG3/UH3</w:t>
      </w:r>
      <w:r w:rsidRPr="00CB55C1">
        <w:rPr>
          <w:rFonts w:ascii="Times New Roman" w:hAnsi="Times New Roman"/>
          <w:i/>
          <w:sz w:val="20"/>
          <w:szCs w:val="20"/>
        </w:rPr>
        <w:br/>
        <w:t>Reviewer 2018</w:t>
      </w:r>
    </w:p>
    <w:p w14:paraId="7280DABE" w14:textId="77777777" w:rsidR="0036094A" w:rsidRDefault="0036094A" w:rsidP="000F2697">
      <w:pPr>
        <w:tabs>
          <w:tab w:val="left" w:pos="0"/>
        </w:tabs>
        <w:suppressAutoHyphens/>
        <w:spacing w:line="240" w:lineRule="auto"/>
        <w:ind w:left="720"/>
        <w:rPr>
          <w:rFonts w:ascii="Times New Roman" w:hAnsi="Times New Roman"/>
          <w:i/>
          <w:sz w:val="20"/>
          <w:szCs w:val="20"/>
        </w:rPr>
      </w:pPr>
      <w:r>
        <w:rPr>
          <w:rFonts w:ascii="Times New Roman" w:hAnsi="Times New Roman"/>
          <w:i/>
          <w:sz w:val="20"/>
          <w:szCs w:val="20"/>
        </w:rPr>
        <w:t xml:space="preserve">NIH NIEHS </w:t>
      </w:r>
      <w:r w:rsidRPr="00CB55C1">
        <w:rPr>
          <w:rFonts w:ascii="Times New Roman" w:hAnsi="Times New Roman"/>
          <w:i/>
          <w:sz w:val="20"/>
          <w:szCs w:val="20"/>
        </w:rPr>
        <w:t>Special Emphasis Panel/Scientific Review Group </w:t>
      </w:r>
      <w:r>
        <w:rPr>
          <w:rFonts w:ascii="Times New Roman" w:hAnsi="Times New Roman"/>
          <w:i/>
          <w:sz w:val="20"/>
          <w:szCs w:val="20"/>
        </w:rPr>
        <w:t>K99/R01</w:t>
      </w:r>
    </w:p>
    <w:p w14:paraId="308A18E8" w14:textId="37A29026" w:rsidR="0036094A" w:rsidRPr="00CB55C1" w:rsidRDefault="0036094A" w:rsidP="000F2697">
      <w:pPr>
        <w:tabs>
          <w:tab w:val="left" w:pos="0"/>
        </w:tabs>
        <w:suppressAutoHyphens/>
        <w:spacing w:line="240" w:lineRule="auto"/>
        <w:ind w:left="720"/>
        <w:rPr>
          <w:rFonts w:ascii="Times New Roman" w:hAnsi="Times New Roman"/>
          <w:i/>
          <w:sz w:val="20"/>
          <w:szCs w:val="20"/>
        </w:rPr>
      </w:pPr>
      <w:r>
        <w:rPr>
          <w:rFonts w:ascii="Times New Roman" w:hAnsi="Times New Roman"/>
          <w:i/>
          <w:sz w:val="20"/>
          <w:szCs w:val="20"/>
        </w:rPr>
        <w:t>Reviewer 2020</w:t>
      </w:r>
    </w:p>
    <w:p w14:paraId="786B97A9" w14:textId="77777777" w:rsidR="00D60A3C" w:rsidRPr="00CB55C1" w:rsidRDefault="00D60A3C" w:rsidP="002C4642">
      <w:pPr>
        <w:pStyle w:val="NoSpacing"/>
        <w:outlineLvl w:val="0"/>
        <w:rPr>
          <w:rFonts w:ascii="Times New Roman" w:hAnsi="Times New Roman"/>
          <w:b/>
          <w:sz w:val="20"/>
          <w:szCs w:val="20"/>
        </w:rPr>
      </w:pPr>
    </w:p>
    <w:p w14:paraId="7843ED92" w14:textId="77777777" w:rsidR="004E43BB" w:rsidRPr="00CB55C1" w:rsidRDefault="004E43BB" w:rsidP="002C4642">
      <w:pPr>
        <w:pStyle w:val="NoSpacing"/>
        <w:outlineLvl w:val="0"/>
        <w:rPr>
          <w:rFonts w:ascii="Times New Roman" w:hAnsi="Times New Roman"/>
          <w:b/>
          <w:sz w:val="20"/>
          <w:szCs w:val="20"/>
        </w:rPr>
      </w:pPr>
      <w:r w:rsidRPr="00CB55C1">
        <w:rPr>
          <w:rFonts w:ascii="Times New Roman" w:hAnsi="Times New Roman"/>
          <w:b/>
          <w:sz w:val="20"/>
          <w:szCs w:val="20"/>
        </w:rPr>
        <w:t>SERVICE ON MAJOR COMITTEES:</w:t>
      </w:r>
    </w:p>
    <w:p w14:paraId="60FE004F" w14:textId="44C0A5DF" w:rsidR="000944B3" w:rsidRPr="00CB55C1" w:rsidRDefault="000944B3" w:rsidP="0045320A">
      <w:pPr>
        <w:pStyle w:val="NoSpacing"/>
        <w:numPr>
          <w:ilvl w:val="0"/>
          <w:numId w:val="9"/>
        </w:numPr>
        <w:rPr>
          <w:rFonts w:ascii="Times New Roman" w:hAnsi="Times New Roman"/>
          <w:sz w:val="20"/>
          <w:szCs w:val="20"/>
        </w:rPr>
      </w:pPr>
      <w:r w:rsidRPr="00CB55C1">
        <w:rPr>
          <w:rFonts w:ascii="Times New Roman" w:hAnsi="Times New Roman"/>
          <w:sz w:val="20"/>
          <w:szCs w:val="20"/>
        </w:rPr>
        <w:t>International (Name, Inclusive Dates)</w:t>
      </w:r>
    </w:p>
    <w:p w14:paraId="36D3218A" w14:textId="1E183505" w:rsidR="0045320A" w:rsidRPr="00CB55C1" w:rsidRDefault="0045320A" w:rsidP="0045320A">
      <w:pPr>
        <w:pStyle w:val="NoSpacing"/>
        <w:ind w:left="1440"/>
        <w:rPr>
          <w:rFonts w:ascii="Times New Roman" w:hAnsi="Times New Roman"/>
          <w:sz w:val="20"/>
          <w:szCs w:val="20"/>
        </w:rPr>
      </w:pPr>
      <w:r w:rsidRPr="00CB55C1">
        <w:rPr>
          <w:rFonts w:ascii="Times New Roman" w:hAnsi="Times New Roman"/>
          <w:sz w:val="20"/>
          <w:szCs w:val="20"/>
        </w:rPr>
        <w:t>N/A</w:t>
      </w:r>
    </w:p>
    <w:p w14:paraId="0B5EC3B9" w14:textId="77777777" w:rsidR="000944B3" w:rsidRPr="00CB55C1" w:rsidRDefault="00FF0D88" w:rsidP="00FF0D88">
      <w:pPr>
        <w:pStyle w:val="NoSpacing"/>
        <w:ind w:left="720"/>
        <w:rPr>
          <w:rFonts w:ascii="Times New Roman" w:hAnsi="Times New Roman"/>
          <w:sz w:val="20"/>
          <w:szCs w:val="20"/>
        </w:rPr>
      </w:pPr>
      <w:r w:rsidRPr="00CB55C1">
        <w:rPr>
          <w:rFonts w:ascii="Times New Roman" w:hAnsi="Times New Roman"/>
          <w:sz w:val="20"/>
          <w:szCs w:val="20"/>
        </w:rPr>
        <w:t xml:space="preserve">B. </w:t>
      </w:r>
      <w:r w:rsidR="000944B3" w:rsidRPr="00CB55C1">
        <w:rPr>
          <w:rFonts w:ascii="Times New Roman" w:hAnsi="Times New Roman"/>
          <w:sz w:val="20"/>
          <w:szCs w:val="20"/>
        </w:rPr>
        <w:t>National (Name, Inclusive Dates)</w:t>
      </w:r>
    </w:p>
    <w:p w14:paraId="64CCDB5D" w14:textId="1605737B" w:rsidR="006A0AD9" w:rsidRPr="00CB55C1" w:rsidRDefault="006A0AD9" w:rsidP="0045320A">
      <w:pPr>
        <w:pStyle w:val="NoSpacing"/>
        <w:ind w:left="1440"/>
        <w:outlineLvl w:val="0"/>
        <w:rPr>
          <w:rFonts w:ascii="Times New Roman" w:hAnsi="Times New Roman"/>
          <w:i/>
          <w:sz w:val="20"/>
          <w:szCs w:val="20"/>
        </w:rPr>
      </w:pPr>
    </w:p>
    <w:p w14:paraId="4603038B" w14:textId="77777777" w:rsidR="006A0AD9" w:rsidRPr="00CB55C1" w:rsidRDefault="006A0AD9" w:rsidP="006A0AD9">
      <w:pPr>
        <w:pStyle w:val="NoSpacing"/>
        <w:ind w:left="1440"/>
        <w:outlineLvl w:val="0"/>
        <w:rPr>
          <w:rFonts w:ascii="Times New Roman" w:hAnsi="Times New Roman"/>
          <w:i/>
          <w:sz w:val="20"/>
          <w:szCs w:val="20"/>
        </w:rPr>
      </w:pPr>
      <w:r w:rsidRPr="00CB55C1">
        <w:rPr>
          <w:rFonts w:ascii="Times New Roman" w:hAnsi="Times New Roman"/>
          <w:i/>
          <w:sz w:val="20"/>
          <w:szCs w:val="20"/>
        </w:rPr>
        <w:t>National Research and Development Project Committee for Medical Educational Programs, “A Model Core Curriculum for Medical Education, Educational Content Guidelines” - funded by the Ministry of Education, Japan, 1999-2000</w:t>
      </w:r>
    </w:p>
    <w:p w14:paraId="7CABD152" w14:textId="0F348754" w:rsidR="006A0AD9" w:rsidRPr="00CB55C1" w:rsidRDefault="006A0AD9" w:rsidP="006A0AD9">
      <w:pPr>
        <w:pStyle w:val="NoSpacing"/>
        <w:ind w:left="1440"/>
        <w:outlineLvl w:val="0"/>
        <w:rPr>
          <w:rFonts w:ascii="Times New Roman" w:hAnsi="Times New Roman"/>
          <w:i/>
          <w:sz w:val="20"/>
          <w:szCs w:val="20"/>
        </w:rPr>
      </w:pPr>
    </w:p>
    <w:p w14:paraId="26E79183" w14:textId="77777777" w:rsidR="006A0AD9" w:rsidRPr="00CB55C1" w:rsidRDefault="006A0AD9" w:rsidP="006A0AD9">
      <w:pPr>
        <w:pStyle w:val="NoSpacing"/>
        <w:ind w:left="720" w:firstLine="720"/>
        <w:outlineLvl w:val="0"/>
        <w:rPr>
          <w:rFonts w:ascii="Times New Roman" w:hAnsi="Times New Roman"/>
          <w:i/>
          <w:sz w:val="20"/>
          <w:szCs w:val="20"/>
        </w:rPr>
      </w:pPr>
      <w:r w:rsidRPr="00CB55C1">
        <w:rPr>
          <w:rFonts w:ascii="Times New Roman" w:hAnsi="Times New Roman"/>
          <w:i/>
          <w:sz w:val="20"/>
          <w:szCs w:val="20"/>
          <w:lang w:eastAsia="ja-JP"/>
        </w:rPr>
        <w:t xml:space="preserve">Technical Advisory Panel for AHRQ </w:t>
      </w:r>
      <w:proofErr w:type="spellStart"/>
      <w:r w:rsidRPr="00CB55C1">
        <w:rPr>
          <w:rFonts w:ascii="Times New Roman" w:hAnsi="Times New Roman"/>
          <w:i/>
          <w:sz w:val="20"/>
          <w:szCs w:val="20"/>
          <w:lang w:eastAsia="ja-JP"/>
        </w:rPr>
        <w:t>DEcIDE</w:t>
      </w:r>
      <w:proofErr w:type="spellEnd"/>
      <w:r w:rsidRPr="00CB55C1">
        <w:rPr>
          <w:rFonts w:ascii="Times New Roman" w:hAnsi="Times New Roman"/>
          <w:i/>
          <w:sz w:val="20"/>
          <w:szCs w:val="20"/>
          <w:lang w:eastAsia="ja-JP"/>
        </w:rPr>
        <w:t xml:space="preserve"> Contract for Database Linkage, </w:t>
      </w:r>
      <w:r w:rsidRPr="00CB55C1">
        <w:rPr>
          <w:rFonts w:ascii="Times New Roman" w:hAnsi="Times New Roman"/>
          <w:i/>
          <w:sz w:val="20"/>
          <w:szCs w:val="20"/>
        </w:rPr>
        <w:t>2013</w:t>
      </w:r>
    </w:p>
    <w:p w14:paraId="6D3860D4" w14:textId="77777777" w:rsidR="006A0AD9" w:rsidRPr="00CB55C1" w:rsidRDefault="006A0AD9" w:rsidP="00653128">
      <w:pPr>
        <w:pStyle w:val="NoSpacing"/>
        <w:outlineLvl w:val="0"/>
        <w:rPr>
          <w:rFonts w:ascii="Times New Roman" w:hAnsi="Times New Roman"/>
          <w:i/>
          <w:sz w:val="20"/>
          <w:szCs w:val="20"/>
        </w:rPr>
      </w:pPr>
    </w:p>
    <w:p w14:paraId="618D34BB" w14:textId="2DE3DCDA" w:rsidR="00353998" w:rsidRDefault="00353998" w:rsidP="00353998">
      <w:pPr>
        <w:pStyle w:val="NoSpacing"/>
        <w:ind w:left="1440"/>
        <w:outlineLvl w:val="0"/>
        <w:rPr>
          <w:rFonts w:ascii="Times New Roman" w:hAnsi="Times New Roman"/>
          <w:i/>
          <w:sz w:val="20"/>
          <w:szCs w:val="20"/>
        </w:rPr>
      </w:pPr>
      <w:r w:rsidRPr="00CB55C1">
        <w:rPr>
          <w:rFonts w:ascii="Times New Roman" w:hAnsi="Times New Roman"/>
          <w:i/>
          <w:sz w:val="20"/>
          <w:szCs w:val="20"/>
        </w:rPr>
        <w:t>IOM/PCORI Workshop on Data Harmonization for Patient-Centered Clinical Research, 2013</w:t>
      </w:r>
    </w:p>
    <w:p w14:paraId="199C7323" w14:textId="77777777" w:rsidR="00353998" w:rsidRPr="00CB55C1" w:rsidRDefault="00353998" w:rsidP="00353998">
      <w:pPr>
        <w:pStyle w:val="NoSpacing"/>
        <w:ind w:left="1440"/>
        <w:outlineLvl w:val="0"/>
        <w:rPr>
          <w:rFonts w:ascii="Times New Roman" w:hAnsi="Times New Roman"/>
          <w:i/>
          <w:sz w:val="20"/>
          <w:szCs w:val="20"/>
        </w:rPr>
      </w:pPr>
    </w:p>
    <w:p w14:paraId="668A3138" w14:textId="77777777" w:rsidR="006A0AD9" w:rsidRPr="00CB55C1" w:rsidRDefault="006A0AD9" w:rsidP="006A0AD9">
      <w:pPr>
        <w:pStyle w:val="NoSpacing"/>
        <w:ind w:left="1440"/>
        <w:outlineLvl w:val="0"/>
        <w:rPr>
          <w:rFonts w:ascii="Times New Roman" w:hAnsi="Times New Roman"/>
          <w:i/>
          <w:sz w:val="20"/>
          <w:szCs w:val="20"/>
        </w:rPr>
      </w:pPr>
      <w:r w:rsidRPr="00CB55C1">
        <w:rPr>
          <w:rFonts w:ascii="Times New Roman" w:hAnsi="Times New Roman"/>
          <w:i/>
          <w:sz w:val="20"/>
          <w:szCs w:val="20"/>
        </w:rPr>
        <w:lastRenderedPageBreak/>
        <w:t>PCORI CTAP Post-Award Expert Advisory Subcommittee, Member, 2015</w:t>
      </w:r>
    </w:p>
    <w:p w14:paraId="5E8F2A0D" w14:textId="77777777" w:rsidR="006A0AD9" w:rsidRPr="00CB55C1" w:rsidRDefault="006A0AD9" w:rsidP="006A0AD9">
      <w:pPr>
        <w:pStyle w:val="NoSpacing"/>
        <w:ind w:left="1440"/>
        <w:outlineLvl w:val="0"/>
        <w:rPr>
          <w:rFonts w:ascii="Times New Roman" w:hAnsi="Times New Roman"/>
          <w:i/>
          <w:sz w:val="20"/>
          <w:szCs w:val="20"/>
        </w:rPr>
      </w:pPr>
    </w:p>
    <w:p w14:paraId="354D2677" w14:textId="7B88D05D" w:rsidR="006A0AD9" w:rsidRPr="00CB55C1" w:rsidRDefault="006A0AD9" w:rsidP="006A0AD9">
      <w:pPr>
        <w:pStyle w:val="NoSpacing"/>
        <w:ind w:left="1440"/>
        <w:outlineLvl w:val="0"/>
        <w:rPr>
          <w:rFonts w:ascii="Times New Roman" w:hAnsi="Times New Roman"/>
          <w:i/>
          <w:sz w:val="20"/>
          <w:szCs w:val="20"/>
        </w:rPr>
      </w:pPr>
      <w:r w:rsidRPr="00CB55C1">
        <w:rPr>
          <w:rFonts w:ascii="Times New Roman" w:hAnsi="Times New Roman"/>
          <w:i/>
          <w:sz w:val="20"/>
          <w:szCs w:val="20"/>
        </w:rPr>
        <w:t>PCORI Methodology Consultation Panel for Funded Pragmatic Trial Proposals, Consultant 2015-2016</w:t>
      </w:r>
    </w:p>
    <w:p w14:paraId="2A433F0F" w14:textId="77777777" w:rsidR="006A0AD9" w:rsidRPr="00CB55C1" w:rsidRDefault="006A0AD9" w:rsidP="00653128">
      <w:pPr>
        <w:pStyle w:val="NoSpacing"/>
        <w:outlineLvl w:val="0"/>
        <w:rPr>
          <w:rFonts w:ascii="Times New Roman" w:hAnsi="Times New Roman"/>
          <w:i/>
          <w:sz w:val="20"/>
          <w:szCs w:val="20"/>
        </w:rPr>
      </w:pPr>
    </w:p>
    <w:p w14:paraId="2ED464C1" w14:textId="70D6F518" w:rsidR="006A0AD9" w:rsidRPr="00CB55C1" w:rsidRDefault="006A0AD9" w:rsidP="006A0AD9">
      <w:pPr>
        <w:pStyle w:val="NoSpacing"/>
        <w:ind w:left="1440"/>
        <w:outlineLvl w:val="0"/>
        <w:rPr>
          <w:rFonts w:ascii="Times New Roman" w:hAnsi="Times New Roman"/>
          <w:i/>
          <w:sz w:val="20"/>
          <w:szCs w:val="20"/>
        </w:rPr>
      </w:pPr>
      <w:r w:rsidRPr="00CB55C1">
        <w:rPr>
          <w:rFonts w:ascii="Times New Roman" w:hAnsi="Times New Roman"/>
          <w:i/>
          <w:sz w:val="20"/>
          <w:szCs w:val="20"/>
        </w:rPr>
        <w:t>FDA Drug Safety and Risk Management Advisory Committee (</w:t>
      </w:r>
      <w:proofErr w:type="spellStart"/>
      <w:r w:rsidRPr="00CB55C1">
        <w:rPr>
          <w:rFonts w:ascii="Times New Roman" w:hAnsi="Times New Roman"/>
          <w:i/>
          <w:sz w:val="20"/>
          <w:szCs w:val="20"/>
        </w:rPr>
        <w:t>DSaRM</w:t>
      </w:r>
      <w:proofErr w:type="spellEnd"/>
      <w:r w:rsidRPr="00CB55C1">
        <w:rPr>
          <w:rFonts w:ascii="Times New Roman" w:hAnsi="Times New Roman"/>
          <w:i/>
          <w:sz w:val="20"/>
          <w:szCs w:val="20"/>
        </w:rPr>
        <w:t>), Member, 2017-Present</w:t>
      </w:r>
    </w:p>
    <w:p w14:paraId="015CE83C" w14:textId="6446002A" w:rsidR="00D1232F" w:rsidRPr="00CB55C1" w:rsidRDefault="00D1232F" w:rsidP="0045320A">
      <w:pPr>
        <w:pStyle w:val="NoSpacing"/>
        <w:ind w:left="1440"/>
        <w:outlineLvl w:val="0"/>
        <w:rPr>
          <w:rFonts w:ascii="Times New Roman" w:hAnsi="Times New Roman"/>
          <w:i/>
          <w:sz w:val="20"/>
          <w:szCs w:val="20"/>
        </w:rPr>
      </w:pPr>
    </w:p>
    <w:p w14:paraId="0437E06E" w14:textId="2DA82C1D" w:rsidR="00C6276D" w:rsidRPr="00CB55C1" w:rsidRDefault="00FF0D88" w:rsidP="00936580">
      <w:pPr>
        <w:pStyle w:val="NoSpacing"/>
        <w:ind w:left="720"/>
        <w:rPr>
          <w:rFonts w:ascii="Times New Roman" w:hAnsi="Times New Roman"/>
          <w:sz w:val="20"/>
          <w:szCs w:val="20"/>
        </w:rPr>
      </w:pPr>
      <w:r w:rsidRPr="00CB55C1">
        <w:rPr>
          <w:rFonts w:ascii="Times New Roman" w:hAnsi="Times New Roman"/>
          <w:sz w:val="20"/>
          <w:szCs w:val="20"/>
        </w:rPr>
        <w:t xml:space="preserve">C. </w:t>
      </w:r>
      <w:r w:rsidR="000944B3" w:rsidRPr="00CB55C1">
        <w:rPr>
          <w:rFonts w:ascii="Times New Roman" w:hAnsi="Times New Roman"/>
          <w:sz w:val="20"/>
          <w:szCs w:val="20"/>
        </w:rPr>
        <w:t>Medical School/University (Name, Inclusive Dates)</w:t>
      </w:r>
    </w:p>
    <w:p w14:paraId="2AD07963" w14:textId="77777777" w:rsidR="00A02E27" w:rsidRPr="00CB55C1" w:rsidRDefault="00A02E27" w:rsidP="00936580">
      <w:pPr>
        <w:pStyle w:val="NoSpacing"/>
        <w:ind w:left="720"/>
        <w:rPr>
          <w:rFonts w:ascii="Times New Roman" w:hAnsi="Times New Roman"/>
          <w:sz w:val="20"/>
          <w:szCs w:val="20"/>
        </w:rPr>
      </w:pPr>
    </w:p>
    <w:p w14:paraId="405FFDB7" w14:textId="2C63CE6C" w:rsidR="00E214EA" w:rsidRPr="000F2697" w:rsidRDefault="0045320A" w:rsidP="00936580">
      <w:pPr>
        <w:pStyle w:val="NoSpacing"/>
        <w:ind w:left="720"/>
        <w:rPr>
          <w:rFonts w:ascii="Times New Roman" w:hAnsi="Times New Roman"/>
          <w:i/>
          <w:sz w:val="20"/>
          <w:szCs w:val="20"/>
        </w:rPr>
      </w:pPr>
      <w:r w:rsidRPr="00CB55C1">
        <w:rPr>
          <w:rFonts w:ascii="Times New Roman" w:hAnsi="Times New Roman"/>
          <w:sz w:val="20"/>
          <w:szCs w:val="20"/>
        </w:rPr>
        <w:tab/>
      </w:r>
      <w:r w:rsidR="00E214EA" w:rsidRPr="000F2697">
        <w:rPr>
          <w:rFonts w:ascii="Times New Roman" w:hAnsi="Times New Roman"/>
          <w:i/>
          <w:sz w:val="20"/>
          <w:szCs w:val="20"/>
        </w:rPr>
        <w:t>Master of Science in Clinical and Translational Sci</w:t>
      </w:r>
      <w:r w:rsidR="00B91E1B">
        <w:rPr>
          <w:rFonts w:ascii="Times New Roman" w:hAnsi="Times New Roman"/>
          <w:i/>
          <w:sz w:val="20"/>
          <w:szCs w:val="20"/>
        </w:rPr>
        <w:t>e</w:t>
      </w:r>
      <w:r w:rsidR="00E214EA" w:rsidRPr="000F2697">
        <w:rPr>
          <w:rFonts w:ascii="Times New Roman" w:hAnsi="Times New Roman"/>
          <w:i/>
          <w:sz w:val="20"/>
          <w:szCs w:val="20"/>
        </w:rPr>
        <w:t>nces Core Curriculum Committee</w:t>
      </w:r>
      <w:r w:rsidR="00E214EA" w:rsidRPr="00CB55C1">
        <w:rPr>
          <w:rFonts w:ascii="Times New Roman" w:hAnsi="Times New Roman"/>
          <w:i/>
          <w:sz w:val="20"/>
          <w:szCs w:val="20"/>
        </w:rPr>
        <w:t xml:space="preserve">, </w:t>
      </w:r>
      <w:r w:rsidR="00E214EA" w:rsidRPr="00CB55C1">
        <w:rPr>
          <w:rFonts w:ascii="Times New Roman" w:hAnsi="Times New Roman"/>
          <w:i/>
          <w:sz w:val="20"/>
          <w:szCs w:val="20"/>
        </w:rPr>
        <w:tab/>
        <w:t>Co-Chair, Rutgers School of Graduate Studies</w:t>
      </w:r>
      <w:r w:rsidR="00E214EA" w:rsidRPr="000F2697">
        <w:rPr>
          <w:rFonts w:ascii="Times New Roman" w:hAnsi="Times New Roman"/>
          <w:i/>
          <w:sz w:val="20"/>
          <w:szCs w:val="20"/>
        </w:rPr>
        <w:t xml:space="preserve"> 2019-</w:t>
      </w:r>
      <w:r w:rsidR="00A02E27" w:rsidRPr="00CB55C1">
        <w:rPr>
          <w:rFonts w:ascii="Times New Roman" w:hAnsi="Times New Roman"/>
          <w:i/>
          <w:sz w:val="20"/>
          <w:szCs w:val="20"/>
        </w:rPr>
        <w:t>present</w:t>
      </w:r>
    </w:p>
    <w:p w14:paraId="56F51A84" w14:textId="77777777" w:rsidR="00E214EA" w:rsidRPr="00CB55C1" w:rsidRDefault="00E214EA" w:rsidP="00936580">
      <w:pPr>
        <w:pStyle w:val="NoSpacing"/>
        <w:ind w:left="720"/>
        <w:rPr>
          <w:rFonts w:ascii="Times New Roman" w:hAnsi="Times New Roman"/>
          <w:i/>
          <w:sz w:val="20"/>
          <w:szCs w:val="20"/>
        </w:rPr>
      </w:pPr>
      <w:r w:rsidRPr="00CB55C1">
        <w:rPr>
          <w:rFonts w:ascii="Times New Roman" w:hAnsi="Times New Roman"/>
          <w:i/>
          <w:sz w:val="20"/>
          <w:szCs w:val="20"/>
        </w:rPr>
        <w:tab/>
      </w:r>
    </w:p>
    <w:p w14:paraId="09A5FE58" w14:textId="0BF2CE11" w:rsidR="00B91E1B" w:rsidRDefault="00E214EA" w:rsidP="00936580">
      <w:pPr>
        <w:pStyle w:val="NoSpacing"/>
        <w:ind w:left="720"/>
        <w:rPr>
          <w:rFonts w:ascii="Times New Roman" w:hAnsi="Times New Roman"/>
          <w:i/>
          <w:sz w:val="20"/>
          <w:szCs w:val="20"/>
        </w:rPr>
      </w:pPr>
      <w:r w:rsidRPr="00CB55C1">
        <w:rPr>
          <w:rFonts w:ascii="Times New Roman" w:hAnsi="Times New Roman"/>
          <w:i/>
          <w:sz w:val="20"/>
          <w:szCs w:val="20"/>
        </w:rPr>
        <w:tab/>
      </w:r>
      <w:r w:rsidRPr="000F2697">
        <w:rPr>
          <w:rFonts w:ascii="Times New Roman" w:hAnsi="Times New Roman"/>
          <w:i/>
          <w:sz w:val="20"/>
          <w:szCs w:val="20"/>
        </w:rPr>
        <w:t xml:space="preserve">Clinical Investigator Search </w:t>
      </w:r>
      <w:r w:rsidRPr="00CB55C1">
        <w:rPr>
          <w:rFonts w:ascii="Times New Roman" w:hAnsi="Times New Roman"/>
          <w:i/>
          <w:sz w:val="20"/>
          <w:szCs w:val="20"/>
        </w:rPr>
        <w:t xml:space="preserve">Committee, Rutgers Biomedical and Health Sciences, </w:t>
      </w:r>
      <w:r w:rsidRPr="00CB55C1">
        <w:rPr>
          <w:rFonts w:ascii="Times New Roman" w:hAnsi="Times New Roman"/>
          <w:i/>
          <w:sz w:val="20"/>
          <w:szCs w:val="20"/>
        </w:rPr>
        <w:tab/>
        <w:t>Member 2019-</w:t>
      </w:r>
      <w:r w:rsidR="00A02E27" w:rsidRPr="00CB55C1">
        <w:rPr>
          <w:rFonts w:ascii="Times New Roman" w:hAnsi="Times New Roman"/>
          <w:i/>
          <w:sz w:val="20"/>
          <w:szCs w:val="20"/>
        </w:rPr>
        <w:t>present</w:t>
      </w:r>
    </w:p>
    <w:p w14:paraId="6ADB8590" w14:textId="029FC4ED" w:rsidR="00B91E1B" w:rsidRDefault="00B91E1B" w:rsidP="00936580">
      <w:pPr>
        <w:pStyle w:val="NoSpacing"/>
        <w:ind w:left="720"/>
        <w:rPr>
          <w:rFonts w:ascii="Times New Roman" w:hAnsi="Times New Roman"/>
          <w:i/>
          <w:sz w:val="20"/>
          <w:szCs w:val="20"/>
        </w:rPr>
      </w:pPr>
    </w:p>
    <w:p w14:paraId="6B370310" w14:textId="3E6D25B7" w:rsidR="00E214EA" w:rsidRPr="00CB55C1" w:rsidRDefault="00B91E1B" w:rsidP="00936580">
      <w:pPr>
        <w:pStyle w:val="NoSpacing"/>
        <w:ind w:left="720"/>
        <w:rPr>
          <w:rFonts w:ascii="Times New Roman" w:hAnsi="Times New Roman"/>
          <w:i/>
          <w:sz w:val="20"/>
          <w:szCs w:val="20"/>
        </w:rPr>
      </w:pPr>
      <w:r>
        <w:rPr>
          <w:rFonts w:ascii="Times New Roman" w:hAnsi="Times New Roman"/>
          <w:i/>
          <w:sz w:val="20"/>
          <w:szCs w:val="20"/>
        </w:rPr>
        <w:tab/>
      </w:r>
      <w:r w:rsidR="0098338A">
        <w:rPr>
          <w:rFonts w:ascii="Times New Roman" w:hAnsi="Times New Roman"/>
          <w:i/>
          <w:sz w:val="20"/>
          <w:szCs w:val="20"/>
        </w:rPr>
        <w:t xml:space="preserve">Professor of Epidemiology and Associate Dean for Research Faculty Search Committee, </w:t>
      </w:r>
      <w:r w:rsidR="0098338A">
        <w:rPr>
          <w:rFonts w:ascii="Times New Roman" w:hAnsi="Times New Roman"/>
          <w:i/>
          <w:sz w:val="20"/>
          <w:szCs w:val="20"/>
        </w:rPr>
        <w:tab/>
        <w:t>Rutgers School of Public Health, Member 2019-present</w:t>
      </w:r>
    </w:p>
    <w:p w14:paraId="6035C0F3" w14:textId="77777777" w:rsidR="00435AF2" w:rsidRDefault="00435AF2" w:rsidP="00C6276D">
      <w:pPr>
        <w:pStyle w:val="NoSpacing"/>
        <w:ind w:left="720"/>
        <w:rPr>
          <w:rFonts w:ascii="Times New Roman" w:hAnsi="Times New Roman"/>
          <w:sz w:val="20"/>
          <w:szCs w:val="20"/>
        </w:rPr>
      </w:pPr>
    </w:p>
    <w:p w14:paraId="19889E46" w14:textId="33CE163D" w:rsidR="00C6276D" w:rsidRPr="00CB55C1" w:rsidRDefault="00FF0D88" w:rsidP="00C6276D">
      <w:pPr>
        <w:pStyle w:val="NoSpacing"/>
        <w:ind w:left="720"/>
        <w:rPr>
          <w:rFonts w:ascii="Times New Roman" w:hAnsi="Times New Roman"/>
          <w:sz w:val="20"/>
          <w:szCs w:val="20"/>
        </w:rPr>
      </w:pPr>
      <w:r w:rsidRPr="00CB55C1">
        <w:rPr>
          <w:rFonts w:ascii="Times New Roman" w:hAnsi="Times New Roman"/>
          <w:sz w:val="20"/>
          <w:szCs w:val="20"/>
        </w:rPr>
        <w:t xml:space="preserve">D. </w:t>
      </w:r>
      <w:r w:rsidR="000944B3" w:rsidRPr="00CB55C1">
        <w:rPr>
          <w:rFonts w:ascii="Times New Roman" w:hAnsi="Times New Roman"/>
          <w:sz w:val="20"/>
          <w:szCs w:val="20"/>
        </w:rPr>
        <w:t>Hospital (Name, Inclusive Dates)</w:t>
      </w:r>
    </w:p>
    <w:p w14:paraId="1445B12B" w14:textId="23502A49" w:rsidR="00936580" w:rsidRPr="00CB55C1" w:rsidRDefault="00936580" w:rsidP="0045320A">
      <w:pPr>
        <w:pStyle w:val="NoSpacing"/>
        <w:ind w:left="1440"/>
        <w:rPr>
          <w:rFonts w:ascii="Times New Roman" w:hAnsi="Times New Roman"/>
          <w:i/>
          <w:sz w:val="20"/>
          <w:szCs w:val="20"/>
        </w:rPr>
      </w:pPr>
      <w:r w:rsidRPr="00CB55C1">
        <w:rPr>
          <w:rFonts w:ascii="Times New Roman" w:hAnsi="Times New Roman"/>
          <w:i/>
          <w:sz w:val="20"/>
          <w:szCs w:val="20"/>
          <w:lang w:eastAsia="ja-JP"/>
        </w:rPr>
        <w:t xml:space="preserve">Faculty Search Committee, Division of Pharmacoepidemiology, Brigham and Women’s Hospital and Harvard Medical School, </w:t>
      </w:r>
      <w:r w:rsidRPr="00CB55C1">
        <w:rPr>
          <w:rFonts w:ascii="Times New Roman" w:hAnsi="Times New Roman"/>
          <w:i/>
          <w:sz w:val="20"/>
          <w:szCs w:val="20"/>
        </w:rPr>
        <w:t>2009</w:t>
      </w:r>
    </w:p>
    <w:p w14:paraId="5572EB64" w14:textId="77777777" w:rsidR="00E214EA" w:rsidRPr="00CB55C1" w:rsidRDefault="00E214EA" w:rsidP="0045320A">
      <w:pPr>
        <w:pStyle w:val="NoSpacing"/>
        <w:ind w:left="1440"/>
        <w:rPr>
          <w:rFonts w:ascii="Times New Roman" w:hAnsi="Times New Roman"/>
          <w:i/>
          <w:sz w:val="20"/>
          <w:szCs w:val="20"/>
          <w:lang w:eastAsia="ja-JP"/>
        </w:rPr>
      </w:pPr>
    </w:p>
    <w:p w14:paraId="4F00B234" w14:textId="77777777" w:rsidR="000944B3" w:rsidRPr="00CB55C1" w:rsidRDefault="00FF0D88" w:rsidP="00FF0D88">
      <w:pPr>
        <w:pStyle w:val="NoSpacing"/>
        <w:ind w:left="720"/>
        <w:rPr>
          <w:rFonts w:ascii="Times New Roman" w:hAnsi="Times New Roman"/>
          <w:sz w:val="20"/>
          <w:szCs w:val="20"/>
        </w:rPr>
      </w:pPr>
      <w:r w:rsidRPr="00CB55C1">
        <w:rPr>
          <w:rFonts w:ascii="Times New Roman" w:hAnsi="Times New Roman"/>
          <w:sz w:val="20"/>
          <w:szCs w:val="20"/>
        </w:rPr>
        <w:t xml:space="preserve">E. </w:t>
      </w:r>
      <w:r w:rsidR="000944B3" w:rsidRPr="00CB55C1">
        <w:rPr>
          <w:rFonts w:ascii="Times New Roman" w:hAnsi="Times New Roman"/>
          <w:sz w:val="20"/>
          <w:szCs w:val="20"/>
        </w:rPr>
        <w:t>Department (Name, Inclusive Dates)</w:t>
      </w:r>
    </w:p>
    <w:p w14:paraId="06998BCB" w14:textId="4C1FBFE4" w:rsidR="00C6276D" w:rsidRPr="00CB55C1" w:rsidRDefault="00C6276D" w:rsidP="0045320A">
      <w:pPr>
        <w:pStyle w:val="NoSpacing"/>
        <w:ind w:left="1440"/>
        <w:rPr>
          <w:rFonts w:ascii="Times New Roman" w:hAnsi="Times New Roman"/>
          <w:i/>
          <w:sz w:val="20"/>
          <w:szCs w:val="20"/>
        </w:rPr>
      </w:pPr>
      <w:r w:rsidRPr="00CB55C1">
        <w:rPr>
          <w:rFonts w:ascii="Times New Roman" w:hAnsi="Times New Roman"/>
          <w:i/>
          <w:sz w:val="20"/>
          <w:szCs w:val="20"/>
          <w:lang w:eastAsia="ja-JP"/>
        </w:rPr>
        <w:t>Admission Committee for Pharmacoepidemiology Candidates, Department of Epidemiology, Harvard School of Public Health</w:t>
      </w:r>
      <w:r w:rsidRPr="00CB55C1">
        <w:rPr>
          <w:rFonts w:ascii="Times New Roman" w:hAnsi="Times New Roman"/>
          <w:i/>
          <w:sz w:val="20"/>
          <w:szCs w:val="20"/>
        </w:rPr>
        <w:t>, 2010</w:t>
      </w:r>
    </w:p>
    <w:p w14:paraId="4574C62C" w14:textId="77777777" w:rsidR="00A02E27" w:rsidRPr="00CB55C1" w:rsidRDefault="00A02E27" w:rsidP="0045320A">
      <w:pPr>
        <w:pStyle w:val="NoSpacing"/>
        <w:ind w:left="1440"/>
        <w:rPr>
          <w:rFonts w:ascii="Times New Roman" w:hAnsi="Times New Roman"/>
          <w:i/>
          <w:sz w:val="20"/>
          <w:szCs w:val="20"/>
        </w:rPr>
      </w:pPr>
    </w:p>
    <w:p w14:paraId="68C153D3" w14:textId="77777777" w:rsidR="000944B3" w:rsidRPr="00CB55C1" w:rsidRDefault="00FF0D88" w:rsidP="00FF0D88">
      <w:pPr>
        <w:pStyle w:val="NoSpacing"/>
        <w:ind w:left="720"/>
        <w:rPr>
          <w:rFonts w:ascii="Times New Roman" w:hAnsi="Times New Roman"/>
          <w:sz w:val="20"/>
          <w:szCs w:val="20"/>
        </w:rPr>
      </w:pPr>
      <w:r w:rsidRPr="00CB55C1">
        <w:rPr>
          <w:rFonts w:ascii="Times New Roman" w:hAnsi="Times New Roman"/>
          <w:sz w:val="20"/>
          <w:szCs w:val="20"/>
        </w:rPr>
        <w:t xml:space="preserve">F. </w:t>
      </w:r>
      <w:r w:rsidR="000944B3" w:rsidRPr="00CB55C1">
        <w:rPr>
          <w:rFonts w:ascii="Times New Roman" w:hAnsi="Times New Roman"/>
          <w:sz w:val="20"/>
          <w:szCs w:val="20"/>
        </w:rPr>
        <w:t>Editorial Boards (Journal Name, Inclusive Dates)</w:t>
      </w:r>
    </w:p>
    <w:p w14:paraId="4D784C78" w14:textId="27B10EAE" w:rsidR="00A02E27" w:rsidRPr="00CB55C1" w:rsidRDefault="006C0FE6" w:rsidP="00FF0D88">
      <w:pPr>
        <w:pStyle w:val="NoSpacing"/>
        <w:ind w:left="720"/>
        <w:rPr>
          <w:rFonts w:ascii="Times New Roman" w:hAnsi="Times New Roman"/>
          <w:i/>
          <w:sz w:val="20"/>
          <w:szCs w:val="20"/>
        </w:rPr>
      </w:pPr>
      <w:r w:rsidRPr="00CB55C1">
        <w:rPr>
          <w:rFonts w:ascii="Times New Roman" w:hAnsi="Times New Roman"/>
          <w:sz w:val="20"/>
          <w:szCs w:val="20"/>
        </w:rPr>
        <w:tab/>
      </w:r>
      <w:r w:rsidRPr="00CB55C1">
        <w:rPr>
          <w:rFonts w:ascii="Times New Roman" w:hAnsi="Times New Roman"/>
          <w:i/>
          <w:sz w:val="20"/>
          <w:szCs w:val="20"/>
        </w:rPr>
        <w:t xml:space="preserve">Journal of Clinical Pharmacology &amp; Pharmacoepidemiology, </w:t>
      </w:r>
      <w:r w:rsidR="00F626EE">
        <w:rPr>
          <w:rFonts w:ascii="Times New Roman" w:hAnsi="Times New Roman"/>
          <w:i/>
          <w:sz w:val="20"/>
          <w:szCs w:val="20"/>
        </w:rPr>
        <w:t xml:space="preserve">Editorial Board </w:t>
      </w:r>
      <w:r w:rsidR="00434371">
        <w:rPr>
          <w:rFonts w:ascii="Times New Roman" w:hAnsi="Times New Roman"/>
          <w:i/>
          <w:sz w:val="20"/>
          <w:szCs w:val="20"/>
        </w:rPr>
        <w:t xml:space="preserve">Member, </w:t>
      </w:r>
      <w:r w:rsidR="00F626EE">
        <w:rPr>
          <w:rFonts w:ascii="Times New Roman" w:hAnsi="Times New Roman"/>
          <w:i/>
          <w:sz w:val="20"/>
          <w:szCs w:val="20"/>
        </w:rPr>
        <w:tab/>
      </w:r>
      <w:r w:rsidRPr="00CB55C1">
        <w:rPr>
          <w:rFonts w:ascii="Times New Roman" w:hAnsi="Times New Roman"/>
          <w:i/>
          <w:sz w:val="20"/>
          <w:szCs w:val="20"/>
        </w:rPr>
        <w:t>2007-201</w:t>
      </w:r>
      <w:r w:rsidR="00F626EE">
        <w:rPr>
          <w:rFonts w:ascii="Times New Roman" w:hAnsi="Times New Roman"/>
          <w:i/>
          <w:sz w:val="20"/>
          <w:szCs w:val="20"/>
        </w:rPr>
        <w:t>4</w:t>
      </w:r>
    </w:p>
    <w:p w14:paraId="580A86A8" w14:textId="417AB9BE" w:rsidR="0027416D" w:rsidRPr="00CB55C1" w:rsidRDefault="0027416D" w:rsidP="00FF0D88">
      <w:pPr>
        <w:pStyle w:val="NoSpacing"/>
        <w:ind w:left="720"/>
        <w:rPr>
          <w:rFonts w:ascii="Times New Roman" w:hAnsi="Times New Roman"/>
          <w:i/>
          <w:sz w:val="20"/>
          <w:szCs w:val="20"/>
        </w:rPr>
      </w:pPr>
      <w:r w:rsidRPr="00CB55C1">
        <w:rPr>
          <w:rFonts w:ascii="Times New Roman" w:hAnsi="Times New Roman"/>
          <w:i/>
          <w:sz w:val="20"/>
          <w:szCs w:val="20"/>
        </w:rPr>
        <w:tab/>
        <w:t xml:space="preserve">Pharmacoepidemiology &amp; Drug Safety, </w:t>
      </w:r>
      <w:r w:rsidR="00F626EE">
        <w:rPr>
          <w:rFonts w:ascii="Times New Roman" w:hAnsi="Times New Roman"/>
          <w:i/>
          <w:sz w:val="20"/>
          <w:szCs w:val="20"/>
        </w:rPr>
        <w:t xml:space="preserve">Editorial Board </w:t>
      </w:r>
      <w:r w:rsidR="00434371">
        <w:rPr>
          <w:rFonts w:ascii="Times New Roman" w:hAnsi="Times New Roman"/>
          <w:i/>
          <w:sz w:val="20"/>
          <w:szCs w:val="20"/>
        </w:rPr>
        <w:t xml:space="preserve">Member, </w:t>
      </w:r>
      <w:r w:rsidRPr="00CB55C1">
        <w:rPr>
          <w:rFonts w:ascii="Times New Roman" w:hAnsi="Times New Roman"/>
          <w:i/>
          <w:sz w:val="20"/>
          <w:szCs w:val="20"/>
        </w:rPr>
        <w:t>2018-</w:t>
      </w:r>
      <w:r w:rsidR="00A02E27" w:rsidRPr="00CB55C1">
        <w:rPr>
          <w:rFonts w:ascii="Times New Roman" w:hAnsi="Times New Roman"/>
          <w:i/>
          <w:sz w:val="20"/>
          <w:szCs w:val="20"/>
        </w:rPr>
        <w:t>present</w:t>
      </w:r>
    </w:p>
    <w:p w14:paraId="62308D77" w14:textId="601284C5" w:rsidR="00A02E27" w:rsidRDefault="00434371" w:rsidP="00FF0D88">
      <w:pPr>
        <w:pStyle w:val="NoSpacing"/>
        <w:ind w:left="720"/>
        <w:rPr>
          <w:rFonts w:ascii="Times New Roman" w:hAnsi="Times New Roman"/>
          <w:i/>
          <w:sz w:val="20"/>
          <w:szCs w:val="20"/>
          <w:lang w:eastAsia="ja-JP"/>
        </w:rPr>
      </w:pPr>
      <w:r>
        <w:rPr>
          <w:rFonts w:ascii="Times New Roman" w:hAnsi="Times New Roman"/>
          <w:i/>
          <w:sz w:val="20"/>
          <w:szCs w:val="20"/>
          <w:lang w:eastAsia="ja-JP"/>
        </w:rPr>
        <w:tab/>
        <w:t>Circulation Reports/Circulation Journal, Statistical Consulting Editor, 2018</w:t>
      </w:r>
      <w:r w:rsidR="009841A8">
        <w:rPr>
          <w:rFonts w:ascii="Times New Roman" w:hAnsi="Times New Roman"/>
          <w:i/>
          <w:sz w:val="20"/>
          <w:szCs w:val="20"/>
          <w:lang w:eastAsia="ja-JP"/>
        </w:rPr>
        <w:t>-present</w:t>
      </w:r>
    </w:p>
    <w:p w14:paraId="417C6BE8" w14:textId="77777777" w:rsidR="009841A8" w:rsidRPr="00CB55C1" w:rsidRDefault="009841A8" w:rsidP="00FF0D88">
      <w:pPr>
        <w:pStyle w:val="NoSpacing"/>
        <w:ind w:left="720"/>
        <w:rPr>
          <w:rFonts w:ascii="Times New Roman" w:hAnsi="Times New Roman"/>
          <w:i/>
          <w:sz w:val="20"/>
          <w:szCs w:val="20"/>
          <w:lang w:eastAsia="ja-JP"/>
        </w:rPr>
      </w:pPr>
    </w:p>
    <w:p w14:paraId="5BB9A4CF" w14:textId="77777777" w:rsidR="000944B3" w:rsidRPr="00CB55C1" w:rsidRDefault="00FF0D88" w:rsidP="00FF0D88">
      <w:pPr>
        <w:pStyle w:val="NoSpacing"/>
        <w:ind w:left="720"/>
        <w:rPr>
          <w:rFonts w:ascii="Times New Roman" w:hAnsi="Times New Roman"/>
          <w:sz w:val="20"/>
          <w:szCs w:val="20"/>
        </w:rPr>
      </w:pPr>
      <w:r w:rsidRPr="00CB55C1">
        <w:rPr>
          <w:rFonts w:ascii="Times New Roman" w:hAnsi="Times New Roman"/>
          <w:sz w:val="20"/>
          <w:szCs w:val="20"/>
        </w:rPr>
        <w:t xml:space="preserve">G. </w:t>
      </w:r>
      <w:proofErr w:type="spellStart"/>
      <w:r w:rsidR="000944B3" w:rsidRPr="00CB55C1">
        <w:rPr>
          <w:rFonts w:ascii="Times New Roman" w:hAnsi="Times New Roman"/>
          <w:sz w:val="20"/>
          <w:szCs w:val="20"/>
        </w:rPr>
        <w:t>AdHoc</w:t>
      </w:r>
      <w:proofErr w:type="spellEnd"/>
      <w:r w:rsidR="000944B3" w:rsidRPr="00CB55C1">
        <w:rPr>
          <w:rFonts w:ascii="Times New Roman" w:hAnsi="Times New Roman"/>
          <w:sz w:val="20"/>
          <w:szCs w:val="20"/>
        </w:rPr>
        <w:t xml:space="preserve"> Reviewer (Journal Name, Inclusive Dates)</w:t>
      </w:r>
    </w:p>
    <w:p w14:paraId="69F0A463" w14:textId="70D56E3C" w:rsidR="00C0043D" w:rsidRPr="00CB55C1" w:rsidRDefault="006D25E4" w:rsidP="00C0043D">
      <w:pPr>
        <w:pStyle w:val="NoSpacing"/>
        <w:ind w:left="720"/>
        <w:rPr>
          <w:rFonts w:ascii="Times New Roman" w:hAnsi="Times New Roman"/>
          <w:i/>
          <w:sz w:val="20"/>
          <w:szCs w:val="20"/>
        </w:rPr>
      </w:pPr>
      <w:r w:rsidRPr="00CB55C1">
        <w:rPr>
          <w:rFonts w:ascii="Times New Roman" w:hAnsi="Times New Roman"/>
          <w:sz w:val="20"/>
          <w:szCs w:val="20"/>
        </w:rPr>
        <w:tab/>
      </w:r>
      <w:r w:rsidR="00C0043D" w:rsidRPr="00CB55C1">
        <w:rPr>
          <w:rFonts w:ascii="Times New Roman" w:hAnsi="Times New Roman"/>
          <w:i/>
          <w:sz w:val="20"/>
          <w:szCs w:val="20"/>
        </w:rPr>
        <w:t>Annals of Epidemiology, 2005</w:t>
      </w:r>
    </w:p>
    <w:p w14:paraId="4FDF5184" w14:textId="6F4B6F68"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Journal of Affective Disorders, 2006</w:t>
      </w:r>
    </w:p>
    <w:p w14:paraId="45470FD7" w14:textId="1339A767"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Arthritis Care and Research, 2006- present</w:t>
      </w:r>
    </w:p>
    <w:p w14:paraId="5237919B" w14:textId="7D6A0BC5"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Clinical Chemistry and Laboratory Medicine, 2006</w:t>
      </w:r>
    </w:p>
    <w:p w14:paraId="38D9D3BB" w14:textId="1D441DEB"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Journal of the American College of Cardiology, 2006- present</w:t>
      </w:r>
    </w:p>
    <w:p w14:paraId="179C8068" w14:textId="7F4C1C77"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Journal of the American Medical Association, 2006- present</w:t>
      </w:r>
    </w:p>
    <w:p w14:paraId="69F6D698" w14:textId="111A888A"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American Journal of Epidemiology,</w:t>
      </w:r>
      <w:r w:rsidRPr="00CB55C1">
        <w:rPr>
          <w:rFonts w:ascii="Times New Roman" w:hAnsi="Times New Roman"/>
          <w:i/>
          <w:sz w:val="20"/>
          <w:szCs w:val="20"/>
        </w:rPr>
        <w:tab/>
        <w:t xml:space="preserve"> 2006- present</w:t>
      </w:r>
    </w:p>
    <w:p w14:paraId="3D9363A1" w14:textId="675D120A"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Journal of Clinical Epidemiology, 2006- 2013</w:t>
      </w:r>
    </w:p>
    <w:p w14:paraId="5A61EC3B" w14:textId="6043E3F5"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Pharmacoepidemiology and Drug Safety, 2006- present</w:t>
      </w:r>
    </w:p>
    <w:p w14:paraId="79B07DFA" w14:textId="6D74C175"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BMC Family Practice, 2006</w:t>
      </w:r>
    </w:p>
    <w:p w14:paraId="02DDEB44" w14:textId="200ADD54"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European Journal of Pediatrics, 2007</w:t>
      </w:r>
    </w:p>
    <w:p w14:paraId="16974488" w14:textId="49EDD223"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Pharmacoeconomics, 2007</w:t>
      </w:r>
    </w:p>
    <w:p w14:paraId="442CCB0F" w14:textId="6DDD9532"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Seminars in Arthritis and Rheumatism, 2007</w:t>
      </w:r>
    </w:p>
    <w:p w14:paraId="0576CB08" w14:textId="7EEE657A"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Epidemiology, 2007 - 2012</w:t>
      </w:r>
    </w:p>
    <w:p w14:paraId="39579772" w14:textId="211162CD"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Japanese Journal of Pharmacoepidemiology, 2007</w:t>
      </w:r>
    </w:p>
    <w:p w14:paraId="7059CA53" w14:textId="5AA475BA"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Cancer Detection and Prevention, 2007</w:t>
      </w:r>
    </w:p>
    <w:p w14:paraId="3FB3D128" w14:textId="63C1CD6E"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JAMA Internal Medicine, 2007- present</w:t>
      </w:r>
    </w:p>
    <w:p w14:paraId="706BC0DF" w14:textId="00E663E5"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American Journal of Kidney Diseases, 2007 - present</w:t>
      </w:r>
    </w:p>
    <w:p w14:paraId="70D326F1" w14:textId="1E6065B6"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Clinical Gastroenterology and Hepatology, 2007 - present</w:t>
      </w:r>
    </w:p>
    <w:p w14:paraId="6F89D62C" w14:textId="49001262"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Journal of Rheumatology, 2007 - present</w:t>
      </w:r>
    </w:p>
    <w:p w14:paraId="15EA421C" w14:textId="57901EED"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Nature Clinical Practice Rheumatology, 2007</w:t>
      </w:r>
    </w:p>
    <w:p w14:paraId="56F6E3D8" w14:textId="75BDDA0A"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Arthritis and Rheumatism, 2007 - present</w:t>
      </w:r>
    </w:p>
    <w:p w14:paraId="588FADBC" w14:textId="58F6C8EF"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American Journal of Cardiology, 2007 - present</w:t>
      </w:r>
    </w:p>
    <w:p w14:paraId="1B08DE17" w14:textId="788F3485"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lastRenderedPageBreak/>
        <w:t>Medical Care, 2008 - present</w:t>
      </w:r>
    </w:p>
    <w:p w14:paraId="3E3CD533" w14:textId="089ADA58"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Journal of Clinical Pharmacology &amp; Pharmacoepidemiology, 2008</w:t>
      </w:r>
    </w:p>
    <w:p w14:paraId="3ECBCBE3" w14:textId="05B028BD"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British Medical Journal, 2008 - present</w:t>
      </w:r>
    </w:p>
    <w:p w14:paraId="2B598C72" w14:textId="69FA25D0"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Lancet, 2008 - present</w:t>
      </w:r>
    </w:p>
    <w:p w14:paraId="256DC81C" w14:textId="01173904"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Circulation: Heart Failure, 2008 – 2012</w:t>
      </w:r>
    </w:p>
    <w:p w14:paraId="7FA293B7" w14:textId="6F44BD24"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Journal of Women’s Health, 2008</w:t>
      </w:r>
    </w:p>
    <w:p w14:paraId="1B09C081" w14:textId="49180AFE"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American Journal of Critical Care, 2008</w:t>
      </w:r>
    </w:p>
    <w:p w14:paraId="602AD36D" w14:textId="249C6590"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Annals of Internal Medicine, 2009</w:t>
      </w:r>
    </w:p>
    <w:p w14:paraId="65FDF023" w14:textId="201D312F"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Journal of Infectious Disease, 2009</w:t>
      </w:r>
    </w:p>
    <w:p w14:paraId="0F77A977" w14:textId="77777777" w:rsidR="00884E7E" w:rsidRPr="00CB55C1" w:rsidRDefault="00884E7E" w:rsidP="00884E7E">
      <w:pPr>
        <w:pStyle w:val="NoSpacing"/>
        <w:ind w:left="720" w:firstLine="720"/>
        <w:rPr>
          <w:rFonts w:ascii="Times New Roman" w:hAnsi="Times New Roman"/>
          <w:i/>
          <w:sz w:val="20"/>
          <w:szCs w:val="20"/>
        </w:rPr>
      </w:pPr>
      <w:r w:rsidRPr="00CB55C1">
        <w:rPr>
          <w:rFonts w:ascii="Times New Roman" w:hAnsi="Times New Roman"/>
          <w:i/>
          <w:sz w:val="20"/>
          <w:szCs w:val="20"/>
        </w:rPr>
        <w:t>Circulation, 2009-present</w:t>
      </w:r>
    </w:p>
    <w:p w14:paraId="59F24C00" w14:textId="339A4663"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BMC Bioinformatics, 2010</w:t>
      </w:r>
    </w:p>
    <w:p w14:paraId="3F5A7B4F" w14:textId="30B8FF67"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American Journal of Pharmacotherapy, 2010</w:t>
      </w:r>
    </w:p>
    <w:p w14:paraId="6D57FFB3" w14:textId="6C3BA18C" w:rsidR="00C0043D" w:rsidRPr="00CB55C1" w:rsidRDefault="00C0043D" w:rsidP="00C0043D">
      <w:pPr>
        <w:pStyle w:val="NoSpacing"/>
        <w:ind w:left="720" w:firstLine="720"/>
        <w:rPr>
          <w:rFonts w:ascii="Times New Roman" w:hAnsi="Times New Roman"/>
          <w:i/>
          <w:sz w:val="20"/>
          <w:szCs w:val="20"/>
        </w:rPr>
      </w:pPr>
      <w:r w:rsidRPr="00CB55C1">
        <w:rPr>
          <w:rFonts w:ascii="Times New Roman" w:hAnsi="Times New Roman"/>
          <w:i/>
          <w:sz w:val="20"/>
          <w:szCs w:val="20"/>
        </w:rPr>
        <w:t>Circulation: Cardiovascular Quality and Outcomes, 2012-present</w:t>
      </w:r>
    </w:p>
    <w:p w14:paraId="46B17630" w14:textId="685272A2" w:rsidR="005C14E7" w:rsidRPr="00CB55C1" w:rsidRDefault="005C14E7" w:rsidP="00C0043D">
      <w:pPr>
        <w:pStyle w:val="NoSpacing"/>
        <w:ind w:left="720" w:firstLine="720"/>
        <w:rPr>
          <w:rFonts w:ascii="Times New Roman" w:hAnsi="Times New Roman"/>
          <w:i/>
          <w:sz w:val="20"/>
          <w:szCs w:val="20"/>
        </w:rPr>
      </w:pPr>
      <w:r w:rsidRPr="00CB55C1">
        <w:rPr>
          <w:rFonts w:ascii="Times New Roman" w:hAnsi="Times New Roman"/>
          <w:i/>
          <w:sz w:val="20"/>
          <w:szCs w:val="20"/>
        </w:rPr>
        <w:t>Pediatric Pulmonology 201</w:t>
      </w:r>
      <w:r w:rsidR="004E4D6E">
        <w:rPr>
          <w:rFonts w:ascii="Times New Roman" w:hAnsi="Times New Roman"/>
          <w:i/>
          <w:sz w:val="20"/>
          <w:szCs w:val="20"/>
        </w:rPr>
        <w:t>8</w:t>
      </w:r>
    </w:p>
    <w:p w14:paraId="7BF48D43" w14:textId="77777777" w:rsidR="000944B3" w:rsidRPr="00CB55C1" w:rsidRDefault="000944B3" w:rsidP="004E43BB">
      <w:pPr>
        <w:pStyle w:val="NoSpacing"/>
        <w:rPr>
          <w:rFonts w:ascii="Times New Roman" w:hAnsi="Times New Roman"/>
          <w:sz w:val="20"/>
          <w:szCs w:val="20"/>
        </w:rPr>
      </w:pPr>
    </w:p>
    <w:p w14:paraId="6FDC2B0A" w14:textId="3E04AA9C" w:rsidR="004E43BB" w:rsidRPr="00CB55C1" w:rsidRDefault="004E43BB" w:rsidP="002C4642">
      <w:pPr>
        <w:pStyle w:val="NoSpacing"/>
        <w:outlineLvl w:val="0"/>
        <w:rPr>
          <w:rFonts w:ascii="Times New Roman" w:hAnsi="Times New Roman"/>
          <w:i/>
          <w:sz w:val="20"/>
          <w:szCs w:val="20"/>
        </w:rPr>
      </w:pPr>
      <w:r w:rsidRPr="00CB55C1">
        <w:rPr>
          <w:rFonts w:ascii="Times New Roman" w:hAnsi="Times New Roman"/>
          <w:b/>
          <w:sz w:val="20"/>
          <w:szCs w:val="20"/>
        </w:rPr>
        <w:t>SERVICE ON GRADUATE SCHOOL COMMITTEES:</w:t>
      </w:r>
      <w:r w:rsidR="00893769" w:rsidRPr="00CB55C1">
        <w:rPr>
          <w:rFonts w:ascii="Times New Roman" w:hAnsi="Times New Roman"/>
          <w:b/>
          <w:sz w:val="20"/>
          <w:szCs w:val="20"/>
        </w:rPr>
        <w:t xml:space="preserve"> </w:t>
      </w:r>
    </w:p>
    <w:p w14:paraId="627D2D8D" w14:textId="0FF27A02" w:rsidR="006207B9" w:rsidRPr="00CB55C1" w:rsidRDefault="006207B9" w:rsidP="006207B9">
      <w:pPr>
        <w:pStyle w:val="NoSpacing"/>
        <w:ind w:left="1440"/>
        <w:rPr>
          <w:rFonts w:ascii="Times New Roman" w:hAnsi="Times New Roman"/>
          <w:i/>
          <w:sz w:val="20"/>
          <w:szCs w:val="20"/>
        </w:rPr>
      </w:pPr>
      <w:r w:rsidRPr="00CB55C1">
        <w:rPr>
          <w:rFonts w:ascii="Times New Roman" w:hAnsi="Times New Roman"/>
          <w:i/>
          <w:sz w:val="20"/>
          <w:szCs w:val="20"/>
          <w:lang w:eastAsia="ja-JP"/>
        </w:rPr>
        <w:t>Admission Committee for Pharmacoepidemiology Candidates, Department of Epidemiology, Harvard School of Public Health</w:t>
      </w:r>
      <w:r w:rsidRPr="00CB55C1">
        <w:rPr>
          <w:rFonts w:ascii="Times New Roman" w:hAnsi="Times New Roman"/>
          <w:i/>
          <w:sz w:val="20"/>
          <w:szCs w:val="20"/>
        </w:rPr>
        <w:t>, 2010</w:t>
      </w:r>
    </w:p>
    <w:p w14:paraId="6C6C0775" w14:textId="77777777" w:rsidR="000944B3" w:rsidRPr="00CB55C1" w:rsidRDefault="000944B3" w:rsidP="004E43BB">
      <w:pPr>
        <w:pStyle w:val="NoSpacing"/>
        <w:rPr>
          <w:rFonts w:ascii="Times New Roman" w:hAnsi="Times New Roman"/>
          <w:b/>
          <w:sz w:val="20"/>
          <w:szCs w:val="20"/>
        </w:rPr>
      </w:pPr>
    </w:p>
    <w:p w14:paraId="0766F1D8" w14:textId="77777777" w:rsidR="004E43BB" w:rsidRPr="00CB55C1" w:rsidRDefault="004E43BB" w:rsidP="002C4642">
      <w:pPr>
        <w:pStyle w:val="NoSpacing"/>
        <w:outlineLvl w:val="0"/>
        <w:rPr>
          <w:rFonts w:ascii="Times New Roman" w:hAnsi="Times New Roman"/>
          <w:b/>
          <w:sz w:val="20"/>
          <w:szCs w:val="20"/>
        </w:rPr>
      </w:pPr>
      <w:r w:rsidRPr="00CB55C1">
        <w:rPr>
          <w:rFonts w:ascii="Times New Roman" w:hAnsi="Times New Roman"/>
          <w:b/>
          <w:sz w:val="20"/>
          <w:szCs w:val="20"/>
        </w:rPr>
        <w:t>SERVICE ON HOSPITAL COMMITTEES:</w:t>
      </w:r>
    </w:p>
    <w:p w14:paraId="5657BC37" w14:textId="6AA021EC" w:rsidR="00936580" w:rsidRPr="00CB55C1" w:rsidRDefault="00936580" w:rsidP="00936580">
      <w:pPr>
        <w:pStyle w:val="NoSpacing"/>
        <w:ind w:left="1440"/>
        <w:rPr>
          <w:rFonts w:ascii="Times New Roman" w:hAnsi="Times New Roman"/>
          <w:i/>
          <w:sz w:val="20"/>
          <w:szCs w:val="20"/>
          <w:lang w:eastAsia="ja-JP"/>
        </w:rPr>
      </w:pPr>
      <w:r w:rsidRPr="00CB55C1">
        <w:rPr>
          <w:rFonts w:ascii="Times New Roman" w:hAnsi="Times New Roman"/>
          <w:i/>
          <w:sz w:val="20"/>
          <w:szCs w:val="20"/>
          <w:lang w:eastAsia="ja-JP"/>
        </w:rPr>
        <w:t xml:space="preserve">Faculty Search Committee, Division of Pharmacoepidemiology, Brigham and Women’s Hospital and Harvard Medical School, </w:t>
      </w:r>
      <w:r w:rsidRPr="00CB55C1">
        <w:rPr>
          <w:rFonts w:ascii="Times New Roman" w:hAnsi="Times New Roman"/>
          <w:i/>
          <w:sz w:val="20"/>
          <w:szCs w:val="20"/>
        </w:rPr>
        <w:t>2009</w:t>
      </w:r>
    </w:p>
    <w:p w14:paraId="135892F6" w14:textId="77777777" w:rsidR="000944B3" w:rsidRPr="00CB55C1" w:rsidRDefault="000944B3" w:rsidP="004E43BB">
      <w:pPr>
        <w:pStyle w:val="NoSpacing"/>
        <w:rPr>
          <w:rFonts w:ascii="Times New Roman" w:hAnsi="Times New Roman"/>
          <w:sz w:val="20"/>
          <w:szCs w:val="20"/>
        </w:rPr>
      </w:pPr>
    </w:p>
    <w:p w14:paraId="480A9047" w14:textId="798DE077" w:rsidR="004E43BB" w:rsidRPr="00CB55C1" w:rsidRDefault="004E43BB" w:rsidP="002C4642">
      <w:pPr>
        <w:pStyle w:val="NoSpacing"/>
        <w:outlineLvl w:val="0"/>
        <w:rPr>
          <w:rFonts w:ascii="Times New Roman" w:hAnsi="Times New Roman"/>
          <w:i/>
          <w:sz w:val="20"/>
          <w:szCs w:val="20"/>
        </w:rPr>
      </w:pPr>
      <w:r w:rsidRPr="00CB55C1">
        <w:rPr>
          <w:rFonts w:ascii="Times New Roman" w:hAnsi="Times New Roman"/>
          <w:b/>
          <w:sz w:val="20"/>
          <w:szCs w:val="20"/>
        </w:rPr>
        <w:t>SERVICE TO THE COMMUNITY:</w:t>
      </w:r>
      <w:r w:rsidR="00893769" w:rsidRPr="00CB55C1">
        <w:rPr>
          <w:rFonts w:ascii="Times New Roman" w:hAnsi="Times New Roman"/>
          <w:b/>
          <w:sz w:val="20"/>
          <w:szCs w:val="20"/>
        </w:rPr>
        <w:t xml:space="preserve"> </w:t>
      </w:r>
      <w:r w:rsidR="00893769" w:rsidRPr="00CB55C1">
        <w:rPr>
          <w:rFonts w:ascii="Times New Roman" w:hAnsi="Times New Roman"/>
          <w:i/>
          <w:sz w:val="20"/>
          <w:szCs w:val="20"/>
        </w:rPr>
        <w:t>N/A</w:t>
      </w:r>
    </w:p>
    <w:p w14:paraId="584DD460" w14:textId="77777777" w:rsidR="000944B3" w:rsidRPr="00CB55C1" w:rsidRDefault="000944B3" w:rsidP="004E43BB">
      <w:pPr>
        <w:pStyle w:val="NoSpacing"/>
        <w:rPr>
          <w:rFonts w:ascii="Times New Roman" w:hAnsi="Times New Roman"/>
          <w:sz w:val="20"/>
          <w:szCs w:val="20"/>
        </w:rPr>
      </w:pPr>
    </w:p>
    <w:p w14:paraId="160D71D0" w14:textId="641D2364" w:rsidR="007B0D23" w:rsidRPr="00CB55C1" w:rsidRDefault="004E43BB" w:rsidP="002C4642">
      <w:pPr>
        <w:pStyle w:val="NoSpacing"/>
        <w:outlineLvl w:val="0"/>
        <w:rPr>
          <w:rFonts w:ascii="Times New Roman" w:hAnsi="Times New Roman"/>
          <w:b/>
          <w:sz w:val="20"/>
          <w:szCs w:val="20"/>
        </w:rPr>
      </w:pPr>
      <w:r w:rsidRPr="00CB55C1">
        <w:rPr>
          <w:rFonts w:ascii="Times New Roman" w:hAnsi="Times New Roman"/>
          <w:b/>
          <w:sz w:val="20"/>
          <w:szCs w:val="20"/>
        </w:rPr>
        <w:t>SPONSORSHIP (Primary Mentorship) OF CANDIDATES FOR</w:t>
      </w:r>
      <w:r w:rsidR="007B0D23" w:rsidRPr="00CB55C1">
        <w:rPr>
          <w:rFonts w:ascii="Times New Roman" w:hAnsi="Times New Roman"/>
          <w:b/>
          <w:sz w:val="20"/>
          <w:szCs w:val="20"/>
        </w:rPr>
        <w:t xml:space="preserve"> </w:t>
      </w:r>
      <w:r w:rsidRPr="00CB55C1">
        <w:rPr>
          <w:rFonts w:ascii="Times New Roman" w:hAnsi="Times New Roman"/>
          <w:b/>
          <w:sz w:val="20"/>
          <w:szCs w:val="20"/>
        </w:rPr>
        <w:t>POSTGRADUATE DEGREE:</w:t>
      </w:r>
    </w:p>
    <w:p w14:paraId="0D514CCF" w14:textId="709D6AC3" w:rsidR="007B0D23" w:rsidRPr="00CB55C1" w:rsidRDefault="007B0D23" w:rsidP="00C47BAB">
      <w:pPr>
        <w:pStyle w:val="NoSpacing"/>
        <w:outlineLvl w:val="0"/>
        <w:rPr>
          <w:rFonts w:ascii="Times New Roman" w:hAnsi="Times New Roman"/>
          <w:sz w:val="20"/>
          <w:szCs w:val="20"/>
        </w:rPr>
      </w:pPr>
    </w:p>
    <w:p w14:paraId="1CCA0F00" w14:textId="1D4F42F9" w:rsidR="007B0D23" w:rsidRPr="00CB55C1" w:rsidRDefault="007B0D23">
      <w:pPr>
        <w:pStyle w:val="NoSpacing"/>
        <w:ind w:left="2160"/>
        <w:rPr>
          <w:rFonts w:ascii="Times New Roman" w:hAnsi="Times New Roman"/>
          <w:i/>
          <w:sz w:val="20"/>
          <w:szCs w:val="20"/>
        </w:rPr>
      </w:pPr>
      <w:r w:rsidRPr="00CB55C1">
        <w:rPr>
          <w:rFonts w:ascii="Times New Roman" w:hAnsi="Times New Roman"/>
          <w:i/>
          <w:sz w:val="20"/>
          <w:szCs w:val="20"/>
        </w:rPr>
        <w:t>Wei Liu</w:t>
      </w:r>
      <w:r w:rsidR="009841A8">
        <w:rPr>
          <w:rFonts w:ascii="Times New Roman" w:hAnsi="Times New Roman"/>
          <w:i/>
          <w:sz w:val="20"/>
          <w:szCs w:val="20"/>
        </w:rPr>
        <w:t xml:space="preserve"> Master of Science </w:t>
      </w:r>
      <w:r w:rsidRPr="00CB55C1">
        <w:rPr>
          <w:rFonts w:ascii="Times New Roman" w:hAnsi="Times New Roman"/>
          <w:i/>
          <w:sz w:val="20"/>
          <w:szCs w:val="20"/>
        </w:rPr>
        <w:t>in Pharmacoepidemiology, Harvard School of Public Health</w:t>
      </w:r>
      <w:r w:rsidR="009841A8">
        <w:rPr>
          <w:rFonts w:ascii="Times New Roman" w:hAnsi="Times New Roman"/>
          <w:i/>
          <w:sz w:val="20"/>
          <w:szCs w:val="20"/>
        </w:rPr>
        <w:t>, 2007-2008</w:t>
      </w:r>
      <w:r w:rsidRPr="00CB55C1">
        <w:rPr>
          <w:rFonts w:ascii="Times New Roman" w:hAnsi="Times New Roman"/>
          <w:i/>
          <w:sz w:val="20"/>
          <w:szCs w:val="20"/>
        </w:rPr>
        <w:tab/>
      </w:r>
    </w:p>
    <w:p w14:paraId="0EAE3910" w14:textId="77777777" w:rsidR="007B0D23" w:rsidRPr="00CB55C1" w:rsidRDefault="007B0D23" w:rsidP="007B0D23">
      <w:pPr>
        <w:pStyle w:val="NoSpacing"/>
        <w:ind w:left="2160"/>
        <w:rPr>
          <w:rFonts w:ascii="Times New Roman" w:hAnsi="Times New Roman"/>
          <w:i/>
          <w:sz w:val="20"/>
          <w:szCs w:val="20"/>
        </w:rPr>
      </w:pPr>
    </w:p>
    <w:p w14:paraId="7101BE67" w14:textId="40EC14B9" w:rsidR="009E000E" w:rsidRPr="000F2697" w:rsidRDefault="009E000E" w:rsidP="00884E7E">
      <w:pPr>
        <w:pStyle w:val="NoSpacing"/>
        <w:ind w:left="2160"/>
        <w:rPr>
          <w:rFonts w:ascii="Times New Roman" w:hAnsi="Times New Roman"/>
          <w:i/>
          <w:sz w:val="20"/>
          <w:szCs w:val="20"/>
        </w:rPr>
      </w:pPr>
      <w:proofErr w:type="spellStart"/>
      <w:r>
        <w:rPr>
          <w:rFonts w:ascii="Times New Roman" w:hAnsi="Times New Roman"/>
          <w:i/>
          <w:sz w:val="20"/>
          <w:szCs w:val="20"/>
        </w:rPr>
        <w:t>Hiraku</w:t>
      </w:r>
      <w:proofErr w:type="spellEnd"/>
      <w:r>
        <w:rPr>
          <w:rFonts w:ascii="Times New Roman" w:hAnsi="Times New Roman"/>
          <w:i/>
          <w:sz w:val="20"/>
          <w:szCs w:val="20"/>
        </w:rPr>
        <w:t xml:space="preserve"> </w:t>
      </w:r>
      <w:proofErr w:type="spellStart"/>
      <w:r>
        <w:rPr>
          <w:rFonts w:ascii="Times New Roman" w:hAnsi="Times New Roman"/>
          <w:i/>
          <w:sz w:val="20"/>
          <w:szCs w:val="20"/>
        </w:rPr>
        <w:t>Kumamaru</w:t>
      </w:r>
      <w:proofErr w:type="spellEnd"/>
      <w:r>
        <w:rPr>
          <w:rFonts w:ascii="Times New Roman" w:hAnsi="Times New Roman"/>
          <w:i/>
          <w:sz w:val="20"/>
          <w:szCs w:val="20"/>
        </w:rPr>
        <w:t>, Doctor of Science in Pharmacoepidemiology, Harvard School of Public Health 2008-2011</w:t>
      </w:r>
    </w:p>
    <w:p w14:paraId="793DB192" w14:textId="159C58D9" w:rsidR="008153DB" w:rsidRDefault="008153DB" w:rsidP="007B0D23">
      <w:pPr>
        <w:pStyle w:val="NoSpacing"/>
        <w:outlineLvl w:val="0"/>
        <w:rPr>
          <w:rFonts w:ascii="Times New Roman" w:hAnsi="Times New Roman"/>
          <w:i/>
          <w:sz w:val="20"/>
          <w:szCs w:val="20"/>
        </w:rPr>
      </w:pPr>
    </w:p>
    <w:p w14:paraId="696B1A2F" w14:textId="68F0C71A" w:rsidR="00884E7E" w:rsidRPr="00CB55C1" w:rsidRDefault="00884E7E" w:rsidP="005D2917">
      <w:pPr>
        <w:pStyle w:val="NoSpacing"/>
        <w:ind w:left="1440" w:firstLine="720"/>
        <w:outlineLvl w:val="0"/>
        <w:rPr>
          <w:rFonts w:ascii="Times New Roman" w:hAnsi="Times New Roman"/>
          <w:i/>
          <w:sz w:val="20"/>
          <w:szCs w:val="20"/>
        </w:rPr>
      </w:pPr>
      <w:r w:rsidRPr="00CB55C1">
        <w:rPr>
          <w:rFonts w:ascii="Times New Roman" w:hAnsi="Times New Roman"/>
          <w:i/>
          <w:sz w:val="20"/>
          <w:szCs w:val="20"/>
        </w:rPr>
        <w:t>Qian Li, M</w:t>
      </w:r>
      <w:r>
        <w:rPr>
          <w:rFonts w:ascii="Times New Roman" w:hAnsi="Times New Roman"/>
          <w:i/>
          <w:sz w:val="20"/>
          <w:szCs w:val="20"/>
        </w:rPr>
        <w:t>aster of Science candidate</w:t>
      </w:r>
      <w:r w:rsidRPr="00CB55C1">
        <w:rPr>
          <w:rFonts w:ascii="Times New Roman" w:hAnsi="Times New Roman"/>
          <w:i/>
          <w:sz w:val="20"/>
          <w:szCs w:val="20"/>
        </w:rPr>
        <w:t xml:space="preserve"> in Pharmacoepidemiology, Harvard </w:t>
      </w:r>
      <w:r>
        <w:rPr>
          <w:rFonts w:ascii="Times New Roman" w:hAnsi="Times New Roman"/>
          <w:i/>
          <w:sz w:val="20"/>
          <w:szCs w:val="20"/>
        </w:rPr>
        <w:tab/>
      </w:r>
      <w:r>
        <w:rPr>
          <w:rFonts w:ascii="Times New Roman" w:hAnsi="Times New Roman"/>
          <w:i/>
          <w:sz w:val="20"/>
          <w:szCs w:val="20"/>
        </w:rPr>
        <w:tab/>
      </w:r>
      <w:r w:rsidRPr="00CB55C1">
        <w:rPr>
          <w:rFonts w:ascii="Times New Roman" w:hAnsi="Times New Roman"/>
          <w:i/>
          <w:sz w:val="20"/>
          <w:szCs w:val="20"/>
        </w:rPr>
        <w:t xml:space="preserve">School of Public Health, Doctoral candidate in Pharmacoepidemiology, </w:t>
      </w:r>
      <w:r>
        <w:rPr>
          <w:rFonts w:ascii="Times New Roman" w:hAnsi="Times New Roman"/>
          <w:i/>
          <w:sz w:val="20"/>
          <w:szCs w:val="20"/>
        </w:rPr>
        <w:tab/>
      </w:r>
      <w:r>
        <w:rPr>
          <w:rFonts w:ascii="Times New Roman" w:hAnsi="Times New Roman"/>
          <w:i/>
          <w:sz w:val="20"/>
          <w:szCs w:val="20"/>
        </w:rPr>
        <w:tab/>
      </w:r>
      <w:r w:rsidRPr="00CB55C1">
        <w:rPr>
          <w:rFonts w:ascii="Times New Roman" w:hAnsi="Times New Roman"/>
          <w:i/>
          <w:sz w:val="20"/>
          <w:szCs w:val="20"/>
        </w:rPr>
        <w:t>Harvard School of Public Health, 2009- 2011 and 2012-2013</w:t>
      </w:r>
    </w:p>
    <w:p w14:paraId="6F36C64C" w14:textId="3ACEEDB0" w:rsidR="00884E7E" w:rsidRPr="00CB55C1" w:rsidRDefault="00884E7E" w:rsidP="007B0D23">
      <w:pPr>
        <w:pStyle w:val="NoSpacing"/>
        <w:outlineLvl w:val="0"/>
        <w:rPr>
          <w:rFonts w:ascii="Times New Roman" w:hAnsi="Times New Roman"/>
          <w:i/>
          <w:sz w:val="20"/>
          <w:szCs w:val="20"/>
        </w:rPr>
      </w:pPr>
    </w:p>
    <w:p w14:paraId="7349AC74" w14:textId="77777777" w:rsidR="00884E7E" w:rsidRDefault="008153DB" w:rsidP="000F2697">
      <w:pPr>
        <w:pStyle w:val="NoSpacing"/>
        <w:ind w:left="2160"/>
        <w:rPr>
          <w:rFonts w:ascii="Times New Roman" w:hAnsi="Times New Roman"/>
          <w:i/>
          <w:sz w:val="20"/>
          <w:szCs w:val="20"/>
        </w:rPr>
      </w:pPr>
      <w:r w:rsidRPr="00CB55C1">
        <w:rPr>
          <w:rFonts w:ascii="Times New Roman" w:hAnsi="Times New Roman"/>
          <w:i/>
          <w:sz w:val="20"/>
          <w:szCs w:val="20"/>
        </w:rPr>
        <w:t xml:space="preserve">Sophie Zhu, Prospective PhD student, Department of Biostatistics, University of </w:t>
      </w:r>
    </w:p>
    <w:p w14:paraId="77C07665" w14:textId="2209F6B1" w:rsidR="008153DB" w:rsidRDefault="008153DB" w:rsidP="000F2697">
      <w:pPr>
        <w:pStyle w:val="NoSpacing"/>
        <w:ind w:left="2160"/>
        <w:rPr>
          <w:rFonts w:ascii="Times New Roman" w:hAnsi="Times New Roman"/>
          <w:i/>
          <w:sz w:val="20"/>
          <w:szCs w:val="20"/>
        </w:rPr>
      </w:pPr>
      <w:r w:rsidRPr="00CB55C1">
        <w:rPr>
          <w:rFonts w:ascii="Times New Roman" w:hAnsi="Times New Roman"/>
          <w:i/>
          <w:sz w:val="20"/>
          <w:szCs w:val="20"/>
        </w:rPr>
        <w:t>Tokyo, Japan, 2011-2016</w:t>
      </w:r>
    </w:p>
    <w:p w14:paraId="33844691" w14:textId="7493E54A" w:rsidR="009E000E" w:rsidRDefault="009E000E" w:rsidP="000F2697">
      <w:pPr>
        <w:pStyle w:val="NoSpacing"/>
        <w:ind w:left="2160"/>
        <w:rPr>
          <w:rFonts w:ascii="Times New Roman" w:hAnsi="Times New Roman"/>
          <w:i/>
          <w:sz w:val="20"/>
          <w:szCs w:val="20"/>
        </w:rPr>
      </w:pPr>
    </w:p>
    <w:p w14:paraId="6CB32C11" w14:textId="77777777" w:rsidR="00C47BAB" w:rsidRPr="00CB55C1" w:rsidRDefault="00C47BAB" w:rsidP="002C4642">
      <w:pPr>
        <w:pStyle w:val="NoSpacing"/>
        <w:outlineLvl w:val="0"/>
        <w:rPr>
          <w:rFonts w:ascii="Times New Roman" w:hAnsi="Times New Roman"/>
          <w:i/>
          <w:sz w:val="20"/>
          <w:szCs w:val="20"/>
        </w:rPr>
      </w:pPr>
    </w:p>
    <w:p w14:paraId="765AD53A" w14:textId="77777777" w:rsidR="000944B3" w:rsidRPr="00CB55C1" w:rsidRDefault="000944B3" w:rsidP="000F2697">
      <w:pPr>
        <w:pStyle w:val="NoSpacing"/>
        <w:outlineLvl w:val="0"/>
        <w:rPr>
          <w:rFonts w:ascii="Times New Roman" w:hAnsi="Times New Roman"/>
          <w:sz w:val="20"/>
          <w:szCs w:val="20"/>
        </w:rPr>
      </w:pPr>
    </w:p>
    <w:p w14:paraId="15B30204" w14:textId="4CE3AD03" w:rsidR="004E43BB" w:rsidRPr="00CB55C1" w:rsidRDefault="004E43BB" w:rsidP="002C4642">
      <w:pPr>
        <w:pStyle w:val="NoSpacing"/>
        <w:outlineLvl w:val="0"/>
        <w:rPr>
          <w:rFonts w:ascii="Times New Roman" w:hAnsi="Times New Roman"/>
          <w:b/>
          <w:sz w:val="20"/>
          <w:szCs w:val="20"/>
        </w:rPr>
      </w:pPr>
      <w:r w:rsidRPr="00CB55C1">
        <w:rPr>
          <w:rFonts w:ascii="Times New Roman" w:hAnsi="Times New Roman"/>
          <w:b/>
          <w:sz w:val="20"/>
          <w:szCs w:val="20"/>
        </w:rPr>
        <w:t>SPONSORSHIP (Primary Mentorship) OF POSTDOCTORAL FELLOWS:</w:t>
      </w:r>
      <w:r w:rsidR="005B0460" w:rsidRPr="00CB55C1">
        <w:rPr>
          <w:rFonts w:ascii="Times New Roman" w:hAnsi="Times New Roman"/>
          <w:b/>
          <w:sz w:val="20"/>
          <w:szCs w:val="20"/>
        </w:rPr>
        <w:t xml:space="preserve"> </w:t>
      </w:r>
    </w:p>
    <w:p w14:paraId="1DAB7FDE" w14:textId="35562F19" w:rsidR="007B0D23" w:rsidRPr="00CB55C1" w:rsidRDefault="007B0D23" w:rsidP="007B0D23">
      <w:pPr>
        <w:pStyle w:val="NoSpacing"/>
        <w:ind w:left="2160"/>
        <w:rPr>
          <w:rFonts w:ascii="Times New Roman" w:hAnsi="Times New Roman"/>
          <w:i/>
          <w:sz w:val="20"/>
          <w:szCs w:val="20"/>
        </w:rPr>
      </w:pPr>
      <w:proofErr w:type="spellStart"/>
      <w:r w:rsidRPr="00CB55C1">
        <w:rPr>
          <w:rFonts w:ascii="Times New Roman" w:hAnsi="Times New Roman"/>
          <w:i/>
          <w:sz w:val="20"/>
          <w:szCs w:val="20"/>
        </w:rPr>
        <w:t>Winson</w:t>
      </w:r>
      <w:proofErr w:type="spellEnd"/>
      <w:r w:rsidRPr="00CB55C1">
        <w:rPr>
          <w:rFonts w:ascii="Times New Roman" w:hAnsi="Times New Roman"/>
          <w:i/>
          <w:sz w:val="20"/>
          <w:szCs w:val="20"/>
        </w:rPr>
        <w:t xml:space="preserve"> Cheung, Summer fellow in the Division of Pharm</w:t>
      </w:r>
      <w:r w:rsidR="009A3623">
        <w:rPr>
          <w:rFonts w:ascii="Times New Roman" w:hAnsi="Times New Roman"/>
          <w:i/>
          <w:sz w:val="20"/>
          <w:szCs w:val="20"/>
        </w:rPr>
        <w:t>a</w:t>
      </w:r>
      <w:r w:rsidRPr="00CB55C1">
        <w:rPr>
          <w:rFonts w:ascii="Times New Roman" w:hAnsi="Times New Roman"/>
          <w:i/>
          <w:sz w:val="20"/>
          <w:szCs w:val="20"/>
        </w:rPr>
        <w:t>coepidemiology, Brigham and Women's Hospital, Assistant Professor, University of British Columbia, 2009-2014</w:t>
      </w:r>
    </w:p>
    <w:p w14:paraId="093E5288" w14:textId="77777777" w:rsidR="007B0D23" w:rsidRPr="00CB55C1" w:rsidRDefault="007B0D23" w:rsidP="007B0D23">
      <w:pPr>
        <w:pStyle w:val="NoSpacing"/>
        <w:ind w:left="2160"/>
        <w:rPr>
          <w:rFonts w:ascii="Times New Roman" w:hAnsi="Times New Roman"/>
          <w:i/>
          <w:sz w:val="20"/>
          <w:szCs w:val="20"/>
        </w:rPr>
      </w:pPr>
    </w:p>
    <w:p w14:paraId="4696650C" w14:textId="18F22CC0" w:rsidR="007B0D23" w:rsidRPr="00CB55C1" w:rsidRDefault="007B0D23" w:rsidP="007B0D23">
      <w:pPr>
        <w:pStyle w:val="NoSpacing"/>
        <w:ind w:left="2160"/>
        <w:rPr>
          <w:rFonts w:ascii="Times New Roman" w:hAnsi="Times New Roman"/>
          <w:i/>
          <w:sz w:val="20"/>
          <w:szCs w:val="20"/>
        </w:rPr>
      </w:pPr>
      <w:r w:rsidRPr="00CB55C1">
        <w:rPr>
          <w:rFonts w:ascii="Times New Roman" w:hAnsi="Times New Roman"/>
          <w:i/>
          <w:sz w:val="20"/>
          <w:szCs w:val="20"/>
        </w:rPr>
        <w:t xml:space="preserve">Jessica </w:t>
      </w:r>
      <w:proofErr w:type="spellStart"/>
      <w:r w:rsidRPr="00CB55C1">
        <w:rPr>
          <w:rFonts w:ascii="Times New Roman" w:hAnsi="Times New Roman"/>
          <w:i/>
          <w:sz w:val="20"/>
          <w:szCs w:val="20"/>
        </w:rPr>
        <w:t>Jalbert</w:t>
      </w:r>
      <w:proofErr w:type="spellEnd"/>
      <w:r w:rsidRPr="00CB55C1">
        <w:rPr>
          <w:rFonts w:ascii="Times New Roman" w:hAnsi="Times New Roman"/>
          <w:i/>
          <w:sz w:val="20"/>
          <w:szCs w:val="20"/>
        </w:rPr>
        <w:t>, Postdoctoral fellow in the Division of Pharmacoepidemiology, Brigham and Women's Hospital (2010-2012), Senior Epidemiologist, LA-SER Analytica, New York, NY (2012-present), 2010-2013</w:t>
      </w:r>
      <w:r w:rsidRPr="00CB55C1">
        <w:rPr>
          <w:rFonts w:ascii="Times New Roman" w:hAnsi="Times New Roman"/>
          <w:i/>
          <w:sz w:val="20"/>
          <w:szCs w:val="20"/>
        </w:rPr>
        <w:tab/>
      </w:r>
    </w:p>
    <w:p w14:paraId="12AF6417" w14:textId="77777777" w:rsidR="007B0D23" w:rsidRPr="00CB55C1" w:rsidRDefault="007B0D23" w:rsidP="007B0D23">
      <w:pPr>
        <w:pStyle w:val="NoSpacing"/>
        <w:ind w:left="2160"/>
        <w:rPr>
          <w:rFonts w:ascii="Times New Roman" w:hAnsi="Times New Roman"/>
          <w:i/>
          <w:sz w:val="20"/>
          <w:szCs w:val="20"/>
        </w:rPr>
      </w:pPr>
    </w:p>
    <w:p w14:paraId="6D9F7AF4" w14:textId="31E92600" w:rsidR="007B0D23" w:rsidRPr="00CB55C1" w:rsidRDefault="007B0D23" w:rsidP="007B0D23">
      <w:pPr>
        <w:pStyle w:val="NoSpacing"/>
        <w:ind w:left="2160"/>
        <w:rPr>
          <w:rFonts w:ascii="Times New Roman" w:hAnsi="Times New Roman"/>
          <w:i/>
          <w:sz w:val="20"/>
          <w:szCs w:val="20"/>
        </w:rPr>
      </w:pPr>
      <w:r w:rsidRPr="00CB55C1">
        <w:rPr>
          <w:rFonts w:ascii="Times New Roman" w:hAnsi="Times New Roman"/>
          <w:i/>
          <w:sz w:val="20"/>
          <w:szCs w:val="20"/>
        </w:rPr>
        <w:t>Natasha Chen, Postdoctoral fellow in the Division of Pharmacoepidemiology, Brigham and Women's Hospital, Epidemiologist, Food and Drug Administration, Silver Spring, BA (2013-present), 2010-2013</w:t>
      </w:r>
    </w:p>
    <w:p w14:paraId="58638FC9" w14:textId="7E8FFE4A" w:rsidR="007B0D23" w:rsidRPr="00CB55C1" w:rsidRDefault="007B0D23" w:rsidP="007B0D23">
      <w:pPr>
        <w:pStyle w:val="NoSpacing"/>
        <w:ind w:left="2160"/>
        <w:rPr>
          <w:rFonts w:ascii="Times New Roman" w:hAnsi="Times New Roman"/>
          <w:i/>
          <w:sz w:val="20"/>
          <w:szCs w:val="20"/>
        </w:rPr>
      </w:pPr>
    </w:p>
    <w:p w14:paraId="751B48C7" w14:textId="4659B510" w:rsidR="007B0D23" w:rsidRPr="00CB55C1" w:rsidRDefault="007B0D23" w:rsidP="007B0D23">
      <w:pPr>
        <w:pStyle w:val="NoSpacing"/>
        <w:ind w:left="2160"/>
        <w:rPr>
          <w:rFonts w:ascii="Times New Roman" w:hAnsi="Times New Roman"/>
          <w:i/>
          <w:sz w:val="20"/>
          <w:szCs w:val="20"/>
        </w:rPr>
      </w:pPr>
      <w:r w:rsidRPr="00CB55C1">
        <w:rPr>
          <w:rFonts w:ascii="Times New Roman" w:hAnsi="Times New Roman"/>
          <w:i/>
          <w:sz w:val="20"/>
          <w:szCs w:val="20"/>
        </w:rPr>
        <w:t>Edward Lai, Postdoctoral Fellow, Duke Clinical Research Institute, 2013-</w:t>
      </w:r>
      <w:r w:rsidR="009A3623">
        <w:rPr>
          <w:rFonts w:ascii="Times New Roman" w:hAnsi="Times New Roman"/>
          <w:i/>
          <w:sz w:val="20"/>
          <w:szCs w:val="20"/>
        </w:rPr>
        <w:t>2015, Assistant Professor, National Cheng Kung University, Taiwan</w:t>
      </w:r>
      <w:r w:rsidRPr="00CB55C1">
        <w:rPr>
          <w:rFonts w:ascii="Times New Roman" w:hAnsi="Times New Roman"/>
          <w:i/>
          <w:sz w:val="20"/>
          <w:szCs w:val="20"/>
        </w:rPr>
        <w:tab/>
      </w:r>
    </w:p>
    <w:p w14:paraId="096D710B" w14:textId="77777777" w:rsidR="007B0D23" w:rsidRPr="00CB55C1" w:rsidRDefault="007B0D23" w:rsidP="002C4642">
      <w:pPr>
        <w:pStyle w:val="NoSpacing"/>
        <w:outlineLvl w:val="0"/>
        <w:rPr>
          <w:rFonts w:ascii="Times New Roman" w:hAnsi="Times New Roman"/>
          <w:i/>
          <w:sz w:val="20"/>
          <w:szCs w:val="20"/>
        </w:rPr>
      </w:pPr>
    </w:p>
    <w:p w14:paraId="0F611552" w14:textId="77777777" w:rsidR="000944B3" w:rsidRPr="00CB55C1" w:rsidRDefault="000944B3" w:rsidP="004E43BB">
      <w:pPr>
        <w:pStyle w:val="NoSpacing"/>
        <w:rPr>
          <w:rFonts w:ascii="Times New Roman" w:hAnsi="Times New Roman"/>
          <w:sz w:val="20"/>
          <w:szCs w:val="20"/>
        </w:rPr>
      </w:pPr>
    </w:p>
    <w:p w14:paraId="1A7B914E" w14:textId="3A5E344D" w:rsidR="004E43BB" w:rsidRPr="00CB55C1" w:rsidRDefault="004E43BB" w:rsidP="004E43BB">
      <w:pPr>
        <w:pStyle w:val="NoSpacing"/>
        <w:rPr>
          <w:rFonts w:ascii="Times New Roman" w:hAnsi="Times New Roman"/>
          <w:sz w:val="20"/>
          <w:szCs w:val="20"/>
        </w:rPr>
      </w:pPr>
      <w:r w:rsidRPr="00CB55C1">
        <w:rPr>
          <w:rFonts w:ascii="Times New Roman" w:hAnsi="Times New Roman"/>
          <w:b/>
          <w:sz w:val="20"/>
          <w:szCs w:val="20"/>
        </w:rPr>
        <w:t>TEACHING RESPONSIBILITIES:</w:t>
      </w:r>
      <w:r w:rsidR="005B0460" w:rsidRPr="00CB55C1">
        <w:rPr>
          <w:rFonts w:ascii="Times New Roman" w:hAnsi="Times New Roman"/>
          <w:sz w:val="20"/>
          <w:szCs w:val="20"/>
        </w:rPr>
        <w:t xml:space="preserve"> </w:t>
      </w:r>
    </w:p>
    <w:p w14:paraId="11821EC0" w14:textId="77777777" w:rsidR="000944B3" w:rsidRPr="00CB55C1" w:rsidRDefault="00FF0D88" w:rsidP="002C4642">
      <w:pPr>
        <w:pStyle w:val="NoSpacing"/>
        <w:ind w:firstLine="720"/>
        <w:outlineLvl w:val="0"/>
        <w:rPr>
          <w:rFonts w:ascii="Times New Roman" w:hAnsi="Times New Roman"/>
          <w:sz w:val="20"/>
          <w:szCs w:val="20"/>
        </w:rPr>
      </w:pPr>
      <w:r w:rsidRPr="00CB55C1">
        <w:rPr>
          <w:rFonts w:ascii="Times New Roman" w:hAnsi="Times New Roman"/>
          <w:sz w:val="20"/>
          <w:szCs w:val="20"/>
        </w:rPr>
        <w:t xml:space="preserve">A. </w:t>
      </w:r>
      <w:r w:rsidR="000944B3" w:rsidRPr="00CB55C1">
        <w:rPr>
          <w:rFonts w:ascii="Times New Roman" w:hAnsi="Times New Roman"/>
          <w:sz w:val="20"/>
          <w:szCs w:val="20"/>
        </w:rPr>
        <w:t>Lecture</w:t>
      </w:r>
      <w:r w:rsidR="007407D1" w:rsidRPr="00CB55C1">
        <w:rPr>
          <w:rFonts w:ascii="Times New Roman" w:hAnsi="Times New Roman"/>
          <w:sz w:val="20"/>
          <w:szCs w:val="20"/>
        </w:rPr>
        <w:t>s</w:t>
      </w:r>
      <w:r w:rsidR="000944B3" w:rsidRPr="00CB55C1">
        <w:rPr>
          <w:rFonts w:ascii="Times New Roman" w:hAnsi="Times New Roman"/>
          <w:sz w:val="20"/>
          <w:szCs w:val="20"/>
        </w:rPr>
        <w:t xml:space="preserve"> or Course Directorships</w:t>
      </w:r>
    </w:p>
    <w:p w14:paraId="4F6E4EA9" w14:textId="77777777" w:rsidR="00B028D8" w:rsidRPr="00CB55C1" w:rsidRDefault="00B028D8" w:rsidP="009E6E13">
      <w:pPr>
        <w:pStyle w:val="NoSpacing"/>
        <w:ind w:left="1440"/>
        <w:rPr>
          <w:rFonts w:ascii="Times New Roman" w:hAnsi="Times New Roman"/>
          <w:i/>
          <w:sz w:val="20"/>
          <w:szCs w:val="20"/>
        </w:rPr>
      </w:pPr>
    </w:p>
    <w:p w14:paraId="55CC7D3D" w14:textId="5792F135" w:rsidR="00B028D8" w:rsidRPr="00CB55C1" w:rsidRDefault="00B028D8" w:rsidP="009E6E13">
      <w:pPr>
        <w:pStyle w:val="NoSpacing"/>
        <w:ind w:left="1440"/>
        <w:rPr>
          <w:rFonts w:ascii="Times New Roman" w:hAnsi="Times New Roman"/>
          <w:i/>
          <w:sz w:val="20"/>
          <w:szCs w:val="20"/>
        </w:rPr>
      </w:pPr>
      <w:r w:rsidRPr="00CB55C1">
        <w:rPr>
          <w:rFonts w:ascii="Times New Roman" w:hAnsi="Times New Roman"/>
          <w:i/>
          <w:sz w:val="20"/>
          <w:szCs w:val="20"/>
        </w:rPr>
        <w:t>Kyushu University School of Medicine, Introduction to Clinical Skills, Tutor, 4 hours preparation /week, 3 contact hours/week</w:t>
      </w:r>
      <w:r w:rsidR="00E96E3E">
        <w:rPr>
          <w:rFonts w:ascii="Times New Roman" w:hAnsi="Times New Roman"/>
          <w:i/>
          <w:sz w:val="20"/>
          <w:szCs w:val="20"/>
        </w:rPr>
        <w:t>, 1998-1999</w:t>
      </w:r>
    </w:p>
    <w:p w14:paraId="24A465B8" w14:textId="77777777" w:rsidR="00B028D8" w:rsidRPr="00CB55C1" w:rsidRDefault="00B028D8" w:rsidP="009E6E13">
      <w:pPr>
        <w:pStyle w:val="NoSpacing"/>
        <w:ind w:left="1440"/>
        <w:rPr>
          <w:rFonts w:ascii="Times New Roman" w:hAnsi="Times New Roman"/>
          <w:i/>
          <w:sz w:val="20"/>
          <w:szCs w:val="20"/>
        </w:rPr>
      </w:pPr>
    </w:p>
    <w:p w14:paraId="5191D6EA" w14:textId="0B7EA78D" w:rsidR="00B028D8" w:rsidRPr="00CB55C1" w:rsidRDefault="00B028D8" w:rsidP="00094C7A">
      <w:pPr>
        <w:spacing w:line="240" w:lineRule="auto"/>
        <w:ind w:left="1440"/>
        <w:rPr>
          <w:rFonts w:ascii="Times New Roman" w:hAnsi="Times New Roman"/>
          <w:i/>
          <w:iCs/>
          <w:sz w:val="20"/>
          <w:szCs w:val="20"/>
          <w:lang w:eastAsia="ja-JP"/>
        </w:rPr>
      </w:pPr>
      <w:r w:rsidRPr="00CB55C1">
        <w:rPr>
          <w:rFonts w:ascii="Times New Roman" w:hAnsi="Times New Roman"/>
          <w:i/>
          <w:sz w:val="20"/>
          <w:szCs w:val="20"/>
        </w:rPr>
        <w:t xml:space="preserve">Kyushu University School of Medicine, </w:t>
      </w:r>
      <w:r w:rsidRPr="00CB55C1">
        <w:rPr>
          <w:rFonts w:ascii="Times New Roman" w:hAnsi="Times New Roman"/>
          <w:i/>
          <w:sz w:val="20"/>
          <w:szCs w:val="20"/>
          <w:lang w:eastAsia="ja-JP"/>
        </w:rPr>
        <w:t xml:space="preserve">Clinical Epidemiology Journal Club, Tutor, </w:t>
      </w:r>
      <w:r w:rsidRPr="00CB55C1">
        <w:rPr>
          <w:rFonts w:ascii="Times New Roman" w:hAnsi="Times New Roman"/>
          <w:i/>
          <w:iCs/>
          <w:sz w:val="20"/>
          <w:szCs w:val="20"/>
          <w:lang w:eastAsia="ja-JP"/>
        </w:rPr>
        <w:t>2 hours preparation /week, 1 contact hours /week</w:t>
      </w:r>
      <w:r w:rsidR="00E96E3E">
        <w:rPr>
          <w:rFonts w:ascii="Times New Roman" w:hAnsi="Times New Roman"/>
          <w:i/>
          <w:iCs/>
          <w:sz w:val="20"/>
          <w:szCs w:val="20"/>
          <w:lang w:eastAsia="ja-JP"/>
        </w:rPr>
        <w:t>, 1998-2000</w:t>
      </w:r>
    </w:p>
    <w:p w14:paraId="2891E90F" w14:textId="4714C0C7" w:rsidR="00B028D8" w:rsidRPr="00CB55C1" w:rsidRDefault="00B028D8" w:rsidP="00094C7A">
      <w:pPr>
        <w:spacing w:line="240" w:lineRule="auto"/>
        <w:ind w:left="1440"/>
        <w:rPr>
          <w:rFonts w:ascii="Times New Roman" w:hAnsi="Times New Roman"/>
          <w:i/>
          <w:sz w:val="20"/>
          <w:szCs w:val="20"/>
          <w:lang w:eastAsia="ja-JP"/>
        </w:rPr>
      </w:pPr>
      <w:r w:rsidRPr="00CB55C1">
        <w:rPr>
          <w:rFonts w:ascii="Times New Roman" w:hAnsi="Times New Roman"/>
          <w:i/>
          <w:sz w:val="20"/>
          <w:szCs w:val="20"/>
        </w:rPr>
        <w:t xml:space="preserve">Kyushu University School of Medicine, </w:t>
      </w:r>
      <w:r w:rsidRPr="00CB55C1">
        <w:rPr>
          <w:rFonts w:ascii="Times New Roman" w:hAnsi="Times New Roman"/>
          <w:i/>
          <w:sz w:val="20"/>
          <w:szCs w:val="20"/>
          <w:lang w:eastAsia="ja-JP"/>
        </w:rPr>
        <w:t xml:space="preserve">Introduction to Physical Examination, Tutor and Course Director, </w:t>
      </w:r>
      <w:r w:rsidRPr="00CB55C1">
        <w:rPr>
          <w:rFonts w:ascii="Times New Roman" w:hAnsi="Times New Roman"/>
          <w:i/>
          <w:iCs/>
          <w:sz w:val="20"/>
          <w:szCs w:val="20"/>
          <w:lang w:eastAsia="ja-JP"/>
        </w:rPr>
        <w:t>2 hours preparation /week, 1 contact hour /week</w:t>
      </w:r>
      <w:r w:rsidR="00E96E3E">
        <w:rPr>
          <w:rFonts w:ascii="Times New Roman" w:hAnsi="Times New Roman"/>
          <w:i/>
          <w:iCs/>
          <w:sz w:val="20"/>
          <w:szCs w:val="20"/>
          <w:lang w:eastAsia="ja-JP"/>
        </w:rPr>
        <w:t>, 1998-2000</w:t>
      </w:r>
    </w:p>
    <w:p w14:paraId="2D57A38B" w14:textId="16AE2DCA" w:rsidR="00B028D8" w:rsidRPr="00CB55C1" w:rsidRDefault="00B028D8" w:rsidP="00094C7A">
      <w:pPr>
        <w:spacing w:line="240" w:lineRule="auto"/>
        <w:ind w:left="1418"/>
        <w:rPr>
          <w:rFonts w:ascii="Times New Roman" w:hAnsi="Times New Roman"/>
          <w:i/>
          <w:sz w:val="20"/>
          <w:szCs w:val="20"/>
        </w:rPr>
      </w:pPr>
      <w:r w:rsidRPr="00CB55C1">
        <w:rPr>
          <w:rFonts w:ascii="Times New Roman" w:hAnsi="Times New Roman"/>
          <w:i/>
          <w:sz w:val="20"/>
          <w:szCs w:val="20"/>
        </w:rPr>
        <w:t xml:space="preserve">Kyushu University School of Medicine, </w:t>
      </w:r>
      <w:r w:rsidRPr="00CB55C1">
        <w:rPr>
          <w:rFonts w:ascii="Times New Roman" w:hAnsi="Times New Roman"/>
          <w:i/>
          <w:sz w:val="20"/>
          <w:szCs w:val="20"/>
          <w:lang w:eastAsia="ja-JP"/>
        </w:rPr>
        <w:t>ACLS</w:t>
      </w:r>
      <w:r w:rsidRPr="00CB55C1">
        <w:rPr>
          <w:rFonts w:ascii="Times New Roman" w:hAnsi="Times New Roman"/>
          <w:i/>
          <w:sz w:val="20"/>
          <w:szCs w:val="20"/>
        </w:rPr>
        <w:t xml:space="preserve"> Training Course, </w:t>
      </w:r>
      <w:r w:rsidRPr="00CB55C1">
        <w:rPr>
          <w:rFonts w:ascii="Times New Roman" w:hAnsi="Times New Roman"/>
          <w:i/>
          <w:sz w:val="20"/>
          <w:szCs w:val="20"/>
          <w:lang w:eastAsia="ja-JP"/>
        </w:rPr>
        <w:t xml:space="preserve">Lecturer, Tutor and Course </w:t>
      </w:r>
      <w:r w:rsidRPr="00CB55C1">
        <w:rPr>
          <w:rFonts w:ascii="Times New Roman" w:hAnsi="Times New Roman"/>
          <w:i/>
          <w:sz w:val="20"/>
          <w:szCs w:val="20"/>
        </w:rPr>
        <w:t>Director, 6 hours preparation /week</w:t>
      </w:r>
      <w:r w:rsidRPr="00CB55C1">
        <w:rPr>
          <w:rFonts w:ascii="Times New Roman" w:hAnsi="Times New Roman"/>
          <w:i/>
          <w:sz w:val="20"/>
          <w:szCs w:val="20"/>
          <w:lang w:eastAsia="ja-JP"/>
        </w:rPr>
        <w:t xml:space="preserve"> for 3 months</w:t>
      </w:r>
      <w:r w:rsidRPr="00CB55C1">
        <w:rPr>
          <w:rFonts w:ascii="Times New Roman" w:hAnsi="Times New Roman"/>
          <w:i/>
          <w:sz w:val="20"/>
          <w:szCs w:val="20"/>
        </w:rPr>
        <w:t>, 2 contact days</w:t>
      </w:r>
      <w:r w:rsidR="00E96E3E">
        <w:rPr>
          <w:rFonts w:ascii="Times New Roman" w:hAnsi="Times New Roman"/>
          <w:i/>
          <w:sz w:val="20"/>
          <w:szCs w:val="20"/>
        </w:rPr>
        <w:t>, 1999-2000</w:t>
      </w:r>
      <w:r w:rsidRPr="00CB55C1">
        <w:rPr>
          <w:rFonts w:ascii="Times New Roman" w:hAnsi="Times New Roman"/>
          <w:i/>
          <w:sz w:val="20"/>
          <w:szCs w:val="20"/>
        </w:rPr>
        <w:t xml:space="preserve"> </w:t>
      </w:r>
    </w:p>
    <w:p w14:paraId="55B63FD9" w14:textId="7E3277B0" w:rsidR="000944B3" w:rsidRPr="00CB55C1" w:rsidRDefault="00B028D8" w:rsidP="009E6E13">
      <w:pPr>
        <w:spacing w:line="240" w:lineRule="auto"/>
        <w:ind w:left="1418"/>
        <w:rPr>
          <w:rFonts w:ascii="Times New Roman" w:hAnsi="Times New Roman"/>
          <w:i/>
          <w:sz w:val="20"/>
          <w:szCs w:val="20"/>
          <w:lang w:eastAsia="ja-JP"/>
        </w:rPr>
      </w:pPr>
      <w:r w:rsidRPr="00CB55C1">
        <w:rPr>
          <w:rFonts w:ascii="Times New Roman" w:hAnsi="Times New Roman"/>
          <w:i/>
          <w:sz w:val="20"/>
          <w:szCs w:val="20"/>
          <w:lang w:eastAsia="ja-JP"/>
        </w:rPr>
        <w:t>Kyoto</w:t>
      </w:r>
      <w:r w:rsidRPr="00CB55C1">
        <w:rPr>
          <w:rFonts w:ascii="Times New Roman" w:hAnsi="Times New Roman"/>
          <w:i/>
          <w:sz w:val="20"/>
          <w:szCs w:val="20"/>
        </w:rPr>
        <w:t xml:space="preserve"> University, School of Medicine</w:t>
      </w:r>
      <w:r w:rsidRPr="00CB55C1">
        <w:rPr>
          <w:rFonts w:ascii="Times New Roman" w:hAnsi="Times New Roman"/>
          <w:b/>
          <w:i/>
          <w:sz w:val="20"/>
          <w:szCs w:val="20"/>
        </w:rPr>
        <w:t xml:space="preserve">, </w:t>
      </w:r>
      <w:r w:rsidRPr="00CB55C1">
        <w:rPr>
          <w:rFonts w:ascii="Times New Roman" w:hAnsi="Times New Roman"/>
          <w:i/>
          <w:sz w:val="20"/>
          <w:szCs w:val="20"/>
          <w:lang w:eastAsia="ja-JP"/>
        </w:rPr>
        <w:t>ACLS Instructor Course, Lecturer, Tutor and Course Director, 6</w:t>
      </w:r>
      <w:r w:rsidRPr="00CB55C1">
        <w:rPr>
          <w:rFonts w:ascii="Times New Roman" w:hAnsi="Times New Roman"/>
          <w:i/>
          <w:sz w:val="20"/>
          <w:szCs w:val="20"/>
        </w:rPr>
        <w:t xml:space="preserve"> hours preparation/week</w:t>
      </w:r>
      <w:r w:rsidRPr="00CB55C1">
        <w:rPr>
          <w:rFonts w:ascii="Times New Roman" w:hAnsi="Times New Roman"/>
          <w:i/>
          <w:sz w:val="20"/>
          <w:szCs w:val="20"/>
          <w:lang w:eastAsia="ja-JP"/>
        </w:rPr>
        <w:t xml:space="preserve"> for one month</w:t>
      </w:r>
      <w:r w:rsidRPr="00CB55C1">
        <w:rPr>
          <w:rFonts w:ascii="Times New Roman" w:hAnsi="Times New Roman"/>
          <w:i/>
          <w:sz w:val="20"/>
          <w:szCs w:val="20"/>
        </w:rPr>
        <w:t>, 2 contact days</w:t>
      </w:r>
      <w:r w:rsidR="00E96E3E">
        <w:rPr>
          <w:rFonts w:ascii="Times New Roman" w:hAnsi="Times New Roman"/>
          <w:i/>
          <w:sz w:val="20"/>
          <w:szCs w:val="20"/>
        </w:rPr>
        <w:t>, 2000</w:t>
      </w:r>
    </w:p>
    <w:p w14:paraId="157DC3C6" w14:textId="1CC2BC21" w:rsidR="00B028D8" w:rsidRPr="00CB55C1" w:rsidRDefault="00B028D8" w:rsidP="009E6E13">
      <w:pPr>
        <w:spacing w:line="240" w:lineRule="auto"/>
        <w:ind w:left="1418" w:firstLine="22"/>
        <w:rPr>
          <w:rFonts w:ascii="Times New Roman" w:hAnsi="Times New Roman"/>
          <w:i/>
          <w:sz w:val="20"/>
          <w:szCs w:val="20"/>
        </w:rPr>
      </w:pPr>
      <w:r w:rsidRPr="00CB55C1">
        <w:rPr>
          <w:rFonts w:ascii="Times New Roman" w:hAnsi="Times New Roman"/>
          <w:i/>
          <w:sz w:val="20"/>
          <w:szCs w:val="20"/>
          <w:lang w:eastAsia="ja-JP"/>
        </w:rPr>
        <w:t>Kyoto</w:t>
      </w:r>
      <w:r w:rsidRPr="00CB55C1">
        <w:rPr>
          <w:rFonts w:ascii="Times New Roman" w:hAnsi="Times New Roman"/>
          <w:i/>
          <w:sz w:val="20"/>
          <w:szCs w:val="20"/>
        </w:rPr>
        <w:t xml:space="preserve"> University, School of Medicine,</w:t>
      </w:r>
      <w:r w:rsidRPr="00CB55C1">
        <w:rPr>
          <w:rFonts w:ascii="Times New Roman" w:hAnsi="Times New Roman"/>
          <w:b/>
          <w:i/>
          <w:sz w:val="20"/>
          <w:szCs w:val="20"/>
        </w:rPr>
        <w:t xml:space="preserve"> </w:t>
      </w:r>
      <w:r w:rsidRPr="00CB55C1">
        <w:rPr>
          <w:rFonts w:ascii="Times New Roman" w:hAnsi="Times New Roman"/>
          <w:i/>
          <w:sz w:val="20"/>
          <w:szCs w:val="20"/>
          <w:lang w:eastAsia="ja-JP"/>
        </w:rPr>
        <w:t>ACLS Training Course, Lecturer, Tutor and Course Director, 6</w:t>
      </w:r>
      <w:r w:rsidR="00000B81" w:rsidRPr="00CB55C1">
        <w:rPr>
          <w:rFonts w:ascii="Times New Roman" w:hAnsi="Times New Roman"/>
          <w:i/>
          <w:sz w:val="20"/>
          <w:szCs w:val="20"/>
        </w:rPr>
        <w:t xml:space="preserve"> hours preparation</w:t>
      </w:r>
      <w:r w:rsidRPr="00CB55C1">
        <w:rPr>
          <w:rFonts w:ascii="Times New Roman" w:hAnsi="Times New Roman"/>
          <w:i/>
          <w:sz w:val="20"/>
          <w:szCs w:val="20"/>
        </w:rPr>
        <w:t>/week</w:t>
      </w:r>
      <w:r w:rsidRPr="00CB55C1">
        <w:rPr>
          <w:rFonts w:ascii="Times New Roman" w:hAnsi="Times New Roman"/>
          <w:i/>
          <w:sz w:val="20"/>
          <w:szCs w:val="20"/>
          <w:lang w:eastAsia="ja-JP"/>
        </w:rPr>
        <w:t xml:space="preserve"> for two month</w:t>
      </w:r>
      <w:r w:rsidR="00000B81" w:rsidRPr="00CB55C1">
        <w:rPr>
          <w:rFonts w:ascii="Times New Roman" w:hAnsi="Times New Roman"/>
          <w:i/>
          <w:sz w:val="20"/>
          <w:szCs w:val="20"/>
          <w:lang w:eastAsia="ja-JP"/>
        </w:rPr>
        <w:t>s</w:t>
      </w:r>
      <w:r w:rsidRPr="00CB55C1">
        <w:rPr>
          <w:rFonts w:ascii="Times New Roman" w:hAnsi="Times New Roman"/>
          <w:i/>
          <w:sz w:val="20"/>
          <w:szCs w:val="20"/>
        </w:rPr>
        <w:t>, 3 contact days</w:t>
      </w:r>
      <w:r w:rsidR="00E96E3E">
        <w:rPr>
          <w:rFonts w:ascii="Times New Roman" w:hAnsi="Times New Roman"/>
          <w:i/>
          <w:sz w:val="20"/>
          <w:szCs w:val="20"/>
        </w:rPr>
        <w:t>, 2000</w:t>
      </w:r>
    </w:p>
    <w:p w14:paraId="6DB6139A" w14:textId="444D920A" w:rsidR="00B028D8" w:rsidRDefault="00000B81" w:rsidP="009E6E13">
      <w:pPr>
        <w:pStyle w:val="NoSpacing"/>
        <w:ind w:left="1418"/>
        <w:rPr>
          <w:rFonts w:ascii="Times New Roman" w:hAnsi="Times New Roman"/>
          <w:i/>
          <w:sz w:val="20"/>
          <w:szCs w:val="20"/>
        </w:rPr>
      </w:pPr>
      <w:r w:rsidRPr="00CB55C1">
        <w:rPr>
          <w:rFonts w:ascii="Times New Roman" w:hAnsi="Times New Roman"/>
          <w:i/>
          <w:sz w:val="20"/>
          <w:szCs w:val="20"/>
        </w:rPr>
        <w:t xml:space="preserve">Harvard School of Public Health, </w:t>
      </w:r>
      <w:r w:rsidRPr="00CB55C1">
        <w:rPr>
          <w:rFonts w:ascii="Times New Roman" w:hAnsi="Times New Roman"/>
          <w:bCs/>
          <w:i/>
          <w:sz w:val="20"/>
          <w:szCs w:val="20"/>
        </w:rPr>
        <w:t xml:space="preserve">Analytical Aspects of Clinical Epidemiology, </w:t>
      </w:r>
      <w:r w:rsidRPr="00CB55C1">
        <w:rPr>
          <w:rFonts w:ascii="Times New Roman" w:hAnsi="Times New Roman"/>
          <w:i/>
          <w:sz w:val="20"/>
          <w:szCs w:val="20"/>
        </w:rPr>
        <w:t>T</w:t>
      </w:r>
      <w:r w:rsidRPr="00CB55C1">
        <w:rPr>
          <w:rFonts w:ascii="Times New Roman" w:hAnsi="Times New Roman"/>
          <w:i/>
          <w:sz w:val="20"/>
          <w:szCs w:val="20"/>
          <w:lang w:eastAsia="ja-JP"/>
        </w:rPr>
        <w:t xml:space="preserve">eaching Assistant, </w:t>
      </w:r>
      <w:r w:rsidRPr="00CB55C1">
        <w:rPr>
          <w:rFonts w:ascii="Times New Roman" w:hAnsi="Times New Roman"/>
          <w:i/>
          <w:sz w:val="20"/>
          <w:szCs w:val="20"/>
        </w:rPr>
        <w:t>30 min preparation, 2 contact hours/week for 4 weeks</w:t>
      </w:r>
      <w:r w:rsidR="00E96E3E">
        <w:rPr>
          <w:rFonts w:ascii="Times New Roman" w:hAnsi="Times New Roman"/>
          <w:i/>
          <w:sz w:val="20"/>
          <w:szCs w:val="20"/>
        </w:rPr>
        <w:t>, 2004</w:t>
      </w:r>
    </w:p>
    <w:p w14:paraId="6EE86F02" w14:textId="77777777" w:rsidR="00E96E3E" w:rsidRPr="00CB55C1" w:rsidRDefault="00E96E3E" w:rsidP="009E6E13">
      <w:pPr>
        <w:pStyle w:val="NoSpacing"/>
        <w:ind w:left="1418"/>
        <w:rPr>
          <w:rFonts w:ascii="Times New Roman" w:hAnsi="Times New Roman"/>
          <w:i/>
          <w:sz w:val="20"/>
          <w:szCs w:val="20"/>
        </w:rPr>
      </w:pPr>
    </w:p>
    <w:p w14:paraId="6006A010" w14:textId="1E57FF00" w:rsidR="00000B81" w:rsidRPr="00CB55C1" w:rsidRDefault="00E96E3E" w:rsidP="005D2917">
      <w:pPr>
        <w:spacing w:line="240" w:lineRule="auto"/>
        <w:ind w:left="1440"/>
        <w:rPr>
          <w:rFonts w:ascii="Times New Roman" w:hAnsi="Times New Roman"/>
          <w:i/>
          <w:sz w:val="20"/>
          <w:szCs w:val="20"/>
          <w:lang w:eastAsia="ja-JP"/>
        </w:rPr>
      </w:pPr>
      <w:r w:rsidRPr="00CB55C1">
        <w:rPr>
          <w:rFonts w:ascii="Times New Roman" w:hAnsi="Times New Roman"/>
          <w:i/>
          <w:sz w:val="20"/>
          <w:szCs w:val="20"/>
        </w:rPr>
        <w:t xml:space="preserve">Harvard School of Public Health, </w:t>
      </w:r>
      <w:r w:rsidRPr="00CB55C1">
        <w:rPr>
          <w:rFonts w:ascii="Times New Roman" w:hAnsi="Times New Roman"/>
          <w:i/>
          <w:sz w:val="20"/>
          <w:szCs w:val="20"/>
          <w:lang w:eastAsia="ja-JP"/>
        </w:rPr>
        <w:t>Advanced Pharmacoepidemiology, Guest Lecturer, 2 hours preparation time, one contact hour</w:t>
      </w:r>
      <w:r>
        <w:rPr>
          <w:rFonts w:ascii="Times New Roman" w:hAnsi="Times New Roman"/>
          <w:i/>
          <w:sz w:val="20"/>
          <w:szCs w:val="20"/>
          <w:lang w:eastAsia="ja-JP"/>
        </w:rPr>
        <w:t>, 2004</w:t>
      </w:r>
    </w:p>
    <w:p w14:paraId="3155ED90" w14:textId="174D21C0" w:rsidR="00E96E3E" w:rsidRDefault="00E96E3E" w:rsidP="00E96E3E">
      <w:pPr>
        <w:pStyle w:val="NoSpacing"/>
        <w:ind w:left="1440"/>
        <w:rPr>
          <w:rFonts w:ascii="Times New Roman" w:hAnsi="Times New Roman"/>
          <w:i/>
          <w:sz w:val="20"/>
          <w:szCs w:val="20"/>
        </w:rPr>
      </w:pPr>
      <w:r w:rsidRPr="00CB55C1">
        <w:rPr>
          <w:rFonts w:ascii="Times New Roman" w:hAnsi="Times New Roman"/>
          <w:i/>
          <w:sz w:val="20"/>
          <w:szCs w:val="20"/>
        </w:rPr>
        <w:t>Harvard Medical School, Pharmacoepidemiology and Pharmacoeconomics Module - Principles of Pharmacology for the Clinical Investigator, Group Discussion Facilitator, 1 hour preparation, 3 contact hours</w:t>
      </w:r>
      <w:r>
        <w:rPr>
          <w:rFonts w:ascii="Times New Roman" w:hAnsi="Times New Roman"/>
          <w:i/>
          <w:sz w:val="20"/>
          <w:szCs w:val="20"/>
        </w:rPr>
        <w:t>, 2007-2009</w:t>
      </w:r>
    </w:p>
    <w:p w14:paraId="051488A9" w14:textId="77777777" w:rsidR="00E96E3E" w:rsidRPr="00CB55C1" w:rsidRDefault="00E96E3E" w:rsidP="00E96E3E">
      <w:pPr>
        <w:pStyle w:val="NoSpacing"/>
        <w:ind w:left="1440"/>
        <w:rPr>
          <w:rFonts w:ascii="Times New Roman" w:hAnsi="Times New Roman"/>
          <w:i/>
          <w:sz w:val="20"/>
          <w:szCs w:val="20"/>
        </w:rPr>
      </w:pPr>
    </w:p>
    <w:p w14:paraId="79376E09" w14:textId="6EF88E28" w:rsidR="00000B81" w:rsidRPr="00CB55C1" w:rsidRDefault="00000B81" w:rsidP="009E6E13">
      <w:pPr>
        <w:pStyle w:val="NoSpacing"/>
        <w:ind w:left="1418"/>
        <w:rPr>
          <w:rFonts w:ascii="Times New Roman" w:hAnsi="Times New Roman"/>
          <w:i/>
          <w:sz w:val="20"/>
          <w:szCs w:val="20"/>
        </w:rPr>
      </w:pPr>
      <w:r w:rsidRPr="00CB55C1">
        <w:rPr>
          <w:rFonts w:ascii="Times New Roman" w:hAnsi="Times New Roman"/>
          <w:i/>
          <w:sz w:val="20"/>
          <w:szCs w:val="20"/>
        </w:rPr>
        <w:t xml:space="preserve">Harvard School of Public Health, </w:t>
      </w:r>
      <w:r w:rsidR="00C14FF6" w:rsidRPr="00CB55C1">
        <w:rPr>
          <w:rFonts w:ascii="Times New Roman" w:hAnsi="Times New Roman"/>
          <w:i/>
          <w:sz w:val="20"/>
          <w:szCs w:val="20"/>
        </w:rPr>
        <w:t xml:space="preserve">Case-based Seminar in Pharmacoepidemiology, Co-director, </w:t>
      </w:r>
      <w:r w:rsidR="00D91657" w:rsidRPr="00CB55C1">
        <w:rPr>
          <w:rFonts w:ascii="Times New Roman" w:hAnsi="Times New Roman"/>
          <w:i/>
          <w:sz w:val="20"/>
          <w:szCs w:val="20"/>
        </w:rPr>
        <w:t>4 hour preparation for per week for 8 weeks, two 2 hour sessions per week for 8 weeks</w:t>
      </w:r>
      <w:r w:rsidR="00E96E3E">
        <w:rPr>
          <w:rFonts w:ascii="Times New Roman" w:hAnsi="Times New Roman"/>
          <w:i/>
          <w:sz w:val="20"/>
          <w:szCs w:val="20"/>
        </w:rPr>
        <w:t>, 2008-2014</w:t>
      </w:r>
    </w:p>
    <w:p w14:paraId="235A89D1" w14:textId="77777777" w:rsidR="00D91657" w:rsidRPr="00CB55C1" w:rsidRDefault="00D91657" w:rsidP="009E6E13">
      <w:pPr>
        <w:pStyle w:val="NoSpacing"/>
        <w:ind w:left="1418"/>
        <w:rPr>
          <w:rFonts w:ascii="Times New Roman" w:hAnsi="Times New Roman"/>
          <w:i/>
          <w:sz w:val="20"/>
          <w:szCs w:val="20"/>
        </w:rPr>
      </w:pPr>
    </w:p>
    <w:p w14:paraId="6365DC3C" w14:textId="2BFBBEFB" w:rsidR="00D91657" w:rsidRPr="00CB55C1" w:rsidRDefault="006240B0" w:rsidP="009E6E13">
      <w:pPr>
        <w:pStyle w:val="NoSpacing"/>
        <w:ind w:left="1418"/>
        <w:rPr>
          <w:rFonts w:ascii="Times New Roman" w:hAnsi="Times New Roman"/>
          <w:i/>
          <w:sz w:val="20"/>
          <w:szCs w:val="20"/>
        </w:rPr>
      </w:pPr>
      <w:r w:rsidRPr="00CB55C1">
        <w:rPr>
          <w:rFonts w:ascii="Times New Roman" w:hAnsi="Times New Roman"/>
          <w:i/>
          <w:sz w:val="20"/>
          <w:szCs w:val="20"/>
        </w:rPr>
        <w:t>Harvard School of Public Health, Epidemiology Methods in Health Services Research, Director, 10 hour preparation for per week for 8 weeks, two 2 hour sessions per week for 8 weeks</w:t>
      </w:r>
      <w:r w:rsidR="00E96E3E">
        <w:rPr>
          <w:rFonts w:ascii="Times New Roman" w:hAnsi="Times New Roman"/>
          <w:i/>
          <w:sz w:val="20"/>
          <w:szCs w:val="20"/>
        </w:rPr>
        <w:t>, 2010</w:t>
      </w:r>
    </w:p>
    <w:p w14:paraId="4424E0C9" w14:textId="77777777" w:rsidR="006240B0" w:rsidRPr="00CB55C1" w:rsidRDefault="006240B0" w:rsidP="009E6E13">
      <w:pPr>
        <w:pStyle w:val="NoSpacing"/>
        <w:ind w:left="1418"/>
        <w:rPr>
          <w:rFonts w:ascii="Times New Roman" w:hAnsi="Times New Roman"/>
          <w:i/>
          <w:sz w:val="20"/>
          <w:szCs w:val="20"/>
        </w:rPr>
      </w:pPr>
    </w:p>
    <w:p w14:paraId="55D05736" w14:textId="34C7C34E" w:rsidR="006240B0" w:rsidRPr="00CB55C1" w:rsidRDefault="006240B0" w:rsidP="009E6E13">
      <w:pPr>
        <w:pStyle w:val="NoSpacing"/>
        <w:ind w:left="1418"/>
        <w:rPr>
          <w:rFonts w:ascii="Times New Roman" w:hAnsi="Times New Roman"/>
          <w:i/>
          <w:sz w:val="20"/>
          <w:szCs w:val="20"/>
        </w:rPr>
      </w:pPr>
      <w:r w:rsidRPr="00CB55C1">
        <w:rPr>
          <w:rFonts w:ascii="Times New Roman" w:hAnsi="Times New Roman"/>
          <w:i/>
          <w:sz w:val="20"/>
          <w:szCs w:val="20"/>
        </w:rPr>
        <w:t>Fuqua Business School, Secondary Use of Healthcare Data, Director, 10 hour preparation for per week for 8 weeks, two 2 hour sessions per week for 6 weeks</w:t>
      </w:r>
      <w:r w:rsidR="00E96E3E">
        <w:rPr>
          <w:rFonts w:ascii="Times New Roman" w:hAnsi="Times New Roman"/>
          <w:i/>
          <w:sz w:val="20"/>
          <w:szCs w:val="20"/>
        </w:rPr>
        <w:t>, 2011-2014</w:t>
      </w:r>
    </w:p>
    <w:p w14:paraId="61496F80" w14:textId="77777777" w:rsidR="006240B0" w:rsidRPr="00CB55C1" w:rsidRDefault="006240B0" w:rsidP="009E6E13">
      <w:pPr>
        <w:pStyle w:val="NoSpacing"/>
        <w:ind w:left="1418"/>
        <w:rPr>
          <w:rFonts w:ascii="Times New Roman" w:hAnsi="Times New Roman"/>
          <w:i/>
          <w:sz w:val="20"/>
          <w:szCs w:val="20"/>
        </w:rPr>
      </w:pPr>
    </w:p>
    <w:p w14:paraId="0BB4A5B6" w14:textId="1210C89E" w:rsidR="00D41A7F" w:rsidRPr="00CB55C1" w:rsidRDefault="006240B0" w:rsidP="009E6E13">
      <w:pPr>
        <w:spacing w:line="240" w:lineRule="auto"/>
        <w:ind w:left="1440"/>
        <w:rPr>
          <w:rFonts w:ascii="Times New Roman" w:hAnsi="Times New Roman"/>
          <w:i/>
          <w:sz w:val="20"/>
          <w:szCs w:val="20"/>
        </w:rPr>
      </w:pPr>
      <w:r w:rsidRPr="00CB55C1">
        <w:rPr>
          <w:rFonts w:ascii="Times New Roman" w:hAnsi="Times New Roman"/>
          <w:i/>
          <w:sz w:val="20"/>
          <w:szCs w:val="20"/>
        </w:rPr>
        <w:t>University of Tokyo, Principles and Practice of Pharmacoepidemiology Using Large Databases, Director, 10 hour preparation for per week for 4 weeks, four 1.5 hour sessions per day for 2 days</w:t>
      </w:r>
      <w:r w:rsidR="00E96E3E">
        <w:rPr>
          <w:rFonts w:ascii="Times New Roman" w:hAnsi="Times New Roman"/>
          <w:i/>
          <w:sz w:val="20"/>
          <w:szCs w:val="20"/>
        </w:rPr>
        <w:t>, 2011-2014</w:t>
      </w:r>
    </w:p>
    <w:p w14:paraId="220ADE5F" w14:textId="1DCD30C5" w:rsidR="001703AE" w:rsidRPr="00CB55C1" w:rsidRDefault="001703AE" w:rsidP="00E96E3E">
      <w:pPr>
        <w:pStyle w:val="NoSpacing"/>
        <w:ind w:left="720"/>
        <w:rPr>
          <w:rFonts w:ascii="Times New Roman" w:hAnsi="Times New Roman"/>
          <w:i/>
          <w:sz w:val="20"/>
          <w:szCs w:val="20"/>
        </w:rPr>
      </w:pPr>
      <w:r>
        <w:rPr>
          <w:rFonts w:ascii="Times New Roman" w:hAnsi="Times New Roman"/>
          <w:i/>
          <w:sz w:val="20"/>
          <w:szCs w:val="20"/>
        </w:rPr>
        <w:tab/>
      </w:r>
      <w:r w:rsidRPr="00CB55C1">
        <w:rPr>
          <w:rFonts w:ascii="Times New Roman" w:hAnsi="Times New Roman"/>
          <w:i/>
          <w:sz w:val="20"/>
          <w:szCs w:val="20"/>
        </w:rPr>
        <w:t xml:space="preserve">Rutgers </w:t>
      </w:r>
      <w:r>
        <w:rPr>
          <w:rFonts w:ascii="Times New Roman" w:hAnsi="Times New Roman"/>
          <w:i/>
          <w:sz w:val="20"/>
          <w:szCs w:val="20"/>
        </w:rPr>
        <w:t>School of Graduate Studies</w:t>
      </w:r>
      <w:r w:rsidR="00E96E3E">
        <w:rPr>
          <w:rFonts w:ascii="Times New Roman" w:hAnsi="Times New Roman"/>
          <w:i/>
          <w:sz w:val="20"/>
          <w:szCs w:val="20"/>
        </w:rPr>
        <w:t xml:space="preserve">, </w:t>
      </w:r>
      <w:r w:rsidRPr="00CB55C1">
        <w:rPr>
          <w:rFonts w:ascii="Times New Roman" w:hAnsi="Times New Roman"/>
          <w:i/>
          <w:sz w:val="20"/>
          <w:szCs w:val="20"/>
        </w:rPr>
        <w:t>Rutgers, the State University of New Jersey</w:t>
      </w:r>
      <w:r w:rsidR="00E96E3E">
        <w:rPr>
          <w:rFonts w:ascii="Times New Roman" w:hAnsi="Times New Roman"/>
          <w:i/>
          <w:sz w:val="20"/>
          <w:szCs w:val="20"/>
        </w:rPr>
        <w:t>,</w:t>
      </w:r>
    </w:p>
    <w:p w14:paraId="567F1599" w14:textId="27C74EFE" w:rsidR="001703AE" w:rsidRDefault="001703AE" w:rsidP="005D2917">
      <w:pPr>
        <w:pStyle w:val="NoSpacing"/>
        <w:ind w:left="720"/>
        <w:outlineLvl w:val="0"/>
        <w:rPr>
          <w:rFonts w:ascii="Times New Roman" w:hAnsi="Times New Roman"/>
          <w:i/>
          <w:sz w:val="20"/>
          <w:szCs w:val="20"/>
        </w:rPr>
      </w:pPr>
      <w:r>
        <w:rPr>
          <w:rFonts w:ascii="Times New Roman" w:hAnsi="Times New Roman"/>
          <w:i/>
          <w:sz w:val="20"/>
          <w:szCs w:val="20"/>
          <w:lang w:eastAsia="ja-JP"/>
        </w:rPr>
        <w:tab/>
        <w:t>Co-Director of Master of Science in Clinical and Translational Science (MSCTS</w:t>
      </w:r>
      <w:r w:rsidR="00E96E3E">
        <w:rPr>
          <w:rFonts w:ascii="Times New Roman" w:hAnsi="Times New Roman"/>
          <w:i/>
          <w:sz w:val="20"/>
          <w:szCs w:val="20"/>
        </w:rPr>
        <w:t xml:space="preserve">), </w:t>
      </w:r>
      <w:r w:rsidRPr="00CB55C1">
        <w:rPr>
          <w:rFonts w:ascii="Times New Roman" w:hAnsi="Times New Roman"/>
          <w:i/>
          <w:sz w:val="20"/>
          <w:szCs w:val="20"/>
        </w:rPr>
        <w:t>201</w:t>
      </w:r>
      <w:r>
        <w:rPr>
          <w:rFonts w:ascii="Times New Roman" w:hAnsi="Times New Roman"/>
          <w:i/>
          <w:sz w:val="20"/>
          <w:szCs w:val="20"/>
        </w:rPr>
        <w:t>9</w:t>
      </w:r>
      <w:r w:rsidRPr="00CB55C1">
        <w:rPr>
          <w:rFonts w:ascii="Times New Roman" w:hAnsi="Times New Roman"/>
          <w:i/>
          <w:sz w:val="20"/>
          <w:szCs w:val="20"/>
        </w:rPr>
        <w:t>-</w:t>
      </w:r>
    </w:p>
    <w:p w14:paraId="646C6F9D" w14:textId="77777777" w:rsidR="001703AE" w:rsidRDefault="001703AE" w:rsidP="001703AE">
      <w:pPr>
        <w:pStyle w:val="NoSpacing"/>
        <w:rPr>
          <w:rFonts w:ascii="Times New Roman" w:hAnsi="Times New Roman"/>
          <w:i/>
          <w:sz w:val="20"/>
          <w:szCs w:val="20"/>
        </w:rPr>
      </w:pPr>
    </w:p>
    <w:p w14:paraId="1AA9C64C" w14:textId="40530627" w:rsidR="001703AE" w:rsidRPr="00EA0D8C" w:rsidRDefault="001703AE" w:rsidP="005D2917">
      <w:pPr>
        <w:pStyle w:val="NoSpacing"/>
        <w:ind w:left="1440"/>
        <w:outlineLvl w:val="0"/>
        <w:rPr>
          <w:rFonts w:ascii="Times New Roman" w:hAnsi="Times New Roman"/>
          <w:i/>
          <w:sz w:val="20"/>
          <w:szCs w:val="20"/>
        </w:rPr>
      </w:pPr>
      <w:r>
        <w:rPr>
          <w:rFonts w:ascii="Times New Roman" w:hAnsi="Times New Roman"/>
          <w:i/>
          <w:sz w:val="20"/>
          <w:szCs w:val="20"/>
        </w:rPr>
        <w:t xml:space="preserve">Internal Medicine Residency Program, </w:t>
      </w:r>
      <w:r w:rsidRPr="00CB55C1">
        <w:rPr>
          <w:rFonts w:ascii="Times New Roman" w:hAnsi="Times New Roman"/>
          <w:i/>
          <w:sz w:val="20"/>
          <w:szCs w:val="20"/>
        </w:rPr>
        <w:t>Department of Medicin</w:t>
      </w:r>
      <w:r w:rsidR="00E96E3E">
        <w:rPr>
          <w:rFonts w:ascii="Times New Roman" w:hAnsi="Times New Roman"/>
          <w:i/>
          <w:sz w:val="20"/>
          <w:szCs w:val="20"/>
        </w:rPr>
        <w:t xml:space="preserve">e, </w:t>
      </w:r>
      <w:r w:rsidRPr="00CB55C1">
        <w:rPr>
          <w:rFonts w:ascii="Times New Roman" w:hAnsi="Times New Roman"/>
          <w:i/>
          <w:sz w:val="20"/>
          <w:szCs w:val="20"/>
        </w:rPr>
        <w:t>Rutgers Robert Wood</w:t>
      </w:r>
      <w:r w:rsidR="00E96E3E">
        <w:rPr>
          <w:rFonts w:ascii="Times New Roman" w:hAnsi="Times New Roman"/>
          <w:i/>
          <w:sz w:val="20"/>
          <w:szCs w:val="20"/>
        </w:rPr>
        <w:t xml:space="preserve"> </w:t>
      </w:r>
      <w:r w:rsidRPr="00CB55C1">
        <w:rPr>
          <w:rFonts w:ascii="Times New Roman" w:hAnsi="Times New Roman"/>
          <w:i/>
          <w:sz w:val="20"/>
          <w:szCs w:val="20"/>
        </w:rPr>
        <w:t>Johnson Medical School</w:t>
      </w:r>
      <w:r w:rsidR="00E96E3E">
        <w:rPr>
          <w:rFonts w:ascii="Times New Roman" w:hAnsi="Times New Roman"/>
          <w:i/>
          <w:sz w:val="20"/>
          <w:szCs w:val="20"/>
        </w:rPr>
        <w:t xml:space="preserve">, </w:t>
      </w:r>
      <w:r>
        <w:rPr>
          <w:rFonts w:ascii="Times New Roman" w:hAnsi="Times New Roman"/>
          <w:i/>
          <w:sz w:val="20"/>
          <w:szCs w:val="20"/>
        </w:rPr>
        <w:t>Director of Clinician Researcher Track</w:t>
      </w:r>
      <w:r w:rsidR="00E96E3E">
        <w:rPr>
          <w:rFonts w:ascii="Times New Roman" w:hAnsi="Times New Roman"/>
          <w:sz w:val="20"/>
          <w:szCs w:val="20"/>
        </w:rPr>
        <w:t xml:space="preserve">, </w:t>
      </w:r>
      <w:r w:rsidRPr="00EA0D8C">
        <w:rPr>
          <w:rFonts w:ascii="Times New Roman" w:hAnsi="Times New Roman"/>
          <w:i/>
          <w:sz w:val="20"/>
          <w:szCs w:val="20"/>
        </w:rPr>
        <w:t>2019-</w:t>
      </w:r>
    </w:p>
    <w:p w14:paraId="227B9C9F" w14:textId="77777777" w:rsidR="001703AE" w:rsidRPr="00CB55C1" w:rsidRDefault="001703AE" w:rsidP="009E6E13">
      <w:pPr>
        <w:spacing w:line="240" w:lineRule="auto"/>
        <w:ind w:left="1440"/>
        <w:rPr>
          <w:rFonts w:ascii="Times New Roman" w:hAnsi="Times New Roman"/>
          <w:i/>
          <w:sz w:val="20"/>
          <w:szCs w:val="20"/>
          <w:lang w:eastAsia="ja-JP"/>
        </w:rPr>
      </w:pPr>
    </w:p>
    <w:p w14:paraId="4BBC5560" w14:textId="7E2AE5E4" w:rsidR="000944B3" w:rsidRPr="00CB55C1" w:rsidRDefault="00FF0D88" w:rsidP="002C4642">
      <w:pPr>
        <w:pStyle w:val="NoSpacing"/>
        <w:ind w:left="720"/>
        <w:outlineLvl w:val="0"/>
        <w:rPr>
          <w:rFonts w:ascii="Times New Roman" w:hAnsi="Times New Roman"/>
          <w:sz w:val="20"/>
          <w:szCs w:val="20"/>
        </w:rPr>
      </w:pPr>
      <w:r w:rsidRPr="00CB55C1">
        <w:rPr>
          <w:rFonts w:ascii="Times New Roman" w:hAnsi="Times New Roman"/>
          <w:sz w:val="20"/>
          <w:szCs w:val="20"/>
        </w:rPr>
        <w:t xml:space="preserve">B. </w:t>
      </w:r>
      <w:r w:rsidR="005B0460" w:rsidRPr="00CB55C1">
        <w:rPr>
          <w:rFonts w:ascii="Times New Roman" w:hAnsi="Times New Roman"/>
          <w:sz w:val="20"/>
          <w:szCs w:val="20"/>
        </w:rPr>
        <w:t xml:space="preserve">Research Training </w:t>
      </w:r>
    </w:p>
    <w:p w14:paraId="13243326" w14:textId="6C96C091" w:rsidR="000944B3" w:rsidRPr="00CB55C1" w:rsidRDefault="00D47ED9" w:rsidP="00FF0D88">
      <w:pPr>
        <w:pStyle w:val="NoSpacing"/>
        <w:ind w:left="1440"/>
        <w:rPr>
          <w:rFonts w:ascii="Times New Roman" w:hAnsi="Times New Roman"/>
          <w:sz w:val="20"/>
          <w:szCs w:val="20"/>
        </w:rPr>
      </w:pPr>
      <w:r w:rsidRPr="00CB55C1">
        <w:rPr>
          <w:rFonts w:ascii="Times New Roman" w:hAnsi="Times New Roman"/>
          <w:sz w:val="20"/>
          <w:szCs w:val="20"/>
        </w:rPr>
        <w:t>Post-Doctoral Fellows</w:t>
      </w:r>
      <w:r w:rsidR="00F20879" w:rsidRPr="00CB55C1">
        <w:rPr>
          <w:rFonts w:ascii="Times New Roman" w:hAnsi="Times New Roman"/>
          <w:sz w:val="20"/>
          <w:szCs w:val="20"/>
        </w:rPr>
        <w:t>, Staff, and Faculty</w:t>
      </w:r>
      <w:r w:rsidRPr="00CB55C1">
        <w:rPr>
          <w:rFonts w:ascii="Times New Roman" w:hAnsi="Times New Roman"/>
          <w:sz w:val="20"/>
          <w:szCs w:val="20"/>
        </w:rPr>
        <w:t xml:space="preserve">: </w:t>
      </w:r>
    </w:p>
    <w:p w14:paraId="4997512C" w14:textId="5BC8292A" w:rsidR="00856E75" w:rsidRPr="00CB55C1" w:rsidRDefault="00856E75" w:rsidP="00856E75">
      <w:pPr>
        <w:pStyle w:val="NoSpacing"/>
        <w:ind w:left="2160"/>
        <w:rPr>
          <w:rFonts w:ascii="Times New Roman" w:hAnsi="Times New Roman"/>
          <w:i/>
          <w:sz w:val="20"/>
          <w:szCs w:val="20"/>
        </w:rPr>
      </w:pPr>
      <w:r w:rsidRPr="00CB55C1">
        <w:rPr>
          <w:rFonts w:ascii="Times New Roman" w:hAnsi="Times New Roman"/>
          <w:i/>
          <w:sz w:val="20"/>
          <w:szCs w:val="20"/>
        </w:rPr>
        <w:lastRenderedPageBreak/>
        <w:t>Mitsuyo Kinjo, Rheumatologist and Educator, Okinawa Chubu Hospital, Okinawa, Japan, 2005-2014</w:t>
      </w:r>
      <w:r w:rsidRPr="00CB55C1">
        <w:rPr>
          <w:rFonts w:ascii="Times New Roman" w:hAnsi="Times New Roman"/>
          <w:i/>
          <w:sz w:val="20"/>
          <w:szCs w:val="20"/>
        </w:rPr>
        <w:tab/>
      </w:r>
    </w:p>
    <w:p w14:paraId="4D11F2C1" w14:textId="77777777" w:rsidR="00856E75" w:rsidRPr="00CB55C1" w:rsidRDefault="00856E75" w:rsidP="00856E75">
      <w:pPr>
        <w:pStyle w:val="NoSpacing"/>
        <w:ind w:left="2160"/>
        <w:rPr>
          <w:rFonts w:ascii="Times New Roman" w:hAnsi="Times New Roman"/>
          <w:i/>
          <w:sz w:val="20"/>
          <w:szCs w:val="20"/>
        </w:rPr>
      </w:pPr>
    </w:p>
    <w:p w14:paraId="449AB3EC" w14:textId="55712554" w:rsidR="00856E75" w:rsidRPr="00CB55C1" w:rsidRDefault="00856E75" w:rsidP="00856E75">
      <w:pPr>
        <w:pStyle w:val="NoSpacing"/>
        <w:ind w:left="2160"/>
        <w:rPr>
          <w:rFonts w:ascii="Times New Roman" w:hAnsi="Times New Roman"/>
          <w:i/>
          <w:sz w:val="20"/>
          <w:szCs w:val="20"/>
        </w:rPr>
      </w:pPr>
      <w:proofErr w:type="spellStart"/>
      <w:r w:rsidRPr="00CB55C1">
        <w:rPr>
          <w:rFonts w:ascii="Times New Roman" w:hAnsi="Times New Roman"/>
          <w:i/>
          <w:sz w:val="20"/>
          <w:szCs w:val="20"/>
        </w:rPr>
        <w:t>Mahoto</w:t>
      </w:r>
      <w:proofErr w:type="spellEnd"/>
      <w:r w:rsidRPr="00CB55C1">
        <w:rPr>
          <w:rFonts w:ascii="Times New Roman" w:hAnsi="Times New Roman"/>
          <w:i/>
          <w:sz w:val="20"/>
          <w:szCs w:val="20"/>
        </w:rPr>
        <w:t xml:space="preserve"> Kato, </w:t>
      </w:r>
      <w:r w:rsidR="007B0D23" w:rsidRPr="00CB55C1">
        <w:rPr>
          <w:rFonts w:ascii="Times New Roman" w:hAnsi="Times New Roman"/>
          <w:i/>
          <w:sz w:val="20"/>
          <w:szCs w:val="20"/>
        </w:rPr>
        <w:t>R</w:t>
      </w:r>
      <w:r w:rsidRPr="00CB55C1">
        <w:rPr>
          <w:rFonts w:ascii="Times New Roman" w:hAnsi="Times New Roman"/>
          <w:i/>
          <w:sz w:val="20"/>
          <w:szCs w:val="20"/>
        </w:rPr>
        <w:t xml:space="preserve">esearch fellow in Cardiovascular Division, Brigham and Women' s Hospital, 2008-2010, </w:t>
      </w:r>
    </w:p>
    <w:p w14:paraId="0C715113" w14:textId="6FD20CD9" w:rsidR="00856E75" w:rsidRPr="00CB55C1" w:rsidRDefault="00856E75" w:rsidP="00D661A9">
      <w:pPr>
        <w:pStyle w:val="NoSpacing"/>
        <w:ind w:left="2160"/>
        <w:rPr>
          <w:rFonts w:ascii="Times New Roman" w:hAnsi="Times New Roman"/>
          <w:i/>
          <w:sz w:val="20"/>
          <w:szCs w:val="20"/>
        </w:rPr>
      </w:pPr>
      <w:r w:rsidRPr="00CB55C1">
        <w:rPr>
          <w:rFonts w:ascii="Times New Roman" w:hAnsi="Times New Roman"/>
          <w:i/>
          <w:sz w:val="20"/>
          <w:szCs w:val="20"/>
        </w:rPr>
        <w:t>Assistant Professor, Department of Cardiology, Tokyo Medical School, Japan</w:t>
      </w:r>
    </w:p>
    <w:p w14:paraId="5EB58C62" w14:textId="420068D7" w:rsidR="00856E75" w:rsidRPr="00CB55C1" w:rsidRDefault="00856E75" w:rsidP="00856E75">
      <w:pPr>
        <w:pStyle w:val="NoSpacing"/>
        <w:rPr>
          <w:rFonts w:ascii="Times New Roman" w:hAnsi="Times New Roman"/>
          <w:i/>
          <w:sz w:val="20"/>
          <w:szCs w:val="20"/>
        </w:rPr>
      </w:pPr>
      <w:r w:rsidRPr="00CB55C1">
        <w:rPr>
          <w:rFonts w:ascii="Times New Roman" w:hAnsi="Times New Roman"/>
          <w:i/>
          <w:sz w:val="20"/>
          <w:szCs w:val="20"/>
        </w:rPr>
        <w:tab/>
      </w:r>
    </w:p>
    <w:p w14:paraId="5109C3F9" w14:textId="43303E41" w:rsidR="00856E75" w:rsidRPr="00CB55C1" w:rsidRDefault="00856E75" w:rsidP="00856E75">
      <w:pPr>
        <w:pStyle w:val="NoSpacing"/>
        <w:ind w:left="2160"/>
        <w:rPr>
          <w:rFonts w:ascii="Times New Roman" w:hAnsi="Times New Roman"/>
          <w:i/>
          <w:sz w:val="20"/>
          <w:szCs w:val="20"/>
        </w:rPr>
      </w:pPr>
      <w:r w:rsidRPr="00CB55C1">
        <w:rPr>
          <w:rFonts w:ascii="Times New Roman" w:hAnsi="Times New Roman"/>
          <w:i/>
          <w:sz w:val="20"/>
          <w:szCs w:val="20"/>
        </w:rPr>
        <w:t>Garrick Stewart, Clinical fellow in Cardiovascular Division, Brigham and Women' s Hospital, 2010- 2011</w:t>
      </w:r>
    </w:p>
    <w:p w14:paraId="75D76271" w14:textId="4AB6CEF5" w:rsidR="00856E75" w:rsidRPr="00CB55C1" w:rsidRDefault="00856E75" w:rsidP="00856E75">
      <w:pPr>
        <w:pStyle w:val="NoSpacing"/>
        <w:ind w:left="2160"/>
        <w:rPr>
          <w:rFonts w:ascii="Times New Roman" w:hAnsi="Times New Roman"/>
          <w:i/>
          <w:sz w:val="20"/>
          <w:szCs w:val="20"/>
        </w:rPr>
      </w:pPr>
      <w:r w:rsidRPr="00CB55C1">
        <w:rPr>
          <w:rFonts w:ascii="Times New Roman" w:hAnsi="Times New Roman"/>
          <w:i/>
          <w:sz w:val="20"/>
          <w:szCs w:val="20"/>
        </w:rPr>
        <w:t>Instructor, Cardiovascular Division, Brigham and Women’s Hospital</w:t>
      </w:r>
    </w:p>
    <w:p w14:paraId="622E5C5A" w14:textId="77777777" w:rsidR="007B0D23" w:rsidRPr="00CB55C1" w:rsidRDefault="007B0D23" w:rsidP="00856E75">
      <w:pPr>
        <w:pStyle w:val="NoSpacing"/>
        <w:ind w:left="2160"/>
        <w:rPr>
          <w:rFonts w:ascii="Times New Roman" w:hAnsi="Times New Roman"/>
          <w:i/>
          <w:sz w:val="20"/>
          <w:szCs w:val="20"/>
        </w:rPr>
      </w:pPr>
    </w:p>
    <w:p w14:paraId="62E876E5" w14:textId="65429E08" w:rsidR="00856E75" w:rsidRPr="00CB55C1" w:rsidRDefault="00856E75" w:rsidP="00856E75">
      <w:pPr>
        <w:pStyle w:val="NoSpacing"/>
        <w:ind w:left="2160"/>
        <w:rPr>
          <w:rFonts w:ascii="Times New Roman" w:hAnsi="Times New Roman"/>
          <w:i/>
          <w:sz w:val="20"/>
          <w:szCs w:val="20"/>
        </w:rPr>
      </w:pPr>
      <w:proofErr w:type="spellStart"/>
      <w:r w:rsidRPr="00CB55C1">
        <w:rPr>
          <w:rFonts w:ascii="Times New Roman" w:hAnsi="Times New Roman"/>
          <w:i/>
          <w:sz w:val="20"/>
          <w:szCs w:val="20"/>
        </w:rPr>
        <w:t>Hiraku</w:t>
      </w:r>
      <w:proofErr w:type="spellEnd"/>
      <w:r w:rsidRPr="00CB55C1">
        <w:rPr>
          <w:rFonts w:ascii="Times New Roman" w:hAnsi="Times New Roman"/>
          <w:i/>
          <w:sz w:val="20"/>
          <w:szCs w:val="20"/>
        </w:rPr>
        <w:t xml:space="preserve"> </w:t>
      </w:r>
      <w:proofErr w:type="spellStart"/>
      <w:r w:rsidRPr="00CB55C1">
        <w:rPr>
          <w:rFonts w:ascii="Times New Roman" w:hAnsi="Times New Roman"/>
          <w:i/>
          <w:sz w:val="20"/>
          <w:szCs w:val="20"/>
        </w:rPr>
        <w:t>Kumamaru</w:t>
      </w:r>
      <w:proofErr w:type="spellEnd"/>
      <w:r w:rsidRPr="00CB55C1">
        <w:rPr>
          <w:rFonts w:ascii="Times New Roman" w:hAnsi="Times New Roman"/>
          <w:i/>
          <w:sz w:val="20"/>
          <w:szCs w:val="20"/>
        </w:rPr>
        <w:t>, Doctoral Candidate in Pharmacoepidemiology, Harvard School of Public Health, 2010-2014</w:t>
      </w:r>
      <w:r w:rsidRPr="00CB55C1">
        <w:rPr>
          <w:rFonts w:ascii="Times New Roman" w:hAnsi="Times New Roman"/>
          <w:i/>
          <w:sz w:val="20"/>
          <w:szCs w:val="20"/>
        </w:rPr>
        <w:tab/>
      </w:r>
    </w:p>
    <w:p w14:paraId="0B261420" w14:textId="0CFACA4C" w:rsidR="00856E75" w:rsidRPr="00CB55C1" w:rsidRDefault="00856E75" w:rsidP="00856E75">
      <w:pPr>
        <w:pStyle w:val="NoSpacing"/>
        <w:ind w:left="2160"/>
        <w:rPr>
          <w:rFonts w:ascii="Times New Roman" w:hAnsi="Times New Roman"/>
          <w:i/>
          <w:sz w:val="20"/>
          <w:szCs w:val="20"/>
        </w:rPr>
      </w:pPr>
      <w:r w:rsidRPr="00CB55C1">
        <w:rPr>
          <w:rFonts w:ascii="Times New Roman" w:hAnsi="Times New Roman"/>
          <w:i/>
          <w:sz w:val="20"/>
          <w:szCs w:val="20"/>
        </w:rPr>
        <w:t>Assistant Professor, University of Tokyo (2015</w:t>
      </w:r>
      <w:r w:rsidR="007B0D23" w:rsidRPr="00CB55C1">
        <w:rPr>
          <w:rFonts w:ascii="Times New Roman" w:hAnsi="Times New Roman"/>
          <w:i/>
          <w:sz w:val="20"/>
          <w:szCs w:val="20"/>
        </w:rPr>
        <w:t>-2019</w:t>
      </w:r>
      <w:r w:rsidRPr="00CB55C1">
        <w:rPr>
          <w:rFonts w:ascii="Times New Roman" w:hAnsi="Times New Roman"/>
          <w:i/>
          <w:sz w:val="20"/>
          <w:szCs w:val="20"/>
        </w:rPr>
        <w:t>)</w:t>
      </w:r>
    </w:p>
    <w:p w14:paraId="5A0DCE70" w14:textId="77777777" w:rsidR="00856E75" w:rsidRPr="00CB55C1" w:rsidRDefault="00856E75" w:rsidP="00D661A9">
      <w:pPr>
        <w:pStyle w:val="NoSpacing"/>
        <w:ind w:left="2160"/>
        <w:rPr>
          <w:rFonts w:ascii="Times New Roman" w:hAnsi="Times New Roman"/>
          <w:i/>
          <w:sz w:val="20"/>
          <w:szCs w:val="20"/>
        </w:rPr>
      </w:pPr>
    </w:p>
    <w:p w14:paraId="2E80F27F" w14:textId="77777777" w:rsidR="000D32A8" w:rsidRPr="00CB55C1" w:rsidRDefault="000D32A8" w:rsidP="00D661A9">
      <w:pPr>
        <w:pStyle w:val="NoSpacing"/>
        <w:ind w:left="2160"/>
        <w:rPr>
          <w:rFonts w:ascii="Times New Roman" w:hAnsi="Times New Roman"/>
          <w:i/>
          <w:sz w:val="20"/>
          <w:szCs w:val="20"/>
        </w:rPr>
      </w:pPr>
      <w:proofErr w:type="spellStart"/>
      <w:r w:rsidRPr="00CB55C1">
        <w:rPr>
          <w:rFonts w:ascii="Times New Roman" w:hAnsi="Times New Roman"/>
          <w:i/>
          <w:sz w:val="20"/>
          <w:szCs w:val="20"/>
        </w:rPr>
        <w:t>Xiojuan</w:t>
      </w:r>
      <w:proofErr w:type="spellEnd"/>
      <w:r w:rsidRPr="00CB55C1">
        <w:rPr>
          <w:rFonts w:ascii="Times New Roman" w:hAnsi="Times New Roman"/>
          <w:i/>
          <w:sz w:val="20"/>
          <w:szCs w:val="20"/>
        </w:rPr>
        <w:t xml:space="preserve"> Mi, Staff biostatistician, Duke Clinical Research Institute, 2010-2014</w:t>
      </w:r>
    </w:p>
    <w:p w14:paraId="72B0C309" w14:textId="77777777" w:rsidR="000D32A8" w:rsidRPr="00CB55C1" w:rsidRDefault="000D32A8" w:rsidP="00D661A9">
      <w:pPr>
        <w:pStyle w:val="NoSpacing"/>
        <w:ind w:left="2160"/>
        <w:rPr>
          <w:rFonts w:ascii="Times New Roman" w:hAnsi="Times New Roman"/>
          <w:i/>
          <w:sz w:val="20"/>
          <w:szCs w:val="20"/>
        </w:rPr>
      </w:pPr>
    </w:p>
    <w:p w14:paraId="02372B75" w14:textId="77777777" w:rsidR="000D32A8" w:rsidRPr="00CB55C1" w:rsidRDefault="000D32A8" w:rsidP="000D32A8">
      <w:pPr>
        <w:pStyle w:val="NoSpacing"/>
        <w:ind w:left="2160"/>
        <w:rPr>
          <w:rFonts w:ascii="Times New Roman" w:hAnsi="Times New Roman"/>
          <w:i/>
          <w:sz w:val="20"/>
          <w:szCs w:val="20"/>
        </w:rPr>
      </w:pPr>
      <w:r w:rsidRPr="00CB55C1">
        <w:rPr>
          <w:rFonts w:ascii="Times New Roman" w:hAnsi="Times New Roman"/>
          <w:i/>
          <w:sz w:val="20"/>
          <w:szCs w:val="20"/>
        </w:rPr>
        <w:t>Ching-Lan Chen,</w:t>
      </w:r>
      <w:r w:rsidRPr="00CB55C1">
        <w:rPr>
          <w:rFonts w:ascii="Times New Roman" w:hAnsi="Times New Roman"/>
          <w:i/>
          <w:sz w:val="20"/>
          <w:szCs w:val="20"/>
        </w:rPr>
        <w:tab/>
        <w:t>Postdoctoral fellow, Institute of Clinical Pharmacy, National Cheng Kung University, Taiwan, Assistant Professor, Institute of Clinical Pharmacy, National Cheng Kung University, Taiwan, 2011-2012</w:t>
      </w:r>
    </w:p>
    <w:p w14:paraId="198ACC4C" w14:textId="77777777" w:rsidR="000D32A8" w:rsidRPr="00CB55C1" w:rsidRDefault="000D32A8" w:rsidP="000D32A8">
      <w:pPr>
        <w:pStyle w:val="NoSpacing"/>
        <w:ind w:left="2160"/>
        <w:rPr>
          <w:rFonts w:ascii="Times New Roman" w:hAnsi="Times New Roman"/>
          <w:i/>
          <w:sz w:val="20"/>
          <w:szCs w:val="20"/>
        </w:rPr>
      </w:pPr>
      <w:r w:rsidRPr="00CB55C1">
        <w:rPr>
          <w:rFonts w:ascii="Times New Roman" w:hAnsi="Times New Roman"/>
          <w:i/>
          <w:sz w:val="20"/>
          <w:szCs w:val="20"/>
        </w:rPr>
        <w:tab/>
      </w:r>
    </w:p>
    <w:p w14:paraId="7CCC3A34" w14:textId="77777777" w:rsidR="000D32A8" w:rsidRPr="00CB55C1" w:rsidRDefault="000D32A8" w:rsidP="000D32A8">
      <w:pPr>
        <w:pStyle w:val="NoSpacing"/>
        <w:ind w:left="2160"/>
        <w:rPr>
          <w:rFonts w:ascii="Times New Roman" w:hAnsi="Times New Roman"/>
          <w:i/>
          <w:sz w:val="20"/>
          <w:szCs w:val="20"/>
        </w:rPr>
      </w:pPr>
      <w:r w:rsidRPr="00CB55C1">
        <w:rPr>
          <w:rFonts w:ascii="Times New Roman" w:hAnsi="Times New Roman"/>
          <w:i/>
          <w:sz w:val="20"/>
          <w:szCs w:val="20"/>
        </w:rPr>
        <w:t xml:space="preserve">Kathleen </w:t>
      </w:r>
      <w:proofErr w:type="spellStart"/>
      <w:r w:rsidRPr="00CB55C1">
        <w:rPr>
          <w:rFonts w:ascii="Times New Roman" w:hAnsi="Times New Roman"/>
          <w:i/>
          <w:sz w:val="20"/>
          <w:szCs w:val="20"/>
        </w:rPr>
        <w:t>Unroe</w:t>
      </w:r>
      <w:proofErr w:type="spellEnd"/>
      <w:r w:rsidRPr="00CB55C1">
        <w:rPr>
          <w:rFonts w:ascii="Times New Roman" w:hAnsi="Times New Roman"/>
          <w:i/>
          <w:sz w:val="20"/>
          <w:szCs w:val="20"/>
        </w:rPr>
        <w:t>, Fellow in Geriatrics, Duke Medical Center, Assistant Professor of Medicine, Indiana University, 2010-2011</w:t>
      </w:r>
      <w:r w:rsidRPr="00CB55C1">
        <w:rPr>
          <w:rFonts w:ascii="Times New Roman" w:hAnsi="Times New Roman"/>
          <w:i/>
          <w:sz w:val="20"/>
          <w:szCs w:val="20"/>
        </w:rPr>
        <w:tab/>
      </w:r>
    </w:p>
    <w:p w14:paraId="41E1CF62" w14:textId="77777777" w:rsidR="000D32A8" w:rsidRPr="00CB55C1" w:rsidRDefault="000D32A8" w:rsidP="000D32A8">
      <w:pPr>
        <w:pStyle w:val="NoSpacing"/>
        <w:ind w:left="2160"/>
        <w:rPr>
          <w:rFonts w:ascii="Times New Roman" w:hAnsi="Times New Roman"/>
          <w:i/>
          <w:sz w:val="20"/>
          <w:szCs w:val="20"/>
        </w:rPr>
      </w:pPr>
    </w:p>
    <w:p w14:paraId="0EDDAB10" w14:textId="77777777" w:rsidR="000D32A8" w:rsidRPr="00CB55C1" w:rsidRDefault="000D32A8" w:rsidP="000D32A8">
      <w:pPr>
        <w:pStyle w:val="NoSpacing"/>
        <w:ind w:left="2160"/>
        <w:rPr>
          <w:rFonts w:ascii="Times New Roman" w:hAnsi="Times New Roman"/>
          <w:i/>
          <w:sz w:val="20"/>
          <w:szCs w:val="20"/>
        </w:rPr>
      </w:pPr>
      <w:r w:rsidRPr="00CB55C1">
        <w:rPr>
          <w:rFonts w:ascii="Times New Roman" w:hAnsi="Times New Roman"/>
          <w:i/>
          <w:sz w:val="20"/>
          <w:szCs w:val="20"/>
        </w:rPr>
        <w:t xml:space="preserve">Emil </w:t>
      </w:r>
      <w:proofErr w:type="spellStart"/>
      <w:r w:rsidRPr="00CB55C1">
        <w:rPr>
          <w:rFonts w:ascii="Times New Roman" w:hAnsi="Times New Roman"/>
          <w:i/>
          <w:sz w:val="20"/>
          <w:szCs w:val="20"/>
        </w:rPr>
        <w:t>Fosbol</w:t>
      </w:r>
      <w:proofErr w:type="spellEnd"/>
      <w:r w:rsidRPr="00CB55C1">
        <w:rPr>
          <w:rFonts w:ascii="Times New Roman" w:hAnsi="Times New Roman"/>
          <w:i/>
          <w:sz w:val="20"/>
          <w:szCs w:val="20"/>
        </w:rPr>
        <w:t>, Research fellow, Duke Clinical Research Institute, 2011-2012</w:t>
      </w:r>
      <w:r w:rsidRPr="00CB55C1">
        <w:rPr>
          <w:rFonts w:ascii="Times New Roman" w:hAnsi="Times New Roman"/>
          <w:i/>
          <w:sz w:val="20"/>
          <w:szCs w:val="20"/>
        </w:rPr>
        <w:tab/>
      </w:r>
    </w:p>
    <w:p w14:paraId="18C20F13" w14:textId="0C2F878D" w:rsidR="007B0D23" w:rsidRPr="00CB55C1" w:rsidRDefault="007B0D23" w:rsidP="000D32A8">
      <w:pPr>
        <w:pStyle w:val="NoSpacing"/>
        <w:ind w:left="2160"/>
        <w:rPr>
          <w:rFonts w:ascii="Times New Roman" w:hAnsi="Times New Roman"/>
          <w:i/>
          <w:sz w:val="20"/>
          <w:szCs w:val="20"/>
        </w:rPr>
      </w:pPr>
    </w:p>
    <w:p w14:paraId="7B7C213C" w14:textId="57097058" w:rsidR="000D32A8" w:rsidRPr="00CB55C1" w:rsidRDefault="000D32A8" w:rsidP="000D32A8">
      <w:pPr>
        <w:pStyle w:val="NoSpacing"/>
        <w:ind w:left="2160"/>
        <w:rPr>
          <w:rFonts w:ascii="Times New Roman" w:hAnsi="Times New Roman"/>
          <w:sz w:val="20"/>
          <w:szCs w:val="20"/>
        </w:rPr>
      </w:pPr>
      <w:proofErr w:type="spellStart"/>
      <w:r w:rsidRPr="00CB55C1">
        <w:rPr>
          <w:rFonts w:ascii="Times New Roman" w:hAnsi="Times New Roman"/>
          <w:i/>
          <w:sz w:val="20"/>
          <w:szCs w:val="20"/>
        </w:rPr>
        <w:t>Yinghong</w:t>
      </w:r>
      <w:proofErr w:type="spellEnd"/>
      <w:r w:rsidRPr="00CB55C1">
        <w:rPr>
          <w:rFonts w:ascii="Times New Roman" w:hAnsi="Times New Roman"/>
          <w:i/>
          <w:sz w:val="20"/>
          <w:szCs w:val="20"/>
        </w:rPr>
        <w:t xml:space="preserve"> Zhang,</w:t>
      </w:r>
      <w:r w:rsidRPr="00CB55C1">
        <w:rPr>
          <w:rFonts w:ascii="Times New Roman" w:hAnsi="Times New Roman"/>
          <w:i/>
          <w:sz w:val="20"/>
          <w:szCs w:val="20"/>
        </w:rPr>
        <w:tab/>
        <w:t>Staff biostatistician, Duke Clinical Research Institute, 2013- 2014</w:t>
      </w:r>
      <w:r w:rsidRPr="00CB55C1">
        <w:rPr>
          <w:rFonts w:ascii="Times New Roman" w:hAnsi="Times New Roman"/>
          <w:sz w:val="20"/>
          <w:szCs w:val="20"/>
        </w:rPr>
        <w:tab/>
      </w:r>
      <w:r w:rsidRPr="00CB55C1">
        <w:rPr>
          <w:rFonts w:ascii="Times New Roman" w:hAnsi="Times New Roman"/>
          <w:i/>
          <w:sz w:val="20"/>
          <w:szCs w:val="20"/>
        </w:rPr>
        <w:tab/>
      </w:r>
    </w:p>
    <w:p w14:paraId="141B8372" w14:textId="506FE852" w:rsidR="00D661A9" w:rsidRPr="00CB55C1" w:rsidRDefault="00D661A9" w:rsidP="0010462A">
      <w:pPr>
        <w:pStyle w:val="NoSpacing"/>
        <w:ind w:left="2160"/>
        <w:rPr>
          <w:rFonts w:ascii="Times New Roman" w:hAnsi="Times New Roman"/>
          <w:sz w:val="20"/>
          <w:szCs w:val="20"/>
        </w:rPr>
      </w:pPr>
    </w:p>
    <w:p w14:paraId="434A6283" w14:textId="68F6B3D7" w:rsidR="00956A8F" w:rsidRPr="00CB55C1" w:rsidRDefault="00956A8F" w:rsidP="00956A8F">
      <w:pPr>
        <w:pStyle w:val="NoSpacing"/>
        <w:ind w:left="2160"/>
        <w:rPr>
          <w:rFonts w:ascii="Times New Roman" w:hAnsi="Times New Roman"/>
          <w:i/>
          <w:sz w:val="20"/>
          <w:szCs w:val="20"/>
        </w:rPr>
      </w:pPr>
      <w:r w:rsidRPr="00CB55C1">
        <w:rPr>
          <w:rFonts w:ascii="Times New Roman" w:hAnsi="Times New Roman"/>
          <w:i/>
          <w:sz w:val="20"/>
          <w:szCs w:val="20"/>
        </w:rPr>
        <w:t xml:space="preserve">Izumi Sato, Visiting Research Scholar, Institute for Health, Rutgers Biomedical Health Sciences, Assistant Professor, Department of </w:t>
      </w:r>
      <w:proofErr w:type="spellStart"/>
      <w:r w:rsidRPr="00CB55C1">
        <w:rPr>
          <w:rFonts w:ascii="Times New Roman" w:hAnsi="Times New Roman"/>
          <w:i/>
          <w:sz w:val="20"/>
          <w:szCs w:val="20"/>
        </w:rPr>
        <w:t>Pharamcoepidemiology</w:t>
      </w:r>
      <w:proofErr w:type="spellEnd"/>
      <w:r w:rsidRPr="00CB55C1">
        <w:rPr>
          <w:rFonts w:ascii="Times New Roman" w:hAnsi="Times New Roman"/>
          <w:i/>
          <w:sz w:val="20"/>
          <w:szCs w:val="20"/>
        </w:rPr>
        <w:t>, Kyoto University, Kyoto, Japan (2013-present), 201</w:t>
      </w:r>
      <w:r w:rsidR="000D32A8" w:rsidRPr="00CB55C1">
        <w:rPr>
          <w:rFonts w:ascii="Times New Roman" w:hAnsi="Times New Roman"/>
          <w:i/>
          <w:sz w:val="20"/>
          <w:szCs w:val="20"/>
        </w:rPr>
        <w:t>6</w:t>
      </w:r>
      <w:r w:rsidRPr="00CB55C1">
        <w:rPr>
          <w:rFonts w:ascii="Times New Roman" w:hAnsi="Times New Roman"/>
          <w:i/>
          <w:sz w:val="20"/>
          <w:szCs w:val="20"/>
        </w:rPr>
        <w:t>-</w:t>
      </w:r>
      <w:r w:rsidR="007B0D23" w:rsidRPr="00CB55C1">
        <w:rPr>
          <w:rFonts w:ascii="Times New Roman" w:hAnsi="Times New Roman"/>
          <w:i/>
          <w:sz w:val="20"/>
          <w:szCs w:val="20"/>
        </w:rPr>
        <w:t>2</w:t>
      </w:r>
      <w:r w:rsidR="00571276">
        <w:rPr>
          <w:rFonts w:ascii="Times New Roman" w:hAnsi="Times New Roman"/>
          <w:i/>
          <w:sz w:val="20"/>
          <w:szCs w:val="20"/>
        </w:rPr>
        <w:t>020</w:t>
      </w:r>
    </w:p>
    <w:p w14:paraId="59160CC2" w14:textId="3DF46397" w:rsidR="0033189C" w:rsidRPr="00CB55C1" w:rsidRDefault="0033189C" w:rsidP="00956A8F">
      <w:pPr>
        <w:pStyle w:val="NoSpacing"/>
        <w:ind w:left="2160"/>
        <w:rPr>
          <w:rFonts w:ascii="Times New Roman" w:hAnsi="Times New Roman"/>
          <w:i/>
          <w:sz w:val="20"/>
          <w:szCs w:val="20"/>
        </w:rPr>
      </w:pPr>
    </w:p>
    <w:p w14:paraId="639D6E05" w14:textId="5B5E21A3" w:rsidR="0033189C" w:rsidRPr="00CB55C1" w:rsidRDefault="0033189C" w:rsidP="00956A8F">
      <w:pPr>
        <w:pStyle w:val="NoSpacing"/>
        <w:ind w:left="2160"/>
        <w:rPr>
          <w:rFonts w:ascii="Times New Roman" w:hAnsi="Times New Roman"/>
          <w:i/>
          <w:sz w:val="20"/>
          <w:szCs w:val="20"/>
        </w:rPr>
      </w:pPr>
      <w:r w:rsidRPr="00CB55C1">
        <w:rPr>
          <w:rFonts w:ascii="Times New Roman" w:hAnsi="Times New Roman"/>
          <w:i/>
          <w:sz w:val="20"/>
          <w:szCs w:val="20"/>
        </w:rPr>
        <w:t>Benjamin Bates</w:t>
      </w:r>
      <w:r w:rsidR="003C174E">
        <w:rPr>
          <w:rFonts w:ascii="Times New Roman" w:hAnsi="Times New Roman"/>
          <w:i/>
          <w:sz w:val="20"/>
          <w:szCs w:val="20"/>
        </w:rPr>
        <w:t xml:space="preserve">, </w:t>
      </w:r>
      <w:r w:rsidR="003C174E" w:rsidRPr="003C174E">
        <w:rPr>
          <w:rFonts w:ascii="Times New Roman" w:hAnsi="Times New Roman"/>
          <w:i/>
          <w:sz w:val="20"/>
          <w:szCs w:val="20"/>
        </w:rPr>
        <w:t>Resid</w:t>
      </w:r>
      <w:r w:rsidR="003C174E">
        <w:rPr>
          <w:rFonts w:ascii="Times New Roman" w:hAnsi="Times New Roman"/>
          <w:i/>
          <w:sz w:val="20"/>
          <w:szCs w:val="20"/>
        </w:rPr>
        <w:t>ent,</w:t>
      </w:r>
      <w:r w:rsidR="00390F95">
        <w:rPr>
          <w:rFonts w:ascii="Times New Roman" w:hAnsi="Times New Roman"/>
          <w:i/>
          <w:sz w:val="20"/>
          <w:szCs w:val="20"/>
        </w:rPr>
        <w:t xml:space="preserve"> Internal Medicine,</w:t>
      </w:r>
      <w:r w:rsidR="003C174E">
        <w:rPr>
          <w:rFonts w:ascii="Times New Roman" w:hAnsi="Times New Roman"/>
          <w:i/>
          <w:sz w:val="20"/>
          <w:szCs w:val="20"/>
        </w:rPr>
        <w:t xml:space="preserve"> R</w:t>
      </w:r>
      <w:r w:rsidR="00390F95">
        <w:rPr>
          <w:rFonts w:ascii="Times New Roman" w:hAnsi="Times New Roman"/>
          <w:i/>
          <w:sz w:val="20"/>
          <w:szCs w:val="20"/>
        </w:rPr>
        <w:t>obert Wood Johnson Medical School</w:t>
      </w:r>
      <w:r w:rsidR="003C174E">
        <w:rPr>
          <w:rFonts w:ascii="Times New Roman" w:hAnsi="Times New Roman"/>
          <w:i/>
          <w:sz w:val="20"/>
          <w:szCs w:val="20"/>
        </w:rPr>
        <w:t xml:space="preserve">, Fellow </w:t>
      </w:r>
      <w:r w:rsidR="003C174E" w:rsidRPr="003C174E">
        <w:rPr>
          <w:rFonts w:ascii="Times New Roman" w:hAnsi="Times New Roman"/>
          <w:i/>
          <w:sz w:val="20"/>
          <w:szCs w:val="20"/>
        </w:rPr>
        <w:t>w</w:t>
      </w:r>
      <w:r w:rsidR="003C174E">
        <w:rPr>
          <w:rFonts w:ascii="Times New Roman" w:hAnsi="Times New Roman"/>
          <w:i/>
          <w:sz w:val="20"/>
          <w:szCs w:val="20"/>
        </w:rPr>
        <w:t xml:space="preserve">ith </w:t>
      </w:r>
      <w:r w:rsidR="00E96E3E">
        <w:rPr>
          <w:rFonts w:ascii="Times New Roman" w:hAnsi="Times New Roman"/>
          <w:i/>
          <w:sz w:val="20"/>
          <w:szCs w:val="20"/>
        </w:rPr>
        <w:t xml:space="preserve">the </w:t>
      </w:r>
      <w:r w:rsidR="000454EF">
        <w:rPr>
          <w:rFonts w:ascii="Times New Roman" w:hAnsi="Times New Roman"/>
          <w:i/>
          <w:sz w:val="20"/>
          <w:szCs w:val="20"/>
        </w:rPr>
        <w:t xml:space="preserve">Rutgers </w:t>
      </w:r>
      <w:r w:rsidR="00E96E3E">
        <w:rPr>
          <w:rFonts w:ascii="Times New Roman" w:hAnsi="Times New Roman"/>
          <w:i/>
          <w:sz w:val="20"/>
          <w:szCs w:val="20"/>
        </w:rPr>
        <w:t>Center for Pharmacoepidemiology and Treatment Science,</w:t>
      </w:r>
      <w:r w:rsidR="003C174E">
        <w:rPr>
          <w:rFonts w:ascii="Times New Roman" w:hAnsi="Times New Roman"/>
          <w:i/>
          <w:sz w:val="20"/>
          <w:szCs w:val="20"/>
        </w:rPr>
        <w:t xml:space="preserve"> Rutgers University,</w:t>
      </w:r>
      <w:r w:rsidR="003C174E" w:rsidRPr="003C174E">
        <w:rPr>
          <w:rFonts w:ascii="Times New Roman" w:hAnsi="Times New Roman"/>
          <w:i/>
          <w:sz w:val="20"/>
          <w:szCs w:val="20"/>
        </w:rPr>
        <w:t xml:space="preserve"> Master’s Candidate in Clinical and Translational Science, Rutgers Robert Wood Johnson Graduate School, 201</w:t>
      </w:r>
      <w:r w:rsidR="001703AE">
        <w:rPr>
          <w:rFonts w:ascii="Times New Roman" w:hAnsi="Times New Roman"/>
          <w:i/>
          <w:sz w:val="20"/>
          <w:szCs w:val="20"/>
        </w:rPr>
        <w:t>8</w:t>
      </w:r>
      <w:r w:rsidR="003C174E" w:rsidRPr="003C174E">
        <w:rPr>
          <w:rFonts w:ascii="Times New Roman" w:hAnsi="Times New Roman"/>
          <w:i/>
          <w:sz w:val="20"/>
          <w:szCs w:val="20"/>
        </w:rPr>
        <w:t>-</w:t>
      </w:r>
      <w:r w:rsidR="00C64DE0">
        <w:rPr>
          <w:rFonts w:ascii="Times New Roman" w:hAnsi="Times New Roman"/>
          <w:i/>
          <w:sz w:val="20"/>
          <w:szCs w:val="20"/>
        </w:rPr>
        <w:t>2020</w:t>
      </w:r>
    </w:p>
    <w:p w14:paraId="42A940FC" w14:textId="77777777" w:rsidR="001703AE" w:rsidRPr="00CB55C1" w:rsidRDefault="001703AE" w:rsidP="00956A8F">
      <w:pPr>
        <w:pStyle w:val="NoSpacing"/>
        <w:ind w:left="2160"/>
        <w:rPr>
          <w:rFonts w:ascii="Times New Roman" w:hAnsi="Times New Roman"/>
          <w:i/>
          <w:sz w:val="20"/>
          <w:szCs w:val="20"/>
        </w:rPr>
      </w:pPr>
    </w:p>
    <w:p w14:paraId="7F3416EF" w14:textId="453D3E96" w:rsidR="0042717A" w:rsidRPr="00CB55C1" w:rsidRDefault="0033189C" w:rsidP="00543E7F">
      <w:pPr>
        <w:pStyle w:val="NoSpacing"/>
        <w:ind w:left="2160"/>
        <w:rPr>
          <w:rFonts w:ascii="Times New Roman" w:hAnsi="Times New Roman"/>
          <w:i/>
          <w:sz w:val="20"/>
          <w:szCs w:val="20"/>
        </w:rPr>
      </w:pPr>
      <w:r w:rsidRPr="00CB55C1">
        <w:rPr>
          <w:rFonts w:ascii="Times New Roman" w:hAnsi="Times New Roman"/>
          <w:i/>
          <w:sz w:val="20"/>
          <w:szCs w:val="20"/>
        </w:rPr>
        <w:t>Thomas Nahass</w:t>
      </w:r>
      <w:r w:rsidR="0042717A">
        <w:rPr>
          <w:rFonts w:ascii="Times New Roman" w:hAnsi="Times New Roman"/>
          <w:i/>
          <w:sz w:val="20"/>
          <w:szCs w:val="20"/>
        </w:rPr>
        <w:t xml:space="preserve">, </w:t>
      </w:r>
      <w:r w:rsidR="0042717A" w:rsidRPr="003C174E">
        <w:rPr>
          <w:rFonts w:ascii="Times New Roman" w:hAnsi="Times New Roman"/>
          <w:i/>
          <w:sz w:val="20"/>
          <w:szCs w:val="20"/>
        </w:rPr>
        <w:t>Resid</w:t>
      </w:r>
      <w:r w:rsidR="0042717A">
        <w:rPr>
          <w:rFonts w:ascii="Times New Roman" w:hAnsi="Times New Roman"/>
          <w:i/>
          <w:sz w:val="20"/>
          <w:szCs w:val="20"/>
        </w:rPr>
        <w:t xml:space="preserve">ent, Internal Medicine, Robert Wood Johnson Medical School, Fellow </w:t>
      </w:r>
      <w:r w:rsidR="0042717A" w:rsidRPr="003C174E">
        <w:rPr>
          <w:rFonts w:ascii="Times New Roman" w:hAnsi="Times New Roman"/>
          <w:i/>
          <w:sz w:val="20"/>
          <w:szCs w:val="20"/>
        </w:rPr>
        <w:t>w</w:t>
      </w:r>
      <w:r w:rsidR="0042717A">
        <w:rPr>
          <w:rFonts w:ascii="Times New Roman" w:hAnsi="Times New Roman"/>
          <w:i/>
          <w:sz w:val="20"/>
          <w:szCs w:val="20"/>
        </w:rPr>
        <w:t>ith</w:t>
      </w:r>
      <w:r w:rsidR="000454EF">
        <w:rPr>
          <w:rFonts w:ascii="Times New Roman" w:hAnsi="Times New Roman"/>
          <w:i/>
          <w:sz w:val="20"/>
          <w:szCs w:val="20"/>
        </w:rPr>
        <w:t xml:space="preserve"> the Rutgers</w:t>
      </w:r>
      <w:r w:rsidR="0042717A">
        <w:rPr>
          <w:rFonts w:ascii="Times New Roman" w:hAnsi="Times New Roman"/>
          <w:i/>
          <w:sz w:val="20"/>
          <w:szCs w:val="20"/>
        </w:rPr>
        <w:t xml:space="preserve"> </w:t>
      </w:r>
      <w:r w:rsidR="000454EF">
        <w:rPr>
          <w:rFonts w:ascii="Times New Roman" w:hAnsi="Times New Roman"/>
          <w:i/>
          <w:sz w:val="20"/>
          <w:szCs w:val="20"/>
        </w:rPr>
        <w:t xml:space="preserve">Center for Pharmacoepidemiology and Treatment Science, </w:t>
      </w:r>
      <w:r w:rsidR="0042717A">
        <w:rPr>
          <w:rFonts w:ascii="Times New Roman" w:hAnsi="Times New Roman"/>
          <w:i/>
          <w:sz w:val="20"/>
          <w:szCs w:val="20"/>
        </w:rPr>
        <w:t>Rutgers University,</w:t>
      </w:r>
      <w:r w:rsidR="0042717A" w:rsidRPr="003C174E">
        <w:rPr>
          <w:rFonts w:ascii="Times New Roman" w:hAnsi="Times New Roman"/>
          <w:i/>
          <w:sz w:val="20"/>
          <w:szCs w:val="20"/>
        </w:rPr>
        <w:t xml:space="preserve"> 201</w:t>
      </w:r>
      <w:r w:rsidR="001703AE">
        <w:rPr>
          <w:rFonts w:ascii="Times New Roman" w:hAnsi="Times New Roman"/>
          <w:i/>
          <w:sz w:val="20"/>
          <w:szCs w:val="20"/>
        </w:rPr>
        <w:t>8</w:t>
      </w:r>
      <w:r w:rsidR="0042717A" w:rsidRPr="003C174E">
        <w:rPr>
          <w:rFonts w:ascii="Times New Roman" w:hAnsi="Times New Roman"/>
          <w:i/>
          <w:sz w:val="20"/>
          <w:szCs w:val="20"/>
        </w:rPr>
        <w:t>-</w:t>
      </w:r>
      <w:r w:rsidR="00C64DE0">
        <w:rPr>
          <w:rFonts w:ascii="Times New Roman" w:hAnsi="Times New Roman"/>
          <w:i/>
          <w:sz w:val="20"/>
          <w:szCs w:val="20"/>
        </w:rPr>
        <w:t>2020</w:t>
      </w:r>
    </w:p>
    <w:p w14:paraId="2F61BF17" w14:textId="77777777" w:rsidR="001703AE" w:rsidRDefault="001703AE" w:rsidP="001703AE">
      <w:pPr>
        <w:pStyle w:val="NoSpacing"/>
        <w:ind w:left="2160"/>
        <w:rPr>
          <w:rFonts w:ascii="Times New Roman" w:hAnsi="Times New Roman"/>
          <w:i/>
          <w:sz w:val="20"/>
          <w:szCs w:val="20"/>
        </w:rPr>
      </w:pPr>
    </w:p>
    <w:p w14:paraId="08E68C34" w14:textId="0ECD8B2F" w:rsidR="001703AE" w:rsidRDefault="001703AE" w:rsidP="001703AE">
      <w:pPr>
        <w:pStyle w:val="NoSpacing"/>
        <w:ind w:left="2160"/>
        <w:rPr>
          <w:rFonts w:ascii="Times New Roman" w:hAnsi="Times New Roman"/>
          <w:i/>
          <w:sz w:val="20"/>
          <w:szCs w:val="20"/>
        </w:rPr>
      </w:pPr>
      <w:r>
        <w:rPr>
          <w:rFonts w:ascii="Times New Roman" w:hAnsi="Times New Roman"/>
          <w:i/>
          <w:sz w:val="20"/>
          <w:szCs w:val="20"/>
        </w:rPr>
        <w:t>Poonam Gand</w:t>
      </w:r>
      <w:r w:rsidR="008E0383">
        <w:rPr>
          <w:rFonts w:ascii="Times New Roman" w:hAnsi="Times New Roman"/>
          <w:i/>
          <w:sz w:val="20"/>
          <w:szCs w:val="20"/>
        </w:rPr>
        <w:t>h</w:t>
      </w:r>
      <w:r>
        <w:rPr>
          <w:rFonts w:ascii="Times New Roman" w:hAnsi="Times New Roman"/>
          <w:i/>
          <w:sz w:val="20"/>
          <w:szCs w:val="20"/>
        </w:rPr>
        <w:t xml:space="preserve">i, Staff </w:t>
      </w:r>
      <w:r w:rsidR="008E0383">
        <w:rPr>
          <w:rFonts w:ascii="Times New Roman" w:hAnsi="Times New Roman"/>
          <w:i/>
          <w:sz w:val="20"/>
          <w:szCs w:val="20"/>
        </w:rPr>
        <w:t xml:space="preserve">data </w:t>
      </w:r>
      <w:r>
        <w:rPr>
          <w:rFonts w:ascii="Times New Roman" w:hAnsi="Times New Roman"/>
          <w:i/>
          <w:sz w:val="20"/>
          <w:szCs w:val="20"/>
        </w:rPr>
        <w:t xml:space="preserve">analyst, </w:t>
      </w:r>
      <w:r w:rsidR="000454EF">
        <w:rPr>
          <w:rFonts w:ascii="Times New Roman" w:hAnsi="Times New Roman"/>
          <w:i/>
          <w:sz w:val="20"/>
          <w:szCs w:val="20"/>
        </w:rPr>
        <w:t xml:space="preserve">Rutgers Center for Pharmacoepidemiology and Treatment Science, Rutgers Institute for Health, Health Care Policy, and Aging Research, </w:t>
      </w:r>
      <w:r>
        <w:rPr>
          <w:rFonts w:ascii="Times New Roman" w:hAnsi="Times New Roman"/>
          <w:i/>
          <w:sz w:val="20"/>
          <w:szCs w:val="20"/>
        </w:rPr>
        <w:t xml:space="preserve">2019-present </w:t>
      </w:r>
    </w:p>
    <w:p w14:paraId="6A1806DE" w14:textId="36CC5E8C" w:rsidR="0033189C" w:rsidRPr="00CB55C1" w:rsidRDefault="0033189C">
      <w:pPr>
        <w:pStyle w:val="NoSpacing"/>
        <w:ind w:left="2160"/>
        <w:rPr>
          <w:rFonts w:ascii="Times New Roman" w:hAnsi="Times New Roman"/>
          <w:i/>
          <w:sz w:val="20"/>
          <w:szCs w:val="20"/>
        </w:rPr>
      </w:pPr>
    </w:p>
    <w:p w14:paraId="5953E9EA" w14:textId="5996C833" w:rsidR="0033189C" w:rsidRDefault="0033189C" w:rsidP="0042717A">
      <w:pPr>
        <w:pStyle w:val="NoSpacing"/>
        <w:ind w:left="2160"/>
        <w:rPr>
          <w:rFonts w:ascii="Times New Roman" w:hAnsi="Times New Roman"/>
          <w:i/>
          <w:sz w:val="20"/>
          <w:szCs w:val="20"/>
        </w:rPr>
      </w:pPr>
      <w:r w:rsidRPr="00CB55C1">
        <w:rPr>
          <w:rFonts w:ascii="Times New Roman" w:hAnsi="Times New Roman"/>
          <w:i/>
          <w:sz w:val="20"/>
          <w:szCs w:val="20"/>
        </w:rPr>
        <w:t xml:space="preserve">Richard Hajjar, </w:t>
      </w:r>
      <w:r w:rsidR="008E0383">
        <w:rPr>
          <w:rFonts w:ascii="Times New Roman" w:hAnsi="Times New Roman"/>
          <w:i/>
          <w:sz w:val="20"/>
          <w:szCs w:val="20"/>
        </w:rPr>
        <w:t>Chief Resident</w:t>
      </w:r>
      <w:r w:rsidR="00186C4C">
        <w:rPr>
          <w:rFonts w:ascii="Times New Roman" w:hAnsi="Times New Roman"/>
          <w:i/>
          <w:sz w:val="20"/>
          <w:szCs w:val="20"/>
        </w:rPr>
        <w:t xml:space="preserve">, Internal Medicine, </w:t>
      </w:r>
      <w:r w:rsidR="008E0383">
        <w:rPr>
          <w:rFonts w:ascii="Times New Roman" w:hAnsi="Times New Roman"/>
          <w:i/>
          <w:sz w:val="20"/>
          <w:szCs w:val="20"/>
        </w:rPr>
        <w:t xml:space="preserve">Rutgers </w:t>
      </w:r>
      <w:r w:rsidR="00186C4C">
        <w:rPr>
          <w:rFonts w:ascii="Times New Roman" w:hAnsi="Times New Roman"/>
          <w:i/>
          <w:sz w:val="20"/>
          <w:szCs w:val="20"/>
        </w:rPr>
        <w:t>New Jersey Medical School</w:t>
      </w:r>
      <w:r w:rsidR="001C7D55">
        <w:rPr>
          <w:rFonts w:ascii="Times New Roman" w:hAnsi="Times New Roman"/>
          <w:i/>
          <w:sz w:val="20"/>
          <w:szCs w:val="20"/>
        </w:rPr>
        <w:t xml:space="preserve">, </w:t>
      </w:r>
      <w:r w:rsidR="0036030F">
        <w:rPr>
          <w:rFonts w:ascii="Times New Roman" w:hAnsi="Times New Roman"/>
          <w:i/>
          <w:sz w:val="20"/>
          <w:szCs w:val="20"/>
        </w:rPr>
        <w:t>201</w:t>
      </w:r>
      <w:r w:rsidR="004E4D6E">
        <w:rPr>
          <w:rFonts w:ascii="Times New Roman" w:hAnsi="Times New Roman"/>
          <w:i/>
          <w:sz w:val="20"/>
          <w:szCs w:val="20"/>
        </w:rPr>
        <w:t>9-</w:t>
      </w:r>
      <w:r w:rsidR="00C64DE0">
        <w:rPr>
          <w:rFonts w:ascii="Times New Roman" w:hAnsi="Times New Roman"/>
          <w:i/>
          <w:sz w:val="20"/>
          <w:szCs w:val="20"/>
        </w:rPr>
        <w:t>2020</w:t>
      </w:r>
    </w:p>
    <w:p w14:paraId="07FCFB75" w14:textId="0F4779E5" w:rsidR="001703AE" w:rsidRDefault="001703AE" w:rsidP="0042717A">
      <w:pPr>
        <w:pStyle w:val="NoSpacing"/>
        <w:ind w:left="2160"/>
        <w:rPr>
          <w:rFonts w:ascii="Times New Roman" w:hAnsi="Times New Roman"/>
          <w:i/>
          <w:sz w:val="20"/>
          <w:szCs w:val="20"/>
        </w:rPr>
      </w:pPr>
    </w:p>
    <w:p w14:paraId="441BF71F" w14:textId="7E61378D" w:rsidR="001703AE" w:rsidRDefault="001703AE" w:rsidP="0042717A">
      <w:pPr>
        <w:pStyle w:val="NoSpacing"/>
        <w:ind w:left="2160"/>
        <w:rPr>
          <w:rFonts w:ascii="Times New Roman" w:hAnsi="Times New Roman"/>
          <w:i/>
          <w:sz w:val="20"/>
          <w:szCs w:val="20"/>
        </w:rPr>
      </w:pPr>
      <w:r>
        <w:rPr>
          <w:rFonts w:ascii="Times New Roman" w:hAnsi="Times New Roman"/>
          <w:i/>
          <w:sz w:val="20"/>
          <w:szCs w:val="20"/>
        </w:rPr>
        <w:t>Chintan Dave, Assistant Professor, Rutgers School of Pharmacy/</w:t>
      </w:r>
      <w:r w:rsidR="000454EF">
        <w:rPr>
          <w:rFonts w:ascii="Times New Roman" w:hAnsi="Times New Roman"/>
          <w:i/>
          <w:sz w:val="20"/>
          <w:szCs w:val="20"/>
        </w:rPr>
        <w:t>Rutgers Center for Pharmacoepidemiology and Treatment Science, Rutgers Institute for Health, Health Care Policy, and Aging Research</w:t>
      </w:r>
      <w:r>
        <w:rPr>
          <w:rFonts w:ascii="Times New Roman" w:hAnsi="Times New Roman"/>
          <w:i/>
          <w:sz w:val="20"/>
          <w:szCs w:val="20"/>
        </w:rPr>
        <w:t>, 2019-present</w:t>
      </w:r>
    </w:p>
    <w:p w14:paraId="729D263D" w14:textId="11D0E27B" w:rsidR="008E0383" w:rsidRDefault="008E0383" w:rsidP="0042717A">
      <w:pPr>
        <w:pStyle w:val="NoSpacing"/>
        <w:ind w:left="2160"/>
        <w:rPr>
          <w:rFonts w:ascii="Times New Roman" w:hAnsi="Times New Roman"/>
          <w:i/>
          <w:sz w:val="20"/>
          <w:szCs w:val="20"/>
        </w:rPr>
      </w:pPr>
    </w:p>
    <w:p w14:paraId="38D9203F" w14:textId="6890D0C9" w:rsidR="008E0383" w:rsidRDefault="008E0383" w:rsidP="008E0383">
      <w:pPr>
        <w:pStyle w:val="NoSpacing"/>
        <w:ind w:left="2160"/>
        <w:rPr>
          <w:rFonts w:ascii="Times New Roman" w:hAnsi="Times New Roman"/>
          <w:i/>
          <w:sz w:val="20"/>
          <w:szCs w:val="20"/>
        </w:rPr>
      </w:pPr>
      <w:proofErr w:type="spellStart"/>
      <w:r w:rsidRPr="008E0383">
        <w:rPr>
          <w:rFonts w:ascii="Times New Roman" w:hAnsi="Times New Roman"/>
          <w:i/>
          <w:sz w:val="20"/>
          <w:szCs w:val="20"/>
        </w:rPr>
        <w:t>Ehimare</w:t>
      </w:r>
      <w:proofErr w:type="spellEnd"/>
      <w:r w:rsidRPr="008E0383">
        <w:rPr>
          <w:rFonts w:ascii="Times New Roman" w:hAnsi="Times New Roman"/>
          <w:i/>
          <w:sz w:val="20"/>
          <w:szCs w:val="20"/>
        </w:rPr>
        <w:t xml:space="preserve"> </w:t>
      </w:r>
      <w:proofErr w:type="spellStart"/>
      <w:r w:rsidRPr="008E0383">
        <w:rPr>
          <w:rFonts w:ascii="Times New Roman" w:hAnsi="Times New Roman"/>
          <w:i/>
          <w:sz w:val="20"/>
          <w:szCs w:val="20"/>
        </w:rPr>
        <w:t>Akhabue</w:t>
      </w:r>
      <w:proofErr w:type="spellEnd"/>
      <w:r>
        <w:rPr>
          <w:rFonts w:ascii="Times New Roman" w:hAnsi="Times New Roman"/>
          <w:i/>
          <w:sz w:val="20"/>
          <w:szCs w:val="20"/>
        </w:rPr>
        <w:t>, Assistant Professor, Rutgers Robert Wood Johnson Medical School/ Rutgers Institute for Health, Health Care Policy, and Aging Research, 2019-present</w:t>
      </w:r>
    </w:p>
    <w:p w14:paraId="0E530C4B" w14:textId="2D05F54E" w:rsidR="00C64DE0" w:rsidRPr="00CB55C1" w:rsidRDefault="00C64DE0" w:rsidP="00C64DE0">
      <w:pPr>
        <w:pStyle w:val="NoSpacing"/>
        <w:ind w:left="2160"/>
        <w:rPr>
          <w:rFonts w:ascii="Times New Roman" w:hAnsi="Times New Roman"/>
          <w:i/>
          <w:sz w:val="20"/>
          <w:szCs w:val="20"/>
        </w:rPr>
      </w:pPr>
      <w:r w:rsidRPr="00CB55C1">
        <w:rPr>
          <w:rFonts w:ascii="Times New Roman" w:hAnsi="Times New Roman"/>
          <w:i/>
          <w:sz w:val="20"/>
          <w:szCs w:val="20"/>
        </w:rPr>
        <w:lastRenderedPageBreak/>
        <w:t>Benjamin Bates</w:t>
      </w:r>
      <w:r>
        <w:rPr>
          <w:rFonts w:ascii="Times New Roman" w:hAnsi="Times New Roman"/>
          <w:i/>
          <w:sz w:val="20"/>
          <w:szCs w:val="20"/>
        </w:rPr>
        <w:t>, Postdoctoral fellow</w:t>
      </w:r>
      <w:r w:rsidR="00571276">
        <w:rPr>
          <w:rFonts w:ascii="Times New Roman" w:hAnsi="Times New Roman"/>
          <w:i/>
          <w:sz w:val="20"/>
          <w:szCs w:val="20"/>
        </w:rPr>
        <w:t xml:space="preserve"> in cancer and </w:t>
      </w:r>
      <w:proofErr w:type="spellStart"/>
      <w:r w:rsidR="00571276">
        <w:rPr>
          <w:rFonts w:ascii="Times New Roman" w:hAnsi="Times New Roman"/>
          <w:i/>
          <w:sz w:val="20"/>
          <w:szCs w:val="20"/>
        </w:rPr>
        <w:t>cardiooncology</w:t>
      </w:r>
      <w:proofErr w:type="spellEnd"/>
      <w:r w:rsidR="00571276">
        <w:rPr>
          <w:rFonts w:ascii="Times New Roman" w:hAnsi="Times New Roman"/>
          <w:i/>
          <w:sz w:val="20"/>
          <w:szCs w:val="20"/>
        </w:rPr>
        <w:t xml:space="preserve"> pharmacoepidemiology, </w:t>
      </w:r>
      <w:r>
        <w:rPr>
          <w:rFonts w:ascii="Times New Roman" w:hAnsi="Times New Roman"/>
          <w:i/>
          <w:sz w:val="20"/>
          <w:szCs w:val="20"/>
        </w:rPr>
        <w:t>the Rutgers Center for Pharmacoepidemiology and Treatment Science, Rutgers University,</w:t>
      </w:r>
      <w:r w:rsidRPr="003C174E">
        <w:rPr>
          <w:rFonts w:ascii="Times New Roman" w:hAnsi="Times New Roman"/>
          <w:i/>
          <w:sz w:val="20"/>
          <w:szCs w:val="20"/>
        </w:rPr>
        <w:t xml:space="preserve"> Master’s Candidate in Clinical and Translational Science, Rutgers Robert Wood Johnson Graduate School, 20</w:t>
      </w:r>
      <w:r>
        <w:rPr>
          <w:rFonts w:ascii="Times New Roman" w:hAnsi="Times New Roman"/>
          <w:i/>
          <w:sz w:val="20"/>
          <w:szCs w:val="20"/>
        </w:rPr>
        <w:t>20</w:t>
      </w:r>
      <w:r w:rsidRPr="003C174E">
        <w:rPr>
          <w:rFonts w:ascii="Times New Roman" w:hAnsi="Times New Roman"/>
          <w:i/>
          <w:sz w:val="20"/>
          <w:szCs w:val="20"/>
        </w:rPr>
        <w:t>-</w:t>
      </w:r>
      <w:r>
        <w:rPr>
          <w:rFonts w:ascii="Times New Roman" w:hAnsi="Times New Roman"/>
          <w:i/>
          <w:sz w:val="20"/>
          <w:szCs w:val="20"/>
        </w:rPr>
        <w:t>present</w:t>
      </w:r>
    </w:p>
    <w:p w14:paraId="291559EF" w14:textId="28044485" w:rsidR="00956A8F" w:rsidRPr="00CB55C1" w:rsidRDefault="00956A8F" w:rsidP="0042717A">
      <w:pPr>
        <w:pStyle w:val="NoSpacing"/>
        <w:ind w:left="2160"/>
        <w:rPr>
          <w:rFonts w:ascii="Times New Roman" w:hAnsi="Times New Roman"/>
          <w:sz w:val="20"/>
          <w:szCs w:val="20"/>
        </w:rPr>
      </w:pPr>
    </w:p>
    <w:p w14:paraId="6F10063A" w14:textId="77777777" w:rsidR="00D1232F" w:rsidRPr="00CB55C1" w:rsidRDefault="00D1232F" w:rsidP="0042717A">
      <w:pPr>
        <w:pStyle w:val="NoSpacing"/>
        <w:ind w:left="2160"/>
        <w:rPr>
          <w:rFonts w:ascii="Times New Roman" w:hAnsi="Times New Roman"/>
          <w:sz w:val="20"/>
          <w:szCs w:val="20"/>
        </w:rPr>
      </w:pPr>
    </w:p>
    <w:p w14:paraId="6ECAE22A" w14:textId="10405CDE" w:rsidR="000944B3" w:rsidRPr="00CB55C1" w:rsidRDefault="000944B3" w:rsidP="0042717A">
      <w:pPr>
        <w:pStyle w:val="NoSpacing"/>
        <w:ind w:left="1440"/>
        <w:rPr>
          <w:rFonts w:ascii="Times New Roman" w:hAnsi="Times New Roman"/>
          <w:sz w:val="20"/>
          <w:szCs w:val="20"/>
        </w:rPr>
      </w:pPr>
      <w:r w:rsidRPr="00CB55C1">
        <w:rPr>
          <w:rFonts w:ascii="Times New Roman" w:hAnsi="Times New Roman"/>
          <w:sz w:val="20"/>
          <w:szCs w:val="20"/>
        </w:rPr>
        <w:t>Pre Doctoral Students:</w:t>
      </w:r>
      <w:r w:rsidR="00D47ED9" w:rsidRPr="00CB55C1">
        <w:rPr>
          <w:rFonts w:ascii="Times New Roman" w:hAnsi="Times New Roman"/>
          <w:sz w:val="20"/>
          <w:szCs w:val="20"/>
        </w:rPr>
        <w:t xml:space="preserve"> </w:t>
      </w:r>
    </w:p>
    <w:p w14:paraId="08910D02" w14:textId="77777777" w:rsidR="000D32A8" w:rsidRPr="00CB55C1" w:rsidRDefault="000D32A8" w:rsidP="00856E75">
      <w:pPr>
        <w:pStyle w:val="NoSpacing"/>
        <w:rPr>
          <w:rFonts w:ascii="Times New Roman" w:hAnsi="Times New Roman"/>
          <w:i/>
          <w:sz w:val="20"/>
          <w:szCs w:val="20"/>
        </w:rPr>
      </w:pPr>
    </w:p>
    <w:p w14:paraId="41439E7F" w14:textId="62E2E544" w:rsidR="0010462A" w:rsidRPr="00CB55C1" w:rsidRDefault="00D661A9" w:rsidP="0010462A">
      <w:pPr>
        <w:pStyle w:val="NoSpacing"/>
        <w:ind w:left="2160"/>
        <w:rPr>
          <w:rFonts w:ascii="Times New Roman" w:hAnsi="Times New Roman"/>
          <w:i/>
          <w:sz w:val="20"/>
          <w:szCs w:val="20"/>
        </w:rPr>
      </w:pPr>
      <w:r w:rsidRPr="00CB55C1">
        <w:rPr>
          <w:rFonts w:ascii="Times New Roman" w:hAnsi="Times New Roman"/>
          <w:i/>
          <w:sz w:val="20"/>
          <w:szCs w:val="20"/>
        </w:rPr>
        <w:t xml:space="preserve">Lauren Williams, </w:t>
      </w:r>
      <w:r w:rsidR="0010462A" w:rsidRPr="00CB55C1">
        <w:rPr>
          <w:rFonts w:ascii="Times New Roman" w:hAnsi="Times New Roman"/>
          <w:i/>
          <w:sz w:val="20"/>
          <w:szCs w:val="20"/>
        </w:rPr>
        <w:t>Research assistant in the Division of Pharmacoepidemiology, Brigham and Women's Hospital</w:t>
      </w:r>
      <w:r w:rsidRPr="00CB55C1">
        <w:rPr>
          <w:rFonts w:ascii="Times New Roman" w:hAnsi="Times New Roman"/>
          <w:i/>
          <w:sz w:val="20"/>
          <w:szCs w:val="20"/>
        </w:rPr>
        <w:t>, 2010-</w:t>
      </w:r>
      <w:r w:rsidR="0015640A">
        <w:rPr>
          <w:rFonts w:ascii="Times New Roman" w:hAnsi="Times New Roman"/>
          <w:i/>
          <w:sz w:val="20"/>
          <w:szCs w:val="20"/>
        </w:rPr>
        <w:t>2013</w:t>
      </w:r>
      <w:r w:rsidRPr="00CB55C1">
        <w:rPr>
          <w:rFonts w:ascii="Times New Roman" w:hAnsi="Times New Roman"/>
          <w:i/>
          <w:sz w:val="20"/>
          <w:szCs w:val="20"/>
        </w:rPr>
        <w:tab/>
      </w:r>
    </w:p>
    <w:p w14:paraId="5FC59783" w14:textId="77777777" w:rsidR="000D32A8" w:rsidRPr="00CB55C1" w:rsidRDefault="000D32A8" w:rsidP="0010462A">
      <w:pPr>
        <w:pStyle w:val="NoSpacing"/>
        <w:ind w:left="2160"/>
        <w:rPr>
          <w:rFonts w:ascii="Times New Roman" w:hAnsi="Times New Roman"/>
          <w:i/>
          <w:sz w:val="20"/>
          <w:szCs w:val="20"/>
        </w:rPr>
      </w:pPr>
    </w:p>
    <w:p w14:paraId="0363104B" w14:textId="77777777" w:rsidR="000D32A8" w:rsidRPr="00CB55C1" w:rsidRDefault="0010462A" w:rsidP="00D661A9">
      <w:pPr>
        <w:pStyle w:val="NoSpacing"/>
        <w:ind w:left="2160"/>
        <w:rPr>
          <w:rFonts w:ascii="Times New Roman" w:hAnsi="Times New Roman"/>
          <w:i/>
          <w:sz w:val="20"/>
          <w:szCs w:val="20"/>
        </w:rPr>
      </w:pPr>
      <w:r w:rsidRPr="00CB55C1">
        <w:rPr>
          <w:rFonts w:ascii="Times New Roman" w:hAnsi="Times New Roman"/>
          <w:i/>
          <w:sz w:val="20"/>
          <w:szCs w:val="20"/>
        </w:rPr>
        <w:t>Andrew Rothman</w:t>
      </w:r>
      <w:r w:rsidR="00D661A9" w:rsidRPr="00CB55C1">
        <w:rPr>
          <w:rFonts w:ascii="Times New Roman" w:hAnsi="Times New Roman"/>
          <w:i/>
          <w:sz w:val="20"/>
          <w:szCs w:val="20"/>
        </w:rPr>
        <w:t xml:space="preserve">, </w:t>
      </w:r>
      <w:r w:rsidRPr="00CB55C1">
        <w:rPr>
          <w:rFonts w:ascii="Times New Roman" w:hAnsi="Times New Roman"/>
          <w:i/>
          <w:sz w:val="20"/>
          <w:szCs w:val="20"/>
        </w:rPr>
        <w:t>Research assistant in the Division of Pharmacoepidemiology, Brigham and Women's Hospital</w:t>
      </w:r>
      <w:r w:rsidR="00D661A9" w:rsidRPr="00CB55C1">
        <w:rPr>
          <w:rFonts w:ascii="Times New Roman" w:hAnsi="Times New Roman"/>
          <w:i/>
          <w:sz w:val="20"/>
          <w:szCs w:val="20"/>
        </w:rPr>
        <w:t xml:space="preserve">, </w:t>
      </w:r>
      <w:r w:rsidRPr="00CB55C1">
        <w:rPr>
          <w:rFonts w:ascii="Times New Roman" w:hAnsi="Times New Roman"/>
          <w:i/>
          <w:sz w:val="20"/>
          <w:szCs w:val="20"/>
        </w:rPr>
        <w:t>Doctoral candidate in Pharmacoepidemiology, Harvard School of Public Health</w:t>
      </w:r>
      <w:r w:rsidR="00D661A9" w:rsidRPr="00CB55C1">
        <w:rPr>
          <w:rFonts w:ascii="Times New Roman" w:hAnsi="Times New Roman"/>
          <w:i/>
          <w:sz w:val="20"/>
          <w:szCs w:val="20"/>
        </w:rPr>
        <w:t>, 2010-2012</w:t>
      </w:r>
    </w:p>
    <w:p w14:paraId="3F34791C" w14:textId="3A5253BB" w:rsidR="0010462A" w:rsidRPr="00CB55C1" w:rsidRDefault="00D661A9" w:rsidP="00D661A9">
      <w:pPr>
        <w:pStyle w:val="NoSpacing"/>
        <w:ind w:left="2160"/>
        <w:rPr>
          <w:rFonts w:ascii="Times New Roman" w:hAnsi="Times New Roman"/>
          <w:i/>
          <w:sz w:val="20"/>
          <w:szCs w:val="20"/>
        </w:rPr>
      </w:pPr>
      <w:r w:rsidRPr="00CB55C1">
        <w:rPr>
          <w:rFonts w:ascii="Times New Roman" w:hAnsi="Times New Roman"/>
          <w:i/>
          <w:sz w:val="20"/>
          <w:szCs w:val="20"/>
        </w:rPr>
        <w:tab/>
      </w:r>
    </w:p>
    <w:p w14:paraId="17D2A0D2" w14:textId="77777777" w:rsidR="0033189C" w:rsidRPr="00CB55C1" w:rsidRDefault="00D661A9" w:rsidP="00D661A9">
      <w:pPr>
        <w:pStyle w:val="NoSpacing"/>
        <w:ind w:left="2160"/>
        <w:rPr>
          <w:rFonts w:ascii="Times New Roman" w:hAnsi="Times New Roman"/>
          <w:i/>
          <w:sz w:val="20"/>
          <w:szCs w:val="20"/>
        </w:rPr>
      </w:pPr>
      <w:r w:rsidRPr="00CB55C1">
        <w:rPr>
          <w:rFonts w:ascii="Times New Roman" w:hAnsi="Times New Roman"/>
          <w:i/>
          <w:sz w:val="20"/>
          <w:szCs w:val="20"/>
        </w:rPr>
        <w:t xml:space="preserve">Lin Li, </w:t>
      </w:r>
      <w:r w:rsidR="0010462A" w:rsidRPr="00CB55C1">
        <w:rPr>
          <w:rFonts w:ascii="Times New Roman" w:hAnsi="Times New Roman"/>
          <w:i/>
          <w:sz w:val="20"/>
          <w:szCs w:val="20"/>
        </w:rPr>
        <w:t>Doctoral candidate in Epidemiology, Boston University School of Public Health</w:t>
      </w:r>
      <w:r w:rsidRPr="00CB55C1">
        <w:rPr>
          <w:rFonts w:ascii="Times New Roman" w:hAnsi="Times New Roman"/>
          <w:i/>
          <w:sz w:val="20"/>
          <w:szCs w:val="20"/>
        </w:rPr>
        <w:t xml:space="preserve">, </w:t>
      </w:r>
      <w:r w:rsidR="0010462A" w:rsidRPr="00CB55C1">
        <w:rPr>
          <w:rFonts w:ascii="Times New Roman" w:hAnsi="Times New Roman"/>
          <w:i/>
          <w:sz w:val="20"/>
          <w:szCs w:val="20"/>
        </w:rPr>
        <w:t>Assistant Professor in Epidemiology, Boston University School of Public Health</w:t>
      </w:r>
      <w:r w:rsidRPr="00CB55C1">
        <w:rPr>
          <w:rFonts w:ascii="Times New Roman" w:hAnsi="Times New Roman"/>
          <w:i/>
          <w:sz w:val="20"/>
          <w:szCs w:val="20"/>
        </w:rPr>
        <w:t>, 2010-2012</w:t>
      </w:r>
    </w:p>
    <w:p w14:paraId="1CEF31B0" w14:textId="77777777" w:rsidR="0033189C" w:rsidRPr="00CB55C1" w:rsidRDefault="0033189C" w:rsidP="00D661A9">
      <w:pPr>
        <w:pStyle w:val="NoSpacing"/>
        <w:ind w:left="2160"/>
        <w:rPr>
          <w:rFonts w:ascii="Times New Roman" w:hAnsi="Times New Roman"/>
          <w:i/>
          <w:sz w:val="20"/>
          <w:szCs w:val="20"/>
        </w:rPr>
      </w:pPr>
    </w:p>
    <w:p w14:paraId="4524C0A4" w14:textId="35823E77" w:rsidR="0033189C" w:rsidRPr="00CB55C1" w:rsidRDefault="0033189C" w:rsidP="00D661A9">
      <w:pPr>
        <w:pStyle w:val="NoSpacing"/>
        <w:ind w:left="2160"/>
        <w:rPr>
          <w:rFonts w:ascii="Times New Roman" w:hAnsi="Times New Roman"/>
          <w:i/>
          <w:sz w:val="20"/>
          <w:szCs w:val="20"/>
        </w:rPr>
      </w:pPr>
      <w:r w:rsidRPr="00CB55C1">
        <w:rPr>
          <w:rFonts w:ascii="Times New Roman" w:hAnsi="Times New Roman"/>
          <w:i/>
          <w:sz w:val="20"/>
          <w:szCs w:val="20"/>
        </w:rPr>
        <w:t>Joshua Gilman</w:t>
      </w:r>
      <w:r w:rsidR="003C174E" w:rsidRPr="003C174E">
        <w:rPr>
          <w:rFonts w:ascii="Times New Roman" w:hAnsi="Times New Roman"/>
          <w:i/>
          <w:sz w:val="20"/>
          <w:szCs w:val="20"/>
        </w:rPr>
        <w:t>, Medical Student, Rutgers Robert Wood Johnson Medical School, 201</w:t>
      </w:r>
      <w:r w:rsidR="0015640A">
        <w:rPr>
          <w:rFonts w:ascii="Times New Roman" w:hAnsi="Times New Roman"/>
          <w:i/>
          <w:sz w:val="20"/>
          <w:szCs w:val="20"/>
        </w:rPr>
        <w:t>8-</w:t>
      </w:r>
      <w:r w:rsidR="003C174E" w:rsidRPr="003C174E">
        <w:rPr>
          <w:rFonts w:ascii="Times New Roman" w:hAnsi="Times New Roman"/>
          <w:i/>
          <w:sz w:val="20"/>
          <w:szCs w:val="20"/>
        </w:rPr>
        <w:t>2019</w:t>
      </w:r>
    </w:p>
    <w:p w14:paraId="301123F8" w14:textId="77777777" w:rsidR="0033189C" w:rsidRPr="00CB55C1" w:rsidRDefault="0033189C" w:rsidP="00D661A9">
      <w:pPr>
        <w:pStyle w:val="NoSpacing"/>
        <w:ind w:left="2160"/>
        <w:rPr>
          <w:rFonts w:ascii="Times New Roman" w:hAnsi="Times New Roman"/>
          <w:i/>
          <w:sz w:val="20"/>
          <w:szCs w:val="20"/>
        </w:rPr>
      </w:pPr>
    </w:p>
    <w:p w14:paraId="6A5B6B1C" w14:textId="36603889" w:rsidR="00571276" w:rsidRPr="00CB55C1" w:rsidRDefault="00595FAB" w:rsidP="00571276">
      <w:pPr>
        <w:pStyle w:val="NoSpacing"/>
        <w:ind w:left="2160"/>
        <w:rPr>
          <w:rFonts w:ascii="Times New Roman" w:hAnsi="Times New Roman"/>
          <w:i/>
          <w:sz w:val="20"/>
          <w:szCs w:val="20"/>
        </w:rPr>
      </w:pPr>
      <w:r w:rsidRPr="001B1F64">
        <w:rPr>
          <w:rFonts w:ascii="Times New Roman" w:hAnsi="Times New Roman"/>
          <w:i/>
          <w:sz w:val="20"/>
          <w:szCs w:val="20"/>
        </w:rPr>
        <w:t xml:space="preserve">Marlena </w:t>
      </w:r>
      <w:proofErr w:type="spellStart"/>
      <w:r w:rsidRPr="001B1F64">
        <w:rPr>
          <w:rFonts w:ascii="Times New Roman" w:hAnsi="Times New Roman"/>
          <w:i/>
          <w:sz w:val="20"/>
          <w:szCs w:val="20"/>
        </w:rPr>
        <w:t>Sabatino</w:t>
      </w:r>
      <w:proofErr w:type="spellEnd"/>
      <w:r w:rsidR="00571276">
        <w:rPr>
          <w:rFonts w:ascii="Times New Roman" w:hAnsi="Times New Roman"/>
          <w:i/>
          <w:sz w:val="20"/>
          <w:szCs w:val="20"/>
        </w:rPr>
        <w:t xml:space="preserve">, </w:t>
      </w:r>
      <w:r w:rsidR="00571276" w:rsidRPr="003C174E">
        <w:rPr>
          <w:rFonts w:ascii="Times New Roman" w:hAnsi="Times New Roman"/>
          <w:i/>
          <w:sz w:val="20"/>
          <w:szCs w:val="20"/>
        </w:rPr>
        <w:t xml:space="preserve">Medical Student, Rutgers Robert Wood Johnson Medical School, </w:t>
      </w:r>
      <w:r w:rsidR="00571276">
        <w:rPr>
          <w:rFonts w:ascii="Times New Roman" w:hAnsi="Times New Roman"/>
          <w:i/>
          <w:sz w:val="20"/>
          <w:szCs w:val="20"/>
        </w:rPr>
        <w:t>2019-present</w:t>
      </w:r>
    </w:p>
    <w:p w14:paraId="6173A67D" w14:textId="06544804" w:rsidR="00571276" w:rsidRDefault="00571276" w:rsidP="00D661A9">
      <w:pPr>
        <w:pStyle w:val="NoSpacing"/>
        <w:ind w:left="2160"/>
        <w:rPr>
          <w:rFonts w:ascii="Times New Roman" w:hAnsi="Times New Roman"/>
          <w:i/>
          <w:sz w:val="20"/>
          <w:szCs w:val="20"/>
        </w:rPr>
      </w:pPr>
    </w:p>
    <w:p w14:paraId="71881768" w14:textId="5C51A112" w:rsidR="0010462A" w:rsidRPr="00CB55C1" w:rsidRDefault="0033189C" w:rsidP="00D661A9">
      <w:pPr>
        <w:pStyle w:val="NoSpacing"/>
        <w:ind w:left="2160"/>
        <w:rPr>
          <w:rFonts w:ascii="Times New Roman" w:hAnsi="Times New Roman"/>
          <w:i/>
          <w:sz w:val="20"/>
          <w:szCs w:val="20"/>
        </w:rPr>
      </w:pPr>
      <w:r w:rsidRPr="00CB55C1">
        <w:rPr>
          <w:rFonts w:ascii="Times New Roman" w:hAnsi="Times New Roman"/>
          <w:i/>
          <w:sz w:val="20"/>
          <w:szCs w:val="20"/>
        </w:rPr>
        <w:t>Kelly Gao</w:t>
      </w:r>
      <w:r w:rsidR="001C7D55">
        <w:rPr>
          <w:rFonts w:ascii="Times New Roman" w:hAnsi="Times New Roman"/>
          <w:i/>
          <w:sz w:val="20"/>
          <w:szCs w:val="20"/>
        </w:rPr>
        <w:t xml:space="preserve">, </w:t>
      </w:r>
      <w:r w:rsidR="001C7D55" w:rsidRPr="003C174E">
        <w:rPr>
          <w:rFonts w:ascii="Times New Roman" w:hAnsi="Times New Roman"/>
          <w:i/>
          <w:sz w:val="20"/>
          <w:szCs w:val="20"/>
        </w:rPr>
        <w:t>Medical Student</w:t>
      </w:r>
      <w:r w:rsidR="001C7D55" w:rsidRPr="001B1F64">
        <w:rPr>
          <w:rFonts w:ascii="Times New Roman" w:hAnsi="Times New Roman"/>
          <w:i/>
          <w:sz w:val="20"/>
          <w:szCs w:val="20"/>
        </w:rPr>
        <w:t xml:space="preserve">, </w:t>
      </w:r>
      <w:r w:rsidR="00595FAB" w:rsidRPr="001B1F64">
        <w:rPr>
          <w:rFonts w:ascii="Times New Roman" w:hAnsi="Times New Roman"/>
          <w:i/>
          <w:sz w:val="20"/>
          <w:szCs w:val="20"/>
        </w:rPr>
        <w:t xml:space="preserve">Chancellor’s </w:t>
      </w:r>
      <w:proofErr w:type="spellStart"/>
      <w:r w:rsidR="00595FAB" w:rsidRPr="001B1F64">
        <w:rPr>
          <w:rFonts w:ascii="Times New Roman" w:hAnsi="Times New Roman"/>
          <w:i/>
          <w:sz w:val="20"/>
          <w:szCs w:val="20"/>
        </w:rPr>
        <w:t>Scholor</w:t>
      </w:r>
      <w:proofErr w:type="spellEnd"/>
      <w:r w:rsidR="001C7D55" w:rsidRPr="003C174E">
        <w:rPr>
          <w:rFonts w:ascii="Times New Roman" w:hAnsi="Times New Roman"/>
          <w:i/>
          <w:sz w:val="20"/>
          <w:szCs w:val="20"/>
        </w:rPr>
        <w:t>, Rutgers Robert Wood Johnson Medical School,</w:t>
      </w:r>
      <w:r w:rsidR="0036030F">
        <w:rPr>
          <w:rFonts w:ascii="Times New Roman" w:hAnsi="Times New Roman"/>
          <w:i/>
          <w:sz w:val="20"/>
          <w:szCs w:val="20"/>
        </w:rPr>
        <w:t xml:space="preserve"> 2019</w:t>
      </w:r>
      <w:r w:rsidR="00571276">
        <w:rPr>
          <w:rFonts w:ascii="Times New Roman" w:hAnsi="Times New Roman"/>
          <w:i/>
          <w:sz w:val="20"/>
          <w:szCs w:val="20"/>
        </w:rPr>
        <w:t>-2020</w:t>
      </w:r>
    </w:p>
    <w:p w14:paraId="00B74ABD" w14:textId="12BAE597" w:rsidR="0033189C" w:rsidRPr="00CB55C1" w:rsidRDefault="0033189C" w:rsidP="00D661A9">
      <w:pPr>
        <w:pStyle w:val="NoSpacing"/>
        <w:ind w:left="2160"/>
        <w:rPr>
          <w:rFonts w:ascii="Times New Roman" w:hAnsi="Times New Roman"/>
          <w:i/>
          <w:sz w:val="20"/>
          <w:szCs w:val="20"/>
        </w:rPr>
      </w:pPr>
    </w:p>
    <w:p w14:paraId="27069CC9" w14:textId="60A3301F" w:rsidR="0033189C" w:rsidRDefault="0033189C" w:rsidP="00D661A9">
      <w:pPr>
        <w:pStyle w:val="NoSpacing"/>
        <w:ind w:left="2160"/>
        <w:rPr>
          <w:rFonts w:ascii="Times New Roman" w:hAnsi="Times New Roman"/>
          <w:i/>
          <w:sz w:val="20"/>
          <w:szCs w:val="20"/>
        </w:rPr>
      </w:pPr>
      <w:r w:rsidRPr="00CB55C1">
        <w:rPr>
          <w:rFonts w:ascii="Times New Roman" w:hAnsi="Times New Roman"/>
          <w:i/>
          <w:sz w:val="20"/>
          <w:szCs w:val="20"/>
        </w:rPr>
        <w:t xml:space="preserve">Keita </w:t>
      </w:r>
      <w:proofErr w:type="spellStart"/>
      <w:r w:rsidRPr="00CB55C1">
        <w:rPr>
          <w:rFonts w:ascii="Times New Roman" w:hAnsi="Times New Roman"/>
          <w:i/>
          <w:sz w:val="20"/>
          <w:szCs w:val="20"/>
        </w:rPr>
        <w:t>Ts</w:t>
      </w:r>
      <w:r w:rsidR="00435AF2">
        <w:rPr>
          <w:rFonts w:ascii="Times New Roman" w:hAnsi="Times New Roman"/>
          <w:i/>
          <w:sz w:val="20"/>
          <w:szCs w:val="20"/>
        </w:rPr>
        <w:t>u</w:t>
      </w:r>
      <w:r w:rsidR="0015640A">
        <w:rPr>
          <w:rFonts w:ascii="Times New Roman" w:hAnsi="Times New Roman"/>
          <w:i/>
          <w:sz w:val="20"/>
          <w:szCs w:val="20"/>
        </w:rPr>
        <w:t>yu</w:t>
      </w:r>
      <w:r w:rsidRPr="00CB55C1">
        <w:rPr>
          <w:rFonts w:ascii="Times New Roman" w:hAnsi="Times New Roman"/>
          <w:i/>
          <w:sz w:val="20"/>
          <w:szCs w:val="20"/>
        </w:rPr>
        <w:t>guchi</w:t>
      </w:r>
      <w:proofErr w:type="spellEnd"/>
      <w:r w:rsidRPr="00CB55C1">
        <w:rPr>
          <w:rFonts w:ascii="Times New Roman" w:hAnsi="Times New Roman"/>
          <w:i/>
          <w:sz w:val="20"/>
          <w:szCs w:val="20"/>
        </w:rPr>
        <w:t xml:space="preserve">, </w:t>
      </w:r>
      <w:r w:rsidR="003C174E">
        <w:rPr>
          <w:rFonts w:ascii="Times New Roman" w:hAnsi="Times New Roman"/>
          <w:i/>
          <w:sz w:val="20"/>
          <w:szCs w:val="20"/>
        </w:rPr>
        <w:t>Visiting Research Scholar, Institute for Health, Rutgers Biomedical Health sciences, PharmD Student, Division of Pharmacy and Pharmaceutical Science, Kanazawa University</w:t>
      </w:r>
    </w:p>
    <w:p w14:paraId="47997B70" w14:textId="429D1631" w:rsidR="004E4D6E" w:rsidRPr="00CB55C1" w:rsidRDefault="004E4D6E" w:rsidP="00D661A9">
      <w:pPr>
        <w:pStyle w:val="NoSpacing"/>
        <w:ind w:left="2160"/>
        <w:rPr>
          <w:rFonts w:ascii="Times New Roman" w:hAnsi="Times New Roman"/>
          <w:i/>
          <w:sz w:val="20"/>
          <w:szCs w:val="20"/>
        </w:rPr>
      </w:pPr>
      <w:r>
        <w:rPr>
          <w:rFonts w:ascii="Times New Roman" w:hAnsi="Times New Roman"/>
          <w:i/>
          <w:sz w:val="20"/>
          <w:szCs w:val="20"/>
        </w:rPr>
        <w:t>2019-</w:t>
      </w:r>
      <w:r w:rsidR="00571276">
        <w:rPr>
          <w:rFonts w:ascii="Times New Roman" w:hAnsi="Times New Roman"/>
          <w:i/>
          <w:sz w:val="20"/>
          <w:szCs w:val="20"/>
        </w:rPr>
        <w:t>2020</w:t>
      </w:r>
    </w:p>
    <w:p w14:paraId="0DD0E81E" w14:textId="6603FAF4" w:rsidR="0033189C" w:rsidRDefault="0033189C" w:rsidP="00D661A9">
      <w:pPr>
        <w:pStyle w:val="NoSpacing"/>
        <w:ind w:left="2160"/>
        <w:rPr>
          <w:rFonts w:ascii="Times New Roman" w:hAnsi="Times New Roman"/>
          <w:i/>
          <w:sz w:val="20"/>
          <w:szCs w:val="20"/>
        </w:rPr>
      </w:pPr>
    </w:p>
    <w:p w14:paraId="41BF5A9A" w14:textId="214833BF" w:rsidR="00436B6C" w:rsidRDefault="00436B6C" w:rsidP="00D661A9">
      <w:pPr>
        <w:pStyle w:val="NoSpacing"/>
        <w:ind w:left="2160"/>
        <w:rPr>
          <w:rFonts w:ascii="Times New Roman" w:hAnsi="Times New Roman"/>
          <w:i/>
          <w:sz w:val="20"/>
          <w:szCs w:val="20"/>
        </w:rPr>
      </w:pPr>
      <w:r>
        <w:rPr>
          <w:rFonts w:ascii="Times New Roman" w:hAnsi="Times New Roman"/>
          <w:i/>
          <w:sz w:val="20"/>
          <w:szCs w:val="20"/>
        </w:rPr>
        <w:t>Add Hilary</w:t>
      </w:r>
    </w:p>
    <w:p w14:paraId="69F5F3DC" w14:textId="77777777" w:rsidR="00436B6C" w:rsidRDefault="00436B6C" w:rsidP="00D661A9">
      <w:pPr>
        <w:pStyle w:val="NoSpacing"/>
        <w:ind w:left="2160"/>
        <w:rPr>
          <w:rFonts w:ascii="Times New Roman" w:hAnsi="Times New Roman"/>
          <w:i/>
          <w:sz w:val="20"/>
          <w:szCs w:val="20"/>
        </w:rPr>
      </w:pPr>
    </w:p>
    <w:p w14:paraId="6FB45478" w14:textId="7A1271CC" w:rsidR="00436B6C" w:rsidRDefault="00436B6C" w:rsidP="00D661A9">
      <w:pPr>
        <w:pStyle w:val="NoSpacing"/>
        <w:ind w:left="2160"/>
        <w:rPr>
          <w:rFonts w:ascii="Times New Roman" w:hAnsi="Times New Roman"/>
          <w:i/>
          <w:sz w:val="20"/>
          <w:szCs w:val="20"/>
        </w:rPr>
      </w:pPr>
      <w:r>
        <w:rPr>
          <w:rFonts w:ascii="Times New Roman" w:hAnsi="Times New Roman"/>
          <w:i/>
          <w:sz w:val="20"/>
          <w:szCs w:val="20"/>
        </w:rPr>
        <w:t>Add Nate</w:t>
      </w:r>
    </w:p>
    <w:p w14:paraId="30A4A622" w14:textId="3786261E" w:rsidR="00436B6C" w:rsidRDefault="00436B6C" w:rsidP="00D661A9">
      <w:pPr>
        <w:pStyle w:val="NoSpacing"/>
        <w:ind w:left="2160"/>
        <w:rPr>
          <w:rFonts w:ascii="Times New Roman" w:hAnsi="Times New Roman"/>
          <w:i/>
          <w:sz w:val="20"/>
          <w:szCs w:val="20"/>
        </w:rPr>
      </w:pPr>
    </w:p>
    <w:p w14:paraId="3071167B" w14:textId="4BC5BC1A" w:rsidR="00436B6C" w:rsidRDefault="00436B6C" w:rsidP="00D661A9">
      <w:pPr>
        <w:pStyle w:val="NoSpacing"/>
        <w:ind w:left="2160"/>
        <w:rPr>
          <w:rFonts w:ascii="Times New Roman" w:hAnsi="Times New Roman"/>
          <w:i/>
          <w:sz w:val="20"/>
          <w:szCs w:val="20"/>
        </w:rPr>
      </w:pPr>
      <w:r>
        <w:rPr>
          <w:rFonts w:ascii="Times New Roman" w:hAnsi="Times New Roman"/>
          <w:i/>
          <w:sz w:val="20"/>
          <w:szCs w:val="20"/>
        </w:rPr>
        <w:t>Add Elaine</w:t>
      </w:r>
    </w:p>
    <w:p w14:paraId="7BCE0AFB" w14:textId="2A8841B6" w:rsidR="00436B6C" w:rsidRDefault="00436B6C" w:rsidP="00D661A9">
      <w:pPr>
        <w:pStyle w:val="NoSpacing"/>
        <w:ind w:left="2160"/>
        <w:rPr>
          <w:rFonts w:ascii="Times New Roman" w:hAnsi="Times New Roman"/>
          <w:i/>
          <w:sz w:val="20"/>
          <w:szCs w:val="20"/>
        </w:rPr>
      </w:pPr>
    </w:p>
    <w:p w14:paraId="3F32D79D" w14:textId="59B4F829" w:rsidR="000D32A8" w:rsidRPr="000610AA" w:rsidRDefault="000D32A8" w:rsidP="000610AA">
      <w:pPr>
        <w:pStyle w:val="NoSpacing"/>
        <w:ind w:left="2160"/>
        <w:rPr>
          <w:rFonts w:ascii="Times New Roman" w:hAnsi="Times New Roman"/>
          <w:i/>
          <w:sz w:val="20"/>
        </w:rPr>
      </w:pPr>
    </w:p>
    <w:p w14:paraId="78534949" w14:textId="77777777" w:rsidR="000944B3" w:rsidRPr="00CB55C1" w:rsidRDefault="000944B3" w:rsidP="004E43BB">
      <w:pPr>
        <w:pStyle w:val="NoSpacing"/>
        <w:rPr>
          <w:rFonts w:ascii="Times New Roman" w:hAnsi="Times New Roman"/>
          <w:sz w:val="20"/>
          <w:szCs w:val="20"/>
        </w:rPr>
      </w:pPr>
    </w:p>
    <w:p w14:paraId="2E2F623E" w14:textId="6E665BDB" w:rsidR="000944B3" w:rsidRPr="00CB55C1" w:rsidRDefault="004E43BB" w:rsidP="002C4642">
      <w:pPr>
        <w:pStyle w:val="NoSpacing"/>
        <w:outlineLvl w:val="0"/>
        <w:rPr>
          <w:rFonts w:ascii="Times New Roman" w:hAnsi="Times New Roman"/>
          <w:sz w:val="20"/>
          <w:szCs w:val="20"/>
        </w:rPr>
      </w:pPr>
      <w:r w:rsidRPr="00CB55C1">
        <w:rPr>
          <w:rFonts w:ascii="Times New Roman" w:hAnsi="Times New Roman"/>
          <w:b/>
          <w:sz w:val="20"/>
          <w:szCs w:val="20"/>
        </w:rPr>
        <w:t>CLINICAL RESPONSIBILITIES:</w:t>
      </w:r>
      <w:r w:rsidR="005B0460" w:rsidRPr="00CB55C1">
        <w:rPr>
          <w:rFonts w:ascii="Times New Roman" w:hAnsi="Times New Roman"/>
          <w:sz w:val="20"/>
          <w:szCs w:val="20"/>
        </w:rPr>
        <w:t xml:space="preserve"> </w:t>
      </w:r>
    </w:p>
    <w:p w14:paraId="7A7FFFCF" w14:textId="65C638AB" w:rsidR="00F20879" w:rsidRPr="00CB55C1" w:rsidRDefault="004E4D6E" w:rsidP="00F20879">
      <w:pPr>
        <w:pStyle w:val="NoSpacing"/>
        <w:ind w:left="2160"/>
        <w:rPr>
          <w:rFonts w:ascii="Times New Roman" w:hAnsi="Times New Roman"/>
          <w:i/>
          <w:sz w:val="20"/>
          <w:szCs w:val="20"/>
        </w:rPr>
      </w:pPr>
      <w:r>
        <w:rPr>
          <w:rFonts w:ascii="Times New Roman" w:hAnsi="Times New Roman"/>
          <w:i/>
          <w:sz w:val="20"/>
          <w:szCs w:val="20"/>
        </w:rPr>
        <w:t xml:space="preserve">Attending Physician, </w:t>
      </w:r>
      <w:r w:rsidR="00F20879" w:rsidRPr="00CB55C1">
        <w:rPr>
          <w:rFonts w:ascii="Times New Roman" w:hAnsi="Times New Roman"/>
          <w:i/>
          <w:sz w:val="20"/>
          <w:szCs w:val="20"/>
        </w:rPr>
        <w:t>General Medicine Inpatient Teaching Service, Robert Wood Johnson Hospital, 2018- pr</w:t>
      </w:r>
      <w:r w:rsidR="00390F95">
        <w:rPr>
          <w:rFonts w:ascii="Times New Roman" w:hAnsi="Times New Roman"/>
          <w:i/>
          <w:sz w:val="20"/>
          <w:szCs w:val="20"/>
        </w:rPr>
        <w:t>e</w:t>
      </w:r>
      <w:r w:rsidR="00F20879" w:rsidRPr="00CB55C1">
        <w:rPr>
          <w:rFonts w:ascii="Times New Roman" w:hAnsi="Times New Roman"/>
          <w:i/>
          <w:sz w:val="20"/>
          <w:szCs w:val="20"/>
        </w:rPr>
        <w:t>sent</w:t>
      </w:r>
    </w:p>
    <w:p w14:paraId="6AD8AD94" w14:textId="77777777" w:rsidR="00FF0D88" w:rsidRPr="00CB55C1" w:rsidRDefault="00FF0D88" w:rsidP="004E43BB">
      <w:pPr>
        <w:pStyle w:val="NoSpacing"/>
        <w:rPr>
          <w:rFonts w:ascii="Times New Roman" w:hAnsi="Times New Roman"/>
          <w:b/>
          <w:sz w:val="20"/>
          <w:szCs w:val="20"/>
        </w:rPr>
      </w:pPr>
    </w:p>
    <w:p w14:paraId="1587E46E" w14:textId="2D0FBC4E" w:rsidR="004E43BB" w:rsidRPr="00CB55C1" w:rsidRDefault="004E43BB" w:rsidP="004E43BB">
      <w:pPr>
        <w:pStyle w:val="NoSpacing"/>
        <w:rPr>
          <w:rFonts w:ascii="Times New Roman" w:hAnsi="Times New Roman"/>
          <w:sz w:val="20"/>
          <w:szCs w:val="20"/>
        </w:rPr>
      </w:pPr>
      <w:r w:rsidRPr="00CB55C1">
        <w:rPr>
          <w:rFonts w:ascii="Times New Roman" w:hAnsi="Times New Roman"/>
          <w:b/>
          <w:sz w:val="20"/>
          <w:szCs w:val="20"/>
        </w:rPr>
        <w:t>GRANT SUPPORT:</w:t>
      </w:r>
      <w:r w:rsidR="005B0460" w:rsidRPr="00CB55C1">
        <w:rPr>
          <w:rFonts w:ascii="Times New Roman" w:hAnsi="Times New Roman"/>
          <w:sz w:val="20"/>
          <w:szCs w:val="20"/>
        </w:rPr>
        <w:t xml:space="preserve"> </w:t>
      </w:r>
    </w:p>
    <w:p w14:paraId="1953058A" w14:textId="77777777" w:rsidR="000944B3" w:rsidRPr="00CB55C1" w:rsidRDefault="00FF0D88" w:rsidP="002C4642">
      <w:pPr>
        <w:pStyle w:val="NoSpacing"/>
        <w:ind w:left="720"/>
        <w:outlineLvl w:val="0"/>
        <w:rPr>
          <w:rFonts w:ascii="Times New Roman" w:hAnsi="Times New Roman"/>
          <w:sz w:val="20"/>
          <w:szCs w:val="20"/>
        </w:rPr>
      </w:pPr>
      <w:r w:rsidRPr="00CB55C1">
        <w:rPr>
          <w:rFonts w:ascii="Times New Roman" w:hAnsi="Times New Roman"/>
          <w:sz w:val="20"/>
          <w:szCs w:val="20"/>
        </w:rPr>
        <w:t xml:space="preserve">A. </w:t>
      </w:r>
      <w:r w:rsidR="000944B3" w:rsidRPr="00CB55C1">
        <w:rPr>
          <w:rFonts w:ascii="Times New Roman" w:hAnsi="Times New Roman"/>
          <w:sz w:val="20"/>
          <w:szCs w:val="20"/>
        </w:rPr>
        <w:t>Principal Investigator</w:t>
      </w:r>
    </w:p>
    <w:p w14:paraId="21082DBE" w14:textId="739D1EC4" w:rsidR="000944B3" w:rsidRPr="00CB55C1" w:rsidRDefault="00D47ED9" w:rsidP="00441613">
      <w:pPr>
        <w:pStyle w:val="NoSpacing"/>
        <w:ind w:left="1440"/>
        <w:rPr>
          <w:rFonts w:ascii="Times New Roman" w:hAnsi="Times New Roman"/>
          <w:i/>
          <w:sz w:val="20"/>
          <w:szCs w:val="20"/>
        </w:rPr>
      </w:pPr>
      <w:r w:rsidRPr="00CB55C1">
        <w:rPr>
          <w:rFonts w:ascii="Times New Roman" w:hAnsi="Times New Roman"/>
          <w:i/>
          <w:sz w:val="20"/>
          <w:szCs w:val="20"/>
        </w:rPr>
        <w:t xml:space="preserve">1. </w:t>
      </w:r>
      <w:r w:rsidR="002A0AC0" w:rsidRPr="001B1F64">
        <w:rPr>
          <w:rFonts w:ascii="Times New Roman" w:hAnsi="Times New Roman"/>
          <w:i/>
          <w:sz w:val="20"/>
          <w:szCs w:val="20"/>
        </w:rPr>
        <w:t>NIH</w:t>
      </w:r>
      <w:r w:rsidR="003A7D26" w:rsidRPr="001B1F64">
        <w:rPr>
          <w:rFonts w:ascii="Times New Roman" w:hAnsi="Times New Roman"/>
          <w:i/>
          <w:sz w:val="20"/>
          <w:szCs w:val="20"/>
        </w:rPr>
        <w:t>/</w:t>
      </w:r>
      <w:r w:rsidR="00441613" w:rsidRPr="001B1F64">
        <w:rPr>
          <w:rFonts w:ascii="Times New Roman" w:hAnsi="Times New Roman"/>
          <w:i/>
          <w:sz w:val="20"/>
          <w:szCs w:val="20"/>
        </w:rPr>
        <w:t>NICHD</w:t>
      </w:r>
      <w:r w:rsidR="00441613" w:rsidRPr="00CB55C1">
        <w:rPr>
          <w:rFonts w:ascii="Times New Roman" w:hAnsi="Times New Roman"/>
          <w:i/>
          <w:sz w:val="20"/>
          <w:szCs w:val="20"/>
        </w:rPr>
        <w:t>, R21</w:t>
      </w:r>
      <w:r w:rsidR="002A0AC0">
        <w:rPr>
          <w:rFonts w:ascii="Times New Roman" w:hAnsi="Times New Roman"/>
          <w:i/>
          <w:sz w:val="20"/>
          <w:szCs w:val="20"/>
        </w:rPr>
        <w:t>-</w:t>
      </w:r>
      <w:r w:rsidR="00441613" w:rsidRPr="00CB55C1">
        <w:rPr>
          <w:rFonts w:ascii="Times New Roman" w:hAnsi="Times New Roman"/>
          <w:i/>
          <w:sz w:val="20"/>
          <w:szCs w:val="20"/>
        </w:rPr>
        <w:t>HD055479-01: Utility of a New Database to Study Drug Safety during Pregnancy, 2007-2010, $470,000</w:t>
      </w:r>
    </w:p>
    <w:p w14:paraId="52A62F45" w14:textId="77777777" w:rsidR="00D60A3C" w:rsidRPr="00CB55C1" w:rsidRDefault="00D60A3C" w:rsidP="00FF0D88">
      <w:pPr>
        <w:pStyle w:val="NoSpacing"/>
        <w:ind w:left="1440"/>
        <w:rPr>
          <w:rFonts w:ascii="Times New Roman" w:hAnsi="Times New Roman"/>
          <w:i/>
          <w:sz w:val="20"/>
          <w:szCs w:val="20"/>
        </w:rPr>
      </w:pPr>
    </w:p>
    <w:p w14:paraId="51CF84C0" w14:textId="20BB340F" w:rsidR="00D47ED9" w:rsidRPr="00CB55C1" w:rsidRDefault="00D47ED9" w:rsidP="00FF0D88">
      <w:pPr>
        <w:pStyle w:val="NoSpacing"/>
        <w:ind w:left="1440"/>
        <w:rPr>
          <w:rFonts w:ascii="Times New Roman" w:hAnsi="Times New Roman"/>
          <w:i/>
          <w:sz w:val="20"/>
          <w:szCs w:val="20"/>
        </w:rPr>
      </w:pPr>
      <w:r w:rsidRPr="00CB55C1">
        <w:rPr>
          <w:rFonts w:ascii="Times New Roman" w:hAnsi="Times New Roman"/>
          <w:i/>
          <w:sz w:val="20"/>
          <w:szCs w:val="20"/>
        </w:rPr>
        <w:t>2.</w:t>
      </w:r>
      <w:r w:rsidR="00441613" w:rsidRPr="00CB55C1">
        <w:rPr>
          <w:rFonts w:ascii="Times New Roman" w:hAnsi="Times New Roman"/>
          <w:i/>
          <w:sz w:val="20"/>
          <w:szCs w:val="20"/>
        </w:rPr>
        <w:t xml:space="preserve"> AHRQ</w:t>
      </w:r>
      <w:r w:rsidR="006264CD" w:rsidRPr="00CB55C1">
        <w:rPr>
          <w:rFonts w:ascii="Times New Roman" w:hAnsi="Times New Roman"/>
          <w:i/>
          <w:sz w:val="20"/>
          <w:szCs w:val="20"/>
        </w:rPr>
        <w:t>,</w:t>
      </w:r>
      <w:r w:rsidR="00441613" w:rsidRPr="00CB55C1">
        <w:rPr>
          <w:rFonts w:ascii="Times New Roman" w:hAnsi="Times New Roman"/>
          <w:i/>
          <w:sz w:val="20"/>
          <w:szCs w:val="20"/>
        </w:rPr>
        <w:t xml:space="preserve"> HHSA290-2005-0016-I: Comparative Effectiveness of Angiotensin Blockers for Hypertension in Elderly Patients with Cardiovascular Comorbidities, 2008-2010, $450,000</w:t>
      </w:r>
    </w:p>
    <w:p w14:paraId="4C705417" w14:textId="77777777" w:rsidR="00D60A3C" w:rsidRPr="00CB55C1" w:rsidRDefault="00D60A3C" w:rsidP="00FF0D88">
      <w:pPr>
        <w:pStyle w:val="NoSpacing"/>
        <w:ind w:left="1440"/>
        <w:rPr>
          <w:rFonts w:ascii="Times New Roman" w:hAnsi="Times New Roman"/>
          <w:i/>
          <w:sz w:val="20"/>
          <w:szCs w:val="20"/>
        </w:rPr>
      </w:pPr>
    </w:p>
    <w:p w14:paraId="27F4E67B" w14:textId="6391F230" w:rsidR="00441613" w:rsidRPr="00CB55C1" w:rsidRDefault="00441613" w:rsidP="00FF0D88">
      <w:pPr>
        <w:pStyle w:val="NoSpacing"/>
        <w:ind w:left="1440"/>
        <w:rPr>
          <w:rFonts w:ascii="Times New Roman" w:hAnsi="Times New Roman"/>
          <w:i/>
          <w:sz w:val="20"/>
          <w:szCs w:val="20"/>
        </w:rPr>
      </w:pPr>
      <w:r w:rsidRPr="00CB55C1">
        <w:rPr>
          <w:rFonts w:ascii="Times New Roman" w:hAnsi="Times New Roman"/>
          <w:i/>
          <w:sz w:val="20"/>
          <w:szCs w:val="20"/>
        </w:rPr>
        <w:t xml:space="preserve">3. </w:t>
      </w:r>
      <w:r w:rsidR="006264CD" w:rsidRPr="00CB55C1">
        <w:rPr>
          <w:rFonts w:ascii="Times New Roman" w:hAnsi="Times New Roman"/>
          <w:i/>
          <w:sz w:val="20"/>
          <w:szCs w:val="20"/>
        </w:rPr>
        <w:t xml:space="preserve">AHRQ, </w:t>
      </w:r>
      <w:r w:rsidR="003362AC" w:rsidRPr="001B1F64">
        <w:rPr>
          <w:rFonts w:ascii="Times New Roman" w:hAnsi="Times New Roman"/>
          <w:i/>
          <w:sz w:val="20"/>
          <w:szCs w:val="20"/>
        </w:rPr>
        <w:t>KO2-HS017731 (mid-career development award): Improving Methods for Comparative</w:t>
      </w:r>
      <w:r w:rsidR="006264CD" w:rsidRPr="00CB55C1">
        <w:rPr>
          <w:rFonts w:ascii="Times New Roman" w:hAnsi="Times New Roman"/>
          <w:i/>
          <w:sz w:val="20"/>
          <w:szCs w:val="20"/>
        </w:rPr>
        <w:t xml:space="preserve"> Effectiveness </w:t>
      </w:r>
      <w:r w:rsidR="003362AC" w:rsidRPr="001B1F64">
        <w:rPr>
          <w:rFonts w:ascii="Times New Roman" w:hAnsi="Times New Roman"/>
          <w:i/>
          <w:sz w:val="20"/>
          <w:szCs w:val="20"/>
        </w:rPr>
        <w:t>Research</w:t>
      </w:r>
      <w:r w:rsidR="006264CD" w:rsidRPr="00CB55C1">
        <w:rPr>
          <w:rFonts w:ascii="Times New Roman" w:hAnsi="Times New Roman"/>
          <w:i/>
          <w:sz w:val="20"/>
          <w:szCs w:val="20"/>
        </w:rPr>
        <w:t xml:space="preserve"> in </w:t>
      </w:r>
      <w:r w:rsidR="003362AC" w:rsidRPr="001B1F64">
        <w:rPr>
          <w:rFonts w:ascii="Times New Roman" w:hAnsi="Times New Roman"/>
          <w:i/>
          <w:sz w:val="20"/>
          <w:szCs w:val="20"/>
        </w:rPr>
        <w:t>Cardiovascular Care, 2008-2013, $800</w:t>
      </w:r>
      <w:r w:rsidR="006264CD" w:rsidRPr="00CB55C1">
        <w:rPr>
          <w:rFonts w:ascii="Times New Roman" w:hAnsi="Times New Roman"/>
          <w:i/>
          <w:sz w:val="20"/>
          <w:szCs w:val="20"/>
        </w:rPr>
        <w:t>,000</w:t>
      </w:r>
    </w:p>
    <w:p w14:paraId="0C56D106" w14:textId="77777777" w:rsidR="00D60A3C" w:rsidRPr="00CB55C1" w:rsidRDefault="00D60A3C" w:rsidP="00FF0D88">
      <w:pPr>
        <w:pStyle w:val="NoSpacing"/>
        <w:ind w:left="1440"/>
        <w:rPr>
          <w:rFonts w:ascii="Times New Roman" w:hAnsi="Times New Roman"/>
          <w:i/>
          <w:sz w:val="20"/>
          <w:szCs w:val="20"/>
        </w:rPr>
      </w:pPr>
    </w:p>
    <w:p w14:paraId="17B7BBA6" w14:textId="27ECA9B2" w:rsidR="00D1232F" w:rsidRPr="00CB55C1" w:rsidRDefault="006264CD" w:rsidP="00FF0D88">
      <w:pPr>
        <w:pStyle w:val="NoSpacing"/>
        <w:ind w:left="1440"/>
        <w:rPr>
          <w:rFonts w:ascii="Times New Roman" w:hAnsi="Times New Roman"/>
          <w:i/>
          <w:sz w:val="20"/>
          <w:szCs w:val="20"/>
        </w:rPr>
      </w:pPr>
      <w:r w:rsidRPr="00CB55C1">
        <w:rPr>
          <w:rFonts w:ascii="Times New Roman" w:hAnsi="Times New Roman"/>
          <w:i/>
          <w:sz w:val="20"/>
          <w:szCs w:val="20"/>
        </w:rPr>
        <w:t xml:space="preserve">4. </w:t>
      </w:r>
      <w:r w:rsidR="00D1232F" w:rsidRPr="00CB55C1">
        <w:rPr>
          <w:rFonts w:ascii="Times New Roman" w:hAnsi="Times New Roman"/>
          <w:i/>
          <w:sz w:val="20"/>
          <w:szCs w:val="20"/>
        </w:rPr>
        <w:t xml:space="preserve">AHRQ, </w:t>
      </w:r>
      <w:r w:rsidR="003362AC" w:rsidRPr="001B1F64">
        <w:rPr>
          <w:rFonts w:ascii="Times New Roman" w:hAnsi="Times New Roman"/>
          <w:i/>
          <w:sz w:val="20"/>
          <w:szCs w:val="20"/>
        </w:rPr>
        <w:t>HHSA290-2005-0016-I: Real World</w:t>
      </w:r>
      <w:r w:rsidR="00D1232F" w:rsidRPr="00CB55C1">
        <w:rPr>
          <w:rFonts w:ascii="Times New Roman" w:hAnsi="Times New Roman"/>
          <w:i/>
          <w:sz w:val="20"/>
          <w:szCs w:val="20"/>
        </w:rPr>
        <w:t xml:space="preserve"> Effectiveness </w:t>
      </w:r>
      <w:r w:rsidR="003362AC" w:rsidRPr="001B1F64">
        <w:rPr>
          <w:rFonts w:ascii="Times New Roman" w:hAnsi="Times New Roman"/>
          <w:i/>
          <w:sz w:val="20"/>
          <w:szCs w:val="20"/>
        </w:rPr>
        <w:t>of Implantable Cardioverter Defibrillators and Carotid Stenting</w:t>
      </w:r>
      <w:r w:rsidR="00D1232F" w:rsidRPr="00CB55C1">
        <w:rPr>
          <w:rFonts w:ascii="Times New Roman" w:hAnsi="Times New Roman"/>
          <w:i/>
          <w:sz w:val="20"/>
          <w:szCs w:val="20"/>
        </w:rPr>
        <w:t xml:space="preserve"> in </w:t>
      </w:r>
      <w:r w:rsidR="003362AC" w:rsidRPr="001B1F64">
        <w:rPr>
          <w:rFonts w:ascii="Times New Roman" w:hAnsi="Times New Roman"/>
          <w:i/>
          <w:sz w:val="20"/>
          <w:szCs w:val="20"/>
        </w:rPr>
        <w:t>Medicare Patients, 2009-2011, $1,900</w:t>
      </w:r>
      <w:r w:rsidR="00D1232F" w:rsidRPr="00CB55C1">
        <w:rPr>
          <w:rFonts w:ascii="Times New Roman" w:hAnsi="Times New Roman"/>
          <w:i/>
          <w:sz w:val="20"/>
          <w:szCs w:val="20"/>
        </w:rPr>
        <w:t>,000</w:t>
      </w:r>
    </w:p>
    <w:p w14:paraId="799D7E69" w14:textId="77777777" w:rsidR="00D60A3C" w:rsidRPr="00CB55C1" w:rsidRDefault="00D60A3C" w:rsidP="00FF0D88">
      <w:pPr>
        <w:pStyle w:val="NoSpacing"/>
        <w:ind w:left="1440"/>
        <w:rPr>
          <w:rFonts w:ascii="Times New Roman" w:hAnsi="Times New Roman"/>
          <w:i/>
          <w:sz w:val="20"/>
          <w:szCs w:val="20"/>
        </w:rPr>
      </w:pPr>
    </w:p>
    <w:p w14:paraId="6EB12220" w14:textId="77777777" w:rsidR="00D1232F" w:rsidRPr="00CB55C1" w:rsidRDefault="006264CD" w:rsidP="00D1232F">
      <w:pPr>
        <w:pStyle w:val="NoSpacing"/>
        <w:ind w:left="1440"/>
        <w:rPr>
          <w:rFonts w:ascii="Times New Roman" w:hAnsi="Times New Roman"/>
          <w:i/>
          <w:sz w:val="20"/>
          <w:szCs w:val="20"/>
        </w:rPr>
      </w:pPr>
      <w:r w:rsidRPr="00CB55C1">
        <w:rPr>
          <w:rFonts w:ascii="Times New Roman" w:hAnsi="Times New Roman"/>
          <w:i/>
          <w:sz w:val="20"/>
          <w:szCs w:val="20"/>
        </w:rPr>
        <w:t xml:space="preserve">5. </w:t>
      </w:r>
      <w:r w:rsidR="00D1232F" w:rsidRPr="00CB55C1">
        <w:rPr>
          <w:rFonts w:ascii="Times New Roman" w:hAnsi="Times New Roman"/>
          <w:i/>
          <w:sz w:val="20"/>
          <w:szCs w:val="20"/>
        </w:rPr>
        <w:t>Amerigroup Inc., Develop a prediction model for nursing home admission using novel data including detailed information on functional status, cognitive function, and care providers in community dwelling elderly, 2012-2013, $125,000</w:t>
      </w:r>
    </w:p>
    <w:p w14:paraId="2A077AEE" w14:textId="77777777" w:rsidR="00D60A3C" w:rsidRPr="00CB55C1" w:rsidRDefault="00D60A3C" w:rsidP="00D1232F">
      <w:pPr>
        <w:pStyle w:val="NoSpacing"/>
        <w:rPr>
          <w:rFonts w:ascii="Times New Roman" w:hAnsi="Times New Roman"/>
          <w:i/>
          <w:sz w:val="20"/>
          <w:szCs w:val="20"/>
        </w:rPr>
      </w:pPr>
    </w:p>
    <w:p w14:paraId="7ADB0C92" w14:textId="77777777" w:rsidR="006264CD" w:rsidRPr="00CB55C1" w:rsidRDefault="006264CD" w:rsidP="006264CD">
      <w:pPr>
        <w:pStyle w:val="NoSpacing"/>
        <w:ind w:left="1440"/>
        <w:rPr>
          <w:rFonts w:ascii="Times New Roman" w:hAnsi="Times New Roman"/>
          <w:i/>
          <w:sz w:val="20"/>
          <w:szCs w:val="20"/>
        </w:rPr>
      </w:pPr>
      <w:r w:rsidRPr="00CB55C1">
        <w:rPr>
          <w:rFonts w:ascii="Times New Roman" w:hAnsi="Times New Roman"/>
          <w:i/>
          <w:sz w:val="20"/>
          <w:szCs w:val="20"/>
        </w:rPr>
        <w:t xml:space="preserve">6. Johnson and Johnson: Surveillance of Health Care in Asian Network (SCAN) Project: </w:t>
      </w:r>
    </w:p>
    <w:p w14:paraId="407E2EC8" w14:textId="77905510" w:rsidR="006264CD" w:rsidRPr="00CB55C1" w:rsidRDefault="006264CD" w:rsidP="006264CD">
      <w:pPr>
        <w:pStyle w:val="NoSpacing"/>
        <w:ind w:left="1440"/>
        <w:rPr>
          <w:rFonts w:ascii="Times New Roman" w:hAnsi="Times New Roman"/>
          <w:i/>
          <w:sz w:val="20"/>
          <w:szCs w:val="20"/>
        </w:rPr>
      </w:pPr>
      <w:r w:rsidRPr="00CB55C1">
        <w:rPr>
          <w:rFonts w:ascii="Times New Roman" w:hAnsi="Times New Roman"/>
          <w:i/>
          <w:sz w:val="20"/>
          <w:szCs w:val="20"/>
        </w:rPr>
        <w:t>Infrastructure Development and Analysis with the Asian Pharmacoepidemiology Network (</w:t>
      </w:r>
      <w:proofErr w:type="spellStart"/>
      <w:r w:rsidRPr="00CB55C1">
        <w:rPr>
          <w:rFonts w:ascii="Times New Roman" w:hAnsi="Times New Roman"/>
          <w:i/>
          <w:sz w:val="20"/>
          <w:szCs w:val="20"/>
        </w:rPr>
        <w:t>AsPEN</w:t>
      </w:r>
      <w:proofErr w:type="spellEnd"/>
      <w:r w:rsidRPr="00CB55C1">
        <w:rPr>
          <w:rFonts w:ascii="Times New Roman" w:hAnsi="Times New Roman"/>
          <w:i/>
          <w:sz w:val="20"/>
          <w:szCs w:val="20"/>
        </w:rPr>
        <w:t>), 2013-2015, $1,400,000</w:t>
      </w:r>
    </w:p>
    <w:p w14:paraId="7C03CECE" w14:textId="77777777" w:rsidR="00D60A3C" w:rsidRPr="00CB55C1" w:rsidRDefault="00D60A3C" w:rsidP="006264CD">
      <w:pPr>
        <w:pStyle w:val="NoSpacing"/>
        <w:ind w:left="1440"/>
        <w:rPr>
          <w:rFonts w:ascii="Times New Roman" w:hAnsi="Times New Roman"/>
          <w:i/>
          <w:sz w:val="20"/>
          <w:szCs w:val="20"/>
        </w:rPr>
      </w:pPr>
    </w:p>
    <w:p w14:paraId="771C31BB" w14:textId="1EAE168A" w:rsidR="006264CD" w:rsidRPr="00CB55C1" w:rsidRDefault="006264CD" w:rsidP="006264CD">
      <w:pPr>
        <w:pStyle w:val="NoSpacing"/>
        <w:ind w:left="1440"/>
        <w:rPr>
          <w:rFonts w:ascii="Times New Roman" w:hAnsi="Times New Roman"/>
          <w:i/>
          <w:sz w:val="20"/>
          <w:szCs w:val="20"/>
        </w:rPr>
      </w:pPr>
      <w:r w:rsidRPr="00CB55C1">
        <w:rPr>
          <w:rFonts w:ascii="Times New Roman" w:hAnsi="Times New Roman"/>
          <w:i/>
          <w:sz w:val="20"/>
          <w:szCs w:val="20"/>
        </w:rPr>
        <w:t xml:space="preserve">7. </w:t>
      </w:r>
      <w:r w:rsidR="002A0AC0">
        <w:rPr>
          <w:rFonts w:ascii="Times New Roman" w:hAnsi="Times New Roman"/>
          <w:i/>
          <w:sz w:val="20"/>
          <w:szCs w:val="20"/>
        </w:rPr>
        <w:t>NIH/</w:t>
      </w:r>
      <w:r w:rsidRPr="00CB55C1">
        <w:rPr>
          <w:rFonts w:ascii="Times New Roman" w:hAnsi="Times New Roman"/>
          <w:i/>
          <w:sz w:val="20"/>
          <w:szCs w:val="20"/>
        </w:rPr>
        <w:t>NIA, R21 Climate Change and Health: Heat Wave and Drug Adverse Events in the Elderly, 2013-2015, $430,000</w:t>
      </w:r>
    </w:p>
    <w:p w14:paraId="3921A694" w14:textId="77777777" w:rsidR="00D60A3C" w:rsidRPr="00CB55C1" w:rsidRDefault="00D60A3C" w:rsidP="006264CD">
      <w:pPr>
        <w:pStyle w:val="NoSpacing"/>
        <w:ind w:left="1440"/>
        <w:rPr>
          <w:rFonts w:ascii="Times New Roman" w:hAnsi="Times New Roman"/>
          <w:i/>
          <w:sz w:val="20"/>
          <w:szCs w:val="20"/>
        </w:rPr>
      </w:pPr>
    </w:p>
    <w:p w14:paraId="659FC18A" w14:textId="2F81F60F" w:rsidR="006264CD" w:rsidRPr="00CB55C1" w:rsidRDefault="006264CD" w:rsidP="006264CD">
      <w:pPr>
        <w:pStyle w:val="NoSpacing"/>
        <w:ind w:left="1440"/>
        <w:rPr>
          <w:rFonts w:ascii="Times New Roman" w:hAnsi="Times New Roman"/>
          <w:i/>
          <w:sz w:val="20"/>
          <w:szCs w:val="20"/>
        </w:rPr>
      </w:pPr>
      <w:r w:rsidRPr="00CB55C1">
        <w:rPr>
          <w:rFonts w:ascii="Times New Roman" w:hAnsi="Times New Roman"/>
          <w:i/>
          <w:sz w:val="20"/>
          <w:szCs w:val="20"/>
        </w:rPr>
        <w:t>8. PCORI</w:t>
      </w:r>
      <w:r w:rsidR="000E0C88" w:rsidRPr="00CB55C1">
        <w:rPr>
          <w:rFonts w:ascii="Times New Roman" w:hAnsi="Times New Roman"/>
          <w:i/>
          <w:sz w:val="20"/>
          <w:szCs w:val="20"/>
        </w:rPr>
        <w:t>,</w:t>
      </w:r>
      <w:r w:rsidRPr="00CB55C1">
        <w:rPr>
          <w:rFonts w:ascii="Times New Roman" w:hAnsi="Times New Roman"/>
          <w:i/>
          <w:sz w:val="20"/>
          <w:szCs w:val="20"/>
        </w:rPr>
        <w:t xml:space="preserve"> Method RFA: Developing Methods for Linking Large Databases and Registries</w:t>
      </w:r>
      <w:r w:rsidR="000E0C88" w:rsidRPr="00CB55C1">
        <w:rPr>
          <w:rFonts w:ascii="Times New Roman" w:hAnsi="Times New Roman"/>
          <w:i/>
          <w:sz w:val="20"/>
          <w:szCs w:val="20"/>
        </w:rPr>
        <w:t>, 2014-2016, $1,400,000</w:t>
      </w:r>
    </w:p>
    <w:p w14:paraId="5B004B6A" w14:textId="77777777" w:rsidR="00D60A3C" w:rsidRPr="00CB55C1" w:rsidRDefault="00D60A3C" w:rsidP="006264CD">
      <w:pPr>
        <w:pStyle w:val="NoSpacing"/>
        <w:ind w:left="1440"/>
        <w:rPr>
          <w:rFonts w:ascii="Times New Roman" w:hAnsi="Times New Roman"/>
          <w:i/>
          <w:sz w:val="20"/>
          <w:szCs w:val="20"/>
        </w:rPr>
      </w:pPr>
    </w:p>
    <w:p w14:paraId="2745EB2F" w14:textId="334096EA" w:rsidR="006264CD" w:rsidRDefault="000E0C88" w:rsidP="00FF0D88">
      <w:pPr>
        <w:pStyle w:val="NoSpacing"/>
        <w:ind w:left="1440"/>
        <w:rPr>
          <w:rFonts w:ascii="Times New Roman" w:hAnsi="Times New Roman"/>
          <w:i/>
          <w:sz w:val="20"/>
          <w:szCs w:val="20"/>
        </w:rPr>
      </w:pPr>
      <w:r w:rsidRPr="00CB55C1">
        <w:rPr>
          <w:rFonts w:ascii="Times New Roman" w:hAnsi="Times New Roman"/>
          <w:i/>
          <w:sz w:val="20"/>
          <w:szCs w:val="20"/>
        </w:rPr>
        <w:t>9. Pfizer Inc., Validity of diagnoses for RA, cancer and infectious diseases in Japan, 2017-2019, $</w:t>
      </w:r>
      <w:r w:rsidR="005F75CB" w:rsidRPr="00CB55C1">
        <w:rPr>
          <w:rFonts w:ascii="Times New Roman" w:hAnsi="Times New Roman"/>
          <w:i/>
          <w:sz w:val="20"/>
          <w:szCs w:val="20"/>
        </w:rPr>
        <w:t>500,000</w:t>
      </w:r>
    </w:p>
    <w:p w14:paraId="4FEA5836" w14:textId="77777777" w:rsidR="00025790" w:rsidRPr="00CB55C1" w:rsidRDefault="00025790" w:rsidP="00FF0D88">
      <w:pPr>
        <w:pStyle w:val="NoSpacing"/>
        <w:ind w:left="1440"/>
        <w:rPr>
          <w:rFonts w:ascii="Times New Roman" w:hAnsi="Times New Roman"/>
          <w:i/>
          <w:sz w:val="20"/>
          <w:szCs w:val="20"/>
        </w:rPr>
      </w:pPr>
    </w:p>
    <w:p w14:paraId="45F53BCD" w14:textId="737FEEC9" w:rsidR="00CF7ED5" w:rsidRDefault="00025790" w:rsidP="00FF0D88">
      <w:pPr>
        <w:pStyle w:val="NoSpacing"/>
        <w:ind w:left="1440"/>
        <w:rPr>
          <w:rFonts w:ascii="Times New Roman" w:hAnsi="Times New Roman"/>
          <w:i/>
          <w:sz w:val="20"/>
          <w:szCs w:val="20"/>
        </w:rPr>
      </w:pPr>
      <w:r>
        <w:rPr>
          <w:rFonts w:ascii="Times New Roman" w:hAnsi="Times New Roman"/>
          <w:i/>
          <w:sz w:val="20"/>
          <w:szCs w:val="20"/>
        </w:rPr>
        <w:t>10.</w:t>
      </w:r>
      <w:r w:rsidRPr="00025790">
        <w:t xml:space="preserve"> </w:t>
      </w:r>
      <w:r w:rsidRPr="00CB55C1">
        <w:rPr>
          <w:rFonts w:ascii="Times New Roman" w:hAnsi="Times New Roman"/>
          <w:i/>
          <w:sz w:val="20"/>
          <w:szCs w:val="20"/>
        </w:rPr>
        <w:t xml:space="preserve">Pfizer </w:t>
      </w:r>
      <w:r>
        <w:rPr>
          <w:rFonts w:ascii="Times New Roman" w:hAnsi="Times New Roman"/>
          <w:i/>
          <w:sz w:val="20"/>
          <w:szCs w:val="20"/>
        </w:rPr>
        <w:t xml:space="preserve">Japan, </w:t>
      </w:r>
      <w:r w:rsidRPr="00025790">
        <w:rPr>
          <w:rFonts w:ascii="Times New Roman" w:hAnsi="Times New Roman"/>
          <w:i/>
          <w:sz w:val="20"/>
          <w:szCs w:val="20"/>
        </w:rPr>
        <w:t>Validity of Claims Based Definition for Ulcerative Colitis in Japan</w:t>
      </w:r>
      <w:r>
        <w:rPr>
          <w:rFonts w:ascii="Times New Roman" w:hAnsi="Times New Roman"/>
          <w:i/>
          <w:sz w:val="20"/>
          <w:szCs w:val="20"/>
        </w:rPr>
        <w:t xml:space="preserve"> 2018-2020, </w:t>
      </w:r>
      <w:r w:rsidR="00954ED8">
        <w:rPr>
          <w:rFonts w:ascii="Times New Roman" w:hAnsi="Times New Roman"/>
          <w:i/>
          <w:sz w:val="20"/>
          <w:szCs w:val="20"/>
        </w:rPr>
        <w:t>$1</w:t>
      </w:r>
      <w:r w:rsidR="008D3F7B">
        <w:rPr>
          <w:rFonts w:ascii="Times New Roman" w:hAnsi="Times New Roman"/>
          <w:i/>
          <w:sz w:val="20"/>
          <w:szCs w:val="20"/>
        </w:rPr>
        <w:t>90,693</w:t>
      </w:r>
    </w:p>
    <w:p w14:paraId="0077A66F" w14:textId="77777777" w:rsidR="00025790" w:rsidRPr="00CB55C1" w:rsidRDefault="00025790" w:rsidP="00FF0D88">
      <w:pPr>
        <w:pStyle w:val="NoSpacing"/>
        <w:ind w:left="1440"/>
        <w:rPr>
          <w:rFonts w:ascii="Times New Roman" w:hAnsi="Times New Roman"/>
          <w:i/>
          <w:sz w:val="20"/>
          <w:szCs w:val="20"/>
        </w:rPr>
      </w:pPr>
    </w:p>
    <w:p w14:paraId="161886BA" w14:textId="4E8D0140" w:rsidR="00CF7ED5" w:rsidRPr="00CB55C1" w:rsidRDefault="00CF7ED5" w:rsidP="00CF7ED5">
      <w:pPr>
        <w:pStyle w:val="NoSpacing"/>
        <w:ind w:left="1440"/>
        <w:rPr>
          <w:rFonts w:ascii="Times New Roman" w:hAnsi="Times New Roman"/>
          <w:i/>
          <w:sz w:val="20"/>
          <w:szCs w:val="20"/>
        </w:rPr>
      </w:pPr>
      <w:r w:rsidRPr="00CB55C1">
        <w:rPr>
          <w:rFonts w:ascii="Times New Roman" w:hAnsi="Times New Roman"/>
          <w:i/>
          <w:sz w:val="20"/>
          <w:szCs w:val="20"/>
        </w:rPr>
        <w:t>1</w:t>
      </w:r>
      <w:r w:rsidR="00025790">
        <w:rPr>
          <w:rFonts w:ascii="Times New Roman" w:hAnsi="Times New Roman"/>
          <w:i/>
          <w:sz w:val="20"/>
          <w:szCs w:val="20"/>
        </w:rPr>
        <w:t>2</w:t>
      </w:r>
      <w:r w:rsidRPr="00CB55C1">
        <w:rPr>
          <w:rFonts w:ascii="Times New Roman" w:hAnsi="Times New Roman"/>
          <w:i/>
          <w:sz w:val="20"/>
          <w:szCs w:val="20"/>
        </w:rPr>
        <w:t>. Pfizer Inc.,</w:t>
      </w:r>
      <w:r w:rsidR="00080BA8" w:rsidRPr="00CB55C1">
        <w:rPr>
          <w:rFonts w:ascii="Times New Roman" w:hAnsi="Times New Roman"/>
          <w:i/>
          <w:sz w:val="20"/>
          <w:szCs w:val="20"/>
        </w:rPr>
        <w:t xml:space="preserve"> Investigator-Initiated Research (IIR),</w:t>
      </w:r>
      <w:r w:rsidRPr="00CB55C1">
        <w:rPr>
          <w:rFonts w:ascii="Times New Roman" w:hAnsi="Times New Roman"/>
          <w:i/>
          <w:sz w:val="20"/>
          <w:szCs w:val="20"/>
        </w:rPr>
        <w:t xml:space="preserve"> Modifying the Risk and Outcome of Heart Failure in Patients with Rheumatoid Arthritis. Is tofacitinib a better option compared to other DMARDs?, 2018-2020, $</w:t>
      </w:r>
      <w:r w:rsidR="007C738C" w:rsidRPr="00CB55C1">
        <w:rPr>
          <w:rFonts w:ascii="Times New Roman" w:hAnsi="Times New Roman"/>
          <w:i/>
          <w:sz w:val="20"/>
          <w:szCs w:val="20"/>
        </w:rPr>
        <w:t>782,557</w:t>
      </w:r>
    </w:p>
    <w:p w14:paraId="516FF798" w14:textId="77777777" w:rsidR="00C7715B" w:rsidRPr="00CB55C1" w:rsidRDefault="00C7715B" w:rsidP="00CF7ED5">
      <w:pPr>
        <w:pStyle w:val="NoSpacing"/>
        <w:ind w:left="1440"/>
        <w:rPr>
          <w:rFonts w:ascii="Times New Roman" w:hAnsi="Times New Roman"/>
          <w:i/>
          <w:sz w:val="20"/>
          <w:szCs w:val="20"/>
        </w:rPr>
      </w:pPr>
    </w:p>
    <w:p w14:paraId="26AE6027" w14:textId="4EE59DB4" w:rsidR="00C7715B" w:rsidRPr="00CB55C1" w:rsidRDefault="00C7715B" w:rsidP="00C7715B">
      <w:pPr>
        <w:pStyle w:val="NoSpacing"/>
        <w:ind w:left="1440"/>
        <w:rPr>
          <w:rFonts w:ascii="Times New Roman" w:hAnsi="Times New Roman"/>
          <w:i/>
          <w:sz w:val="20"/>
          <w:szCs w:val="20"/>
        </w:rPr>
      </w:pPr>
      <w:r w:rsidRPr="00CB55C1">
        <w:rPr>
          <w:rFonts w:ascii="Times New Roman" w:hAnsi="Times New Roman"/>
          <w:i/>
          <w:sz w:val="20"/>
          <w:szCs w:val="20"/>
        </w:rPr>
        <w:t>1</w:t>
      </w:r>
      <w:r w:rsidR="00025790">
        <w:rPr>
          <w:rFonts w:ascii="Times New Roman" w:hAnsi="Times New Roman"/>
          <w:i/>
          <w:sz w:val="20"/>
          <w:szCs w:val="20"/>
        </w:rPr>
        <w:t>3</w:t>
      </w:r>
      <w:r w:rsidRPr="00CB55C1">
        <w:rPr>
          <w:rFonts w:ascii="Times New Roman" w:hAnsi="Times New Roman"/>
          <w:i/>
          <w:sz w:val="20"/>
          <w:szCs w:val="20"/>
        </w:rPr>
        <w:t xml:space="preserve">. </w:t>
      </w:r>
      <w:r w:rsidR="002A0AC0">
        <w:rPr>
          <w:rFonts w:ascii="Times New Roman" w:hAnsi="Times New Roman"/>
          <w:i/>
          <w:sz w:val="20"/>
          <w:szCs w:val="20"/>
        </w:rPr>
        <w:t>NIH/</w:t>
      </w:r>
      <w:r w:rsidR="0052382E" w:rsidRPr="00CB55C1">
        <w:rPr>
          <w:rFonts w:ascii="Times New Roman" w:hAnsi="Times New Roman"/>
          <w:i/>
          <w:sz w:val="20"/>
          <w:szCs w:val="20"/>
        </w:rPr>
        <w:t>NI</w:t>
      </w:r>
      <w:r w:rsidR="002A0AC0">
        <w:rPr>
          <w:rFonts w:ascii="Times New Roman" w:hAnsi="Times New Roman"/>
          <w:i/>
          <w:sz w:val="20"/>
          <w:szCs w:val="20"/>
        </w:rPr>
        <w:t>A</w:t>
      </w:r>
      <w:r w:rsidR="0052382E" w:rsidRPr="00CB55C1">
        <w:rPr>
          <w:rFonts w:ascii="Times New Roman" w:hAnsi="Times New Roman"/>
          <w:i/>
          <w:sz w:val="20"/>
          <w:szCs w:val="20"/>
        </w:rPr>
        <w:t>, R01-PA-17-088: Disease Outcomes i</w:t>
      </w:r>
      <w:r w:rsidR="00C36AC3">
        <w:rPr>
          <w:rFonts w:ascii="Times New Roman" w:hAnsi="Times New Roman"/>
          <w:i/>
          <w:sz w:val="20"/>
          <w:szCs w:val="20"/>
        </w:rPr>
        <w:t>n</w:t>
      </w:r>
      <w:r w:rsidR="0052382E" w:rsidRPr="00CB55C1">
        <w:rPr>
          <w:rFonts w:ascii="Times New Roman" w:hAnsi="Times New Roman"/>
          <w:i/>
          <w:sz w:val="20"/>
          <w:szCs w:val="20"/>
        </w:rPr>
        <w:t xml:space="preserve"> Older adults under extreme Heat, Ai</w:t>
      </w:r>
      <w:r w:rsidR="00C36AC3">
        <w:rPr>
          <w:rFonts w:ascii="Times New Roman" w:hAnsi="Times New Roman"/>
          <w:i/>
          <w:sz w:val="20"/>
          <w:szCs w:val="20"/>
        </w:rPr>
        <w:t>r</w:t>
      </w:r>
      <w:r w:rsidR="0052382E" w:rsidRPr="00CB55C1">
        <w:rPr>
          <w:rFonts w:ascii="Times New Roman" w:hAnsi="Times New Roman"/>
          <w:i/>
          <w:sz w:val="20"/>
          <w:szCs w:val="20"/>
        </w:rPr>
        <w:t xml:space="preserve"> pollution and Medication use (DO-NO-HARM), 2019-2024, $</w:t>
      </w:r>
      <w:r w:rsidR="0098443D">
        <w:rPr>
          <w:rFonts w:ascii="Times New Roman" w:hAnsi="Times New Roman"/>
          <w:i/>
          <w:sz w:val="20"/>
          <w:szCs w:val="20"/>
        </w:rPr>
        <w:t>3,062,016</w:t>
      </w:r>
    </w:p>
    <w:p w14:paraId="1C7144D9" w14:textId="406B0A48" w:rsidR="006F6483" w:rsidRPr="00CB55C1" w:rsidRDefault="006F6483" w:rsidP="00C7715B">
      <w:pPr>
        <w:pStyle w:val="NoSpacing"/>
        <w:ind w:left="1440"/>
        <w:rPr>
          <w:rFonts w:ascii="Times New Roman" w:hAnsi="Times New Roman"/>
          <w:i/>
          <w:sz w:val="20"/>
          <w:szCs w:val="20"/>
        </w:rPr>
      </w:pPr>
    </w:p>
    <w:p w14:paraId="657630A4" w14:textId="59DFEDFD" w:rsidR="006F6483" w:rsidRPr="00CB55C1" w:rsidRDefault="006F6483" w:rsidP="00C7715B">
      <w:pPr>
        <w:pStyle w:val="NoSpacing"/>
        <w:ind w:left="1440"/>
        <w:rPr>
          <w:rFonts w:ascii="Times New Roman" w:hAnsi="Times New Roman"/>
          <w:i/>
          <w:sz w:val="20"/>
          <w:szCs w:val="20"/>
        </w:rPr>
      </w:pPr>
      <w:r w:rsidRPr="00CB55C1">
        <w:rPr>
          <w:rFonts w:ascii="Times New Roman" w:hAnsi="Times New Roman"/>
          <w:i/>
          <w:sz w:val="20"/>
          <w:szCs w:val="20"/>
        </w:rPr>
        <w:t>1</w:t>
      </w:r>
      <w:r w:rsidR="00025790">
        <w:rPr>
          <w:rFonts w:ascii="Times New Roman" w:hAnsi="Times New Roman"/>
          <w:i/>
          <w:sz w:val="20"/>
          <w:szCs w:val="20"/>
        </w:rPr>
        <w:t>4</w:t>
      </w:r>
      <w:r w:rsidRPr="00CB55C1">
        <w:rPr>
          <w:rFonts w:ascii="Times New Roman" w:hAnsi="Times New Roman"/>
          <w:i/>
          <w:sz w:val="20"/>
          <w:szCs w:val="20"/>
        </w:rPr>
        <w:t>.</w:t>
      </w:r>
      <w:r w:rsidR="001C7D55">
        <w:rPr>
          <w:rFonts w:ascii="Times New Roman" w:hAnsi="Times New Roman"/>
          <w:i/>
          <w:sz w:val="20"/>
          <w:szCs w:val="20"/>
        </w:rPr>
        <w:t xml:space="preserve"> Asian Research Center for Minority Aging Research (</w:t>
      </w:r>
      <w:r w:rsidR="00C36AC3">
        <w:rPr>
          <w:rFonts w:ascii="Times New Roman" w:hAnsi="Times New Roman"/>
          <w:i/>
          <w:sz w:val="20"/>
          <w:szCs w:val="20"/>
        </w:rPr>
        <w:t>RCMAR</w:t>
      </w:r>
      <w:r w:rsidR="001C7D55">
        <w:rPr>
          <w:rFonts w:ascii="Times New Roman" w:hAnsi="Times New Roman"/>
          <w:i/>
          <w:sz w:val="20"/>
          <w:szCs w:val="20"/>
        </w:rPr>
        <w:t>)</w:t>
      </w:r>
      <w:r w:rsidR="00C36AC3">
        <w:rPr>
          <w:rFonts w:ascii="Times New Roman" w:hAnsi="Times New Roman"/>
          <w:i/>
          <w:sz w:val="20"/>
          <w:szCs w:val="20"/>
        </w:rPr>
        <w:t xml:space="preserve">, </w:t>
      </w:r>
      <w:r w:rsidR="00C36AC3" w:rsidRPr="00C36AC3">
        <w:rPr>
          <w:rFonts w:ascii="Times New Roman" w:hAnsi="Times New Roman"/>
          <w:i/>
          <w:sz w:val="20"/>
          <w:szCs w:val="20"/>
        </w:rPr>
        <w:t>Health Outcomes in Asian Older Adults under Extreme Heat and Medication Use</w:t>
      </w:r>
      <w:r w:rsidR="00C36AC3">
        <w:rPr>
          <w:rFonts w:ascii="Times New Roman" w:hAnsi="Times New Roman"/>
          <w:i/>
          <w:sz w:val="20"/>
          <w:szCs w:val="20"/>
        </w:rPr>
        <w:t>. 2019-2020, $35,000</w:t>
      </w:r>
    </w:p>
    <w:p w14:paraId="632E020A" w14:textId="77111E8F" w:rsidR="006F6483" w:rsidRPr="00CB55C1" w:rsidRDefault="006F6483" w:rsidP="00C7715B">
      <w:pPr>
        <w:pStyle w:val="NoSpacing"/>
        <w:ind w:left="1440"/>
        <w:rPr>
          <w:rFonts w:ascii="Times New Roman" w:hAnsi="Times New Roman"/>
          <w:i/>
          <w:sz w:val="20"/>
          <w:szCs w:val="20"/>
        </w:rPr>
      </w:pPr>
    </w:p>
    <w:p w14:paraId="2F04A9CC" w14:textId="5BE6902A" w:rsidR="00390F95" w:rsidRDefault="006F6483" w:rsidP="00C7715B">
      <w:pPr>
        <w:pStyle w:val="NoSpacing"/>
        <w:ind w:left="1440"/>
        <w:rPr>
          <w:rFonts w:ascii="Times New Roman" w:hAnsi="Times New Roman"/>
          <w:i/>
          <w:sz w:val="20"/>
          <w:szCs w:val="20"/>
        </w:rPr>
      </w:pPr>
      <w:r w:rsidRPr="00CB55C1">
        <w:rPr>
          <w:rFonts w:ascii="Times New Roman" w:hAnsi="Times New Roman"/>
          <w:i/>
          <w:sz w:val="20"/>
          <w:szCs w:val="20"/>
        </w:rPr>
        <w:t>1</w:t>
      </w:r>
      <w:r w:rsidR="00025790">
        <w:rPr>
          <w:rFonts w:ascii="Times New Roman" w:hAnsi="Times New Roman"/>
          <w:i/>
          <w:sz w:val="20"/>
          <w:szCs w:val="20"/>
        </w:rPr>
        <w:t>5</w:t>
      </w:r>
      <w:r w:rsidRPr="00CB55C1">
        <w:rPr>
          <w:rFonts w:ascii="Times New Roman" w:hAnsi="Times New Roman"/>
          <w:i/>
          <w:sz w:val="20"/>
          <w:szCs w:val="20"/>
        </w:rPr>
        <w:t>.</w:t>
      </w:r>
      <w:r w:rsidR="00753C3C">
        <w:rPr>
          <w:rFonts w:ascii="Times New Roman" w:hAnsi="Times New Roman"/>
          <w:i/>
          <w:sz w:val="20"/>
          <w:szCs w:val="20"/>
        </w:rPr>
        <w:t xml:space="preserve"> Bristol Meyer Squibb, </w:t>
      </w:r>
      <w:r w:rsidR="00753C3C" w:rsidRPr="00753C3C">
        <w:rPr>
          <w:rFonts w:ascii="Times New Roman" w:hAnsi="Times New Roman"/>
          <w:i/>
          <w:sz w:val="20"/>
          <w:szCs w:val="20"/>
        </w:rPr>
        <w:t>Characterizing the Acute Heart Failure Patient Population in Japan</w:t>
      </w:r>
      <w:r w:rsidR="00753C3C">
        <w:rPr>
          <w:rFonts w:ascii="Times New Roman" w:hAnsi="Times New Roman"/>
          <w:i/>
          <w:sz w:val="20"/>
          <w:szCs w:val="20"/>
        </w:rPr>
        <w:t>, 2019-2020</w:t>
      </w:r>
      <w:r w:rsidR="00543E7F">
        <w:rPr>
          <w:rFonts w:ascii="Times New Roman" w:hAnsi="Times New Roman"/>
          <w:b/>
          <w:i/>
          <w:sz w:val="20"/>
          <w:szCs w:val="20"/>
        </w:rPr>
        <w:t xml:space="preserve">, </w:t>
      </w:r>
      <w:r w:rsidR="00543E7F" w:rsidRPr="000F2697">
        <w:rPr>
          <w:rFonts w:ascii="Times New Roman" w:hAnsi="Times New Roman"/>
          <w:i/>
          <w:sz w:val="20"/>
          <w:szCs w:val="20"/>
        </w:rPr>
        <w:t>$83,987</w:t>
      </w:r>
    </w:p>
    <w:p w14:paraId="373579D1" w14:textId="77777777" w:rsidR="00B37F4A" w:rsidRDefault="00B37F4A" w:rsidP="00C7715B">
      <w:pPr>
        <w:pStyle w:val="NoSpacing"/>
        <w:ind w:left="1440"/>
        <w:rPr>
          <w:rFonts w:ascii="Times New Roman" w:hAnsi="Times New Roman"/>
          <w:i/>
          <w:sz w:val="20"/>
          <w:szCs w:val="20"/>
        </w:rPr>
      </w:pPr>
    </w:p>
    <w:p w14:paraId="6FA3B6E4" w14:textId="5E4AF75A" w:rsidR="00B37F4A" w:rsidRPr="000F2697" w:rsidRDefault="00B37F4A" w:rsidP="00C7715B">
      <w:pPr>
        <w:pStyle w:val="NoSpacing"/>
        <w:ind w:left="1440"/>
        <w:rPr>
          <w:rFonts w:ascii="Times New Roman" w:hAnsi="Times New Roman"/>
          <w:b/>
          <w:i/>
          <w:sz w:val="20"/>
          <w:szCs w:val="20"/>
        </w:rPr>
      </w:pPr>
      <w:r>
        <w:rPr>
          <w:rFonts w:ascii="Times New Roman" w:hAnsi="Times New Roman"/>
          <w:i/>
          <w:sz w:val="20"/>
          <w:szCs w:val="20"/>
        </w:rPr>
        <w:t>15. Cystic Fibrosis Foundation:</w:t>
      </w:r>
      <w:r w:rsidRPr="00540A7B">
        <w:t xml:space="preserve"> </w:t>
      </w:r>
      <w:r w:rsidRPr="00540A7B">
        <w:rPr>
          <w:rFonts w:ascii="Times New Roman" w:hAnsi="Times New Roman"/>
          <w:i/>
          <w:sz w:val="20"/>
          <w:szCs w:val="20"/>
        </w:rPr>
        <w:t>Building Data Infrastructure for Clinical Research in Patients with Cystic Fibrosis</w:t>
      </w:r>
      <w:r>
        <w:rPr>
          <w:rFonts w:ascii="Times New Roman" w:hAnsi="Times New Roman"/>
          <w:i/>
          <w:sz w:val="20"/>
          <w:szCs w:val="20"/>
        </w:rPr>
        <w:t>, 2020-2021, $122,000, PI Setoguchi</w:t>
      </w:r>
    </w:p>
    <w:p w14:paraId="66CE477D" w14:textId="1B993815" w:rsidR="006F6483" w:rsidRDefault="006F6483" w:rsidP="00C7715B">
      <w:pPr>
        <w:pStyle w:val="NoSpacing"/>
        <w:ind w:left="1440"/>
        <w:rPr>
          <w:rFonts w:ascii="Times New Roman" w:hAnsi="Times New Roman"/>
          <w:i/>
          <w:sz w:val="20"/>
          <w:szCs w:val="20"/>
        </w:rPr>
      </w:pPr>
    </w:p>
    <w:p w14:paraId="60094C74" w14:textId="0834695E" w:rsidR="00436B6C" w:rsidRDefault="00436B6C" w:rsidP="00C7715B">
      <w:pPr>
        <w:pStyle w:val="NoSpacing"/>
        <w:ind w:left="1440"/>
        <w:rPr>
          <w:rFonts w:ascii="Times New Roman" w:hAnsi="Times New Roman"/>
          <w:i/>
          <w:sz w:val="20"/>
          <w:szCs w:val="20"/>
        </w:rPr>
      </w:pPr>
      <w:r>
        <w:rPr>
          <w:rFonts w:ascii="Times New Roman" w:hAnsi="Times New Roman"/>
          <w:i/>
          <w:sz w:val="20"/>
          <w:szCs w:val="20"/>
        </w:rPr>
        <w:t>Add</w:t>
      </w:r>
    </w:p>
    <w:p w14:paraId="5DBAFC7C" w14:textId="0DB57EFE" w:rsidR="00436B6C" w:rsidRDefault="00436B6C" w:rsidP="00C7715B">
      <w:pPr>
        <w:pStyle w:val="NoSpacing"/>
        <w:ind w:left="1440"/>
        <w:rPr>
          <w:rFonts w:ascii="Times New Roman" w:hAnsi="Times New Roman"/>
          <w:i/>
          <w:sz w:val="20"/>
          <w:szCs w:val="20"/>
        </w:rPr>
      </w:pPr>
      <w:r>
        <w:rPr>
          <w:rFonts w:ascii="Times New Roman" w:hAnsi="Times New Roman"/>
          <w:i/>
          <w:sz w:val="20"/>
          <w:szCs w:val="20"/>
        </w:rPr>
        <w:t>Pfizer PE DVT feasibility fund</w:t>
      </w:r>
    </w:p>
    <w:p w14:paraId="06D5907F" w14:textId="1E3DB6A6" w:rsidR="00436B6C" w:rsidRDefault="00436B6C" w:rsidP="00C7715B">
      <w:pPr>
        <w:pStyle w:val="NoSpacing"/>
        <w:ind w:left="1440"/>
        <w:rPr>
          <w:rFonts w:ascii="Times New Roman" w:hAnsi="Times New Roman"/>
          <w:i/>
          <w:sz w:val="20"/>
          <w:szCs w:val="20"/>
        </w:rPr>
      </w:pPr>
      <w:r>
        <w:rPr>
          <w:rFonts w:ascii="Times New Roman" w:hAnsi="Times New Roman"/>
          <w:i/>
          <w:sz w:val="20"/>
          <w:szCs w:val="20"/>
        </w:rPr>
        <w:t>Pfizer NDB feasibility fund</w:t>
      </w:r>
    </w:p>
    <w:p w14:paraId="4094D320" w14:textId="7C7B7BF1" w:rsidR="00436B6C" w:rsidRDefault="00436B6C" w:rsidP="00C7715B">
      <w:pPr>
        <w:pStyle w:val="NoSpacing"/>
        <w:ind w:left="1440"/>
        <w:rPr>
          <w:rFonts w:ascii="Times New Roman" w:hAnsi="Times New Roman"/>
          <w:i/>
          <w:sz w:val="20"/>
          <w:szCs w:val="20"/>
        </w:rPr>
      </w:pPr>
      <w:r>
        <w:rPr>
          <w:rFonts w:ascii="Times New Roman" w:hAnsi="Times New Roman"/>
          <w:i/>
          <w:sz w:val="20"/>
          <w:szCs w:val="20"/>
        </w:rPr>
        <w:t>Pfizer PE DVT study</w:t>
      </w:r>
    </w:p>
    <w:p w14:paraId="284ECBB5" w14:textId="686A7116" w:rsidR="00436B6C" w:rsidRDefault="00436B6C" w:rsidP="00C7715B">
      <w:pPr>
        <w:pStyle w:val="NoSpacing"/>
        <w:ind w:left="1440"/>
        <w:rPr>
          <w:rFonts w:ascii="Times New Roman" w:hAnsi="Times New Roman"/>
          <w:i/>
          <w:sz w:val="20"/>
          <w:szCs w:val="20"/>
        </w:rPr>
      </w:pPr>
      <w:r>
        <w:rPr>
          <w:rFonts w:ascii="Times New Roman" w:hAnsi="Times New Roman"/>
          <w:i/>
          <w:sz w:val="20"/>
          <w:szCs w:val="20"/>
        </w:rPr>
        <w:t>Pizer ILD study</w:t>
      </w:r>
    </w:p>
    <w:p w14:paraId="568147CF" w14:textId="47483BFF" w:rsidR="00436B6C" w:rsidRDefault="00436B6C" w:rsidP="00C7715B">
      <w:pPr>
        <w:pStyle w:val="NoSpacing"/>
        <w:ind w:left="1440"/>
        <w:rPr>
          <w:rFonts w:ascii="Times New Roman" w:hAnsi="Times New Roman"/>
          <w:i/>
          <w:sz w:val="20"/>
          <w:szCs w:val="20"/>
        </w:rPr>
      </w:pPr>
      <w:r>
        <w:rPr>
          <w:rFonts w:ascii="Times New Roman" w:hAnsi="Times New Roman"/>
          <w:i/>
          <w:sz w:val="20"/>
          <w:szCs w:val="20"/>
        </w:rPr>
        <w:t>CTSA supple</w:t>
      </w:r>
    </w:p>
    <w:p w14:paraId="16D64DA9" w14:textId="56435AB5" w:rsidR="00436B6C" w:rsidRDefault="00436B6C" w:rsidP="00C7715B">
      <w:pPr>
        <w:pStyle w:val="NoSpacing"/>
        <w:ind w:left="1440"/>
        <w:rPr>
          <w:rFonts w:ascii="Times New Roman" w:hAnsi="Times New Roman"/>
          <w:i/>
          <w:sz w:val="20"/>
          <w:szCs w:val="20"/>
        </w:rPr>
      </w:pPr>
      <w:r>
        <w:rPr>
          <w:rFonts w:ascii="Times New Roman" w:hAnsi="Times New Roman"/>
          <w:i/>
          <w:sz w:val="20"/>
          <w:szCs w:val="20"/>
        </w:rPr>
        <w:t>?Daiichi cancer</w:t>
      </w:r>
    </w:p>
    <w:p w14:paraId="56FF81C9" w14:textId="53C6E22F" w:rsidR="00436B6C" w:rsidRDefault="00436B6C" w:rsidP="00C7715B">
      <w:pPr>
        <w:pStyle w:val="NoSpacing"/>
        <w:ind w:left="1440"/>
        <w:rPr>
          <w:rFonts w:ascii="Times New Roman" w:hAnsi="Times New Roman"/>
          <w:i/>
          <w:sz w:val="20"/>
          <w:szCs w:val="20"/>
        </w:rPr>
      </w:pPr>
      <w:r>
        <w:rPr>
          <w:rFonts w:ascii="Times New Roman" w:hAnsi="Times New Roman"/>
          <w:i/>
          <w:sz w:val="20"/>
          <w:szCs w:val="20"/>
        </w:rPr>
        <w:t>? Merck MIDNET</w:t>
      </w:r>
    </w:p>
    <w:p w14:paraId="20EA441A" w14:textId="77777777" w:rsidR="00436B6C" w:rsidRDefault="00436B6C" w:rsidP="00C7715B">
      <w:pPr>
        <w:pStyle w:val="NoSpacing"/>
        <w:ind w:left="1440"/>
        <w:rPr>
          <w:rFonts w:ascii="Times New Roman" w:hAnsi="Times New Roman"/>
          <w:i/>
          <w:sz w:val="20"/>
          <w:szCs w:val="20"/>
        </w:rPr>
      </w:pPr>
    </w:p>
    <w:p w14:paraId="682A4AC2" w14:textId="77777777" w:rsidR="00436B6C" w:rsidRPr="00CB55C1" w:rsidRDefault="00436B6C" w:rsidP="00C7715B">
      <w:pPr>
        <w:pStyle w:val="NoSpacing"/>
        <w:ind w:left="1440"/>
        <w:rPr>
          <w:rFonts w:ascii="Times New Roman" w:hAnsi="Times New Roman"/>
          <w:i/>
          <w:sz w:val="20"/>
          <w:szCs w:val="20"/>
        </w:rPr>
      </w:pPr>
    </w:p>
    <w:p w14:paraId="21249278" w14:textId="77777777" w:rsidR="000944B3" w:rsidRPr="00CB55C1" w:rsidRDefault="000944B3" w:rsidP="007F75FB">
      <w:pPr>
        <w:pStyle w:val="NoSpacing"/>
        <w:rPr>
          <w:rFonts w:ascii="Times New Roman" w:hAnsi="Times New Roman"/>
          <w:sz w:val="20"/>
          <w:szCs w:val="20"/>
        </w:rPr>
      </w:pPr>
    </w:p>
    <w:p w14:paraId="1313BB78" w14:textId="2941E162" w:rsidR="000944B3" w:rsidRPr="00CB55C1" w:rsidRDefault="00FF0D88" w:rsidP="002C4642">
      <w:pPr>
        <w:pStyle w:val="NoSpacing"/>
        <w:ind w:left="720"/>
        <w:outlineLvl w:val="0"/>
        <w:rPr>
          <w:rFonts w:ascii="Times New Roman" w:hAnsi="Times New Roman"/>
          <w:sz w:val="20"/>
          <w:szCs w:val="20"/>
        </w:rPr>
      </w:pPr>
      <w:r w:rsidRPr="00CB55C1">
        <w:rPr>
          <w:rFonts w:ascii="Times New Roman" w:hAnsi="Times New Roman"/>
          <w:sz w:val="20"/>
          <w:szCs w:val="20"/>
        </w:rPr>
        <w:t xml:space="preserve">B. </w:t>
      </w:r>
      <w:r w:rsidR="000944B3" w:rsidRPr="00CB55C1">
        <w:rPr>
          <w:rFonts w:ascii="Times New Roman" w:hAnsi="Times New Roman"/>
          <w:sz w:val="20"/>
          <w:szCs w:val="20"/>
        </w:rPr>
        <w:t>Co-Investigator</w:t>
      </w:r>
      <w:r w:rsidR="00436B6C">
        <w:rPr>
          <w:rFonts w:ascii="Times New Roman" w:hAnsi="Times New Roman"/>
          <w:sz w:val="20"/>
          <w:szCs w:val="20"/>
        </w:rPr>
        <w:t>/Mentor</w:t>
      </w:r>
    </w:p>
    <w:p w14:paraId="48328CD2" w14:textId="18CE72FD" w:rsidR="00441613" w:rsidRPr="00CB55C1" w:rsidRDefault="00441613" w:rsidP="00441613">
      <w:pPr>
        <w:pStyle w:val="NoSpacing"/>
        <w:ind w:left="1440"/>
        <w:rPr>
          <w:rFonts w:ascii="Times New Roman" w:hAnsi="Times New Roman"/>
          <w:i/>
          <w:sz w:val="20"/>
          <w:szCs w:val="20"/>
        </w:rPr>
      </w:pPr>
      <w:r w:rsidRPr="00CB55C1">
        <w:rPr>
          <w:rFonts w:ascii="Times New Roman" w:hAnsi="Times New Roman"/>
          <w:i/>
          <w:sz w:val="20"/>
          <w:szCs w:val="20"/>
        </w:rPr>
        <w:t>1</w:t>
      </w:r>
      <w:r w:rsidR="00D47ED9" w:rsidRPr="00CB55C1">
        <w:rPr>
          <w:rFonts w:ascii="Times New Roman" w:hAnsi="Times New Roman"/>
          <w:i/>
          <w:sz w:val="20"/>
          <w:szCs w:val="20"/>
        </w:rPr>
        <w:t>.</w:t>
      </w:r>
      <w:r w:rsidRPr="00CB55C1">
        <w:rPr>
          <w:rFonts w:ascii="Times New Roman" w:hAnsi="Times New Roman"/>
          <w:i/>
          <w:sz w:val="20"/>
          <w:szCs w:val="20"/>
        </w:rPr>
        <w:t xml:space="preserve"> NIH/AHRQ, 2 R01 HS10881: Consequences of Drug Cost Sharing: A New Randomized Trial, 2000-2008, </w:t>
      </w:r>
      <w:r w:rsidR="002064DA" w:rsidRPr="00CB55C1">
        <w:rPr>
          <w:rFonts w:ascii="Times New Roman" w:hAnsi="Times New Roman"/>
          <w:i/>
          <w:sz w:val="20"/>
          <w:szCs w:val="20"/>
        </w:rPr>
        <w:t>$</w:t>
      </w:r>
      <w:r w:rsidRPr="00CB55C1">
        <w:rPr>
          <w:rFonts w:ascii="Times New Roman" w:hAnsi="Times New Roman"/>
          <w:i/>
          <w:sz w:val="20"/>
          <w:szCs w:val="20"/>
        </w:rPr>
        <w:t>2,320,000</w:t>
      </w:r>
    </w:p>
    <w:p w14:paraId="5887F171" w14:textId="77777777" w:rsidR="00D60A3C" w:rsidRPr="00CB55C1" w:rsidRDefault="00D60A3C" w:rsidP="00441613">
      <w:pPr>
        <w:pStyle w:val="NoSpacing"/>
        <w:ind w:left="1440"/>
        <w:rPr>
          <w:rFonts w:ascii="Times New Roman" w:hAnsi="Times New Roman"/>
          <w:i/>
          <w:sz w:val="20"/>
          <w:szCs w:val="20"/>
        </w:rPr>
      </w:pPr>
    </w:p>
    <w:p w14:paraId="56513B9D" w14:textId="2EAB8B54" w:rsidR="00441613" w:rsidRPr="00CB55C1" w:rsidRDefault="00441613" w:rsidP="00441613">
      <w:pPr>
        <w:pStyle w:val="NoSpacing"/>
        <w:ind w:left="1440"/>
        <w:rPr>
          <w:rFonts w:ascii="Times New Roman" w:hAnsi="Times New Roman"/>
          <w:i/>
          <w:sz w:val="20"/>
          <w:szCs w:val="20"/>
        </w:rPr>
      </w:pPr>
      <w:r w:rsidRPr="00CB55C1">
        <w:rPr>
          <w:rFonts w:ascii="Times New Roman" w:hAnsi="Times New Roman"/>
          <w:i/>
          <w:sz w:val="20"/>
          <w:szCs w:val="20"/>
        </w:rPr>
        <w:t>2. NIH/NIA, 1 R01 AG21950: Effects of Income-based Drug Charges in Older Patients, 2003-2008, $1,312,000</w:t>
      </w:r>
    </w:p>
    <w:p w14:paraId="7246640C" w14:textId="77777777" w:rsidR="00D60A3C" w:rsidRPr="00CB55C1" w:rsidRDefault="00D60A3C" w:rsidP="00FF0D88">
      <w:pPr>
        <w:pStyle w:val="NoSpacing"/>
        <w:ind w:left="1440"/>
        <w:rPr>
          <w:rFonts w:ascii="Times New Roman" w:hAnsi="Times New Roman"/>
          <w:i/>
          <w:sz w:val="20"/>
          <w:szCs w:val="20"/>
        </w:rPr>
      </w:pPr>
    </w:p>
    <w:p w14:paraId="73A87C92" w14:textId="083FF609" w:rsidR="00441613" w:rsidRPr="00CB55C1" w:rsidRDefault="00441613" w:rsidP="00FF0D88">
      <w:pPr>
        <w:pStyle w:val="NoSpacing"/>
        <w:ind w:left="1440"/>
        <w:rPr>
          <w:rFonts w:ascii="Times New Roman" w:hAnsi="Times New Roman"/>
          <w:i/>
          <w:sz w:val="20"/>
          <w:szCs w:val="20"/>
        </w:rPr>
      </w:pPr>
      <w:r w:rsidRPr="00CB55C1">
        <w:rPr>
          <w:rFonts w:ascii="Times New Roman" w:hAnsi="Times New Roman"/>
          <w:i/>
          <w:sz w:val="20"/>
          <w:szCs w:val="20"/>
        </w:rPr>
        <w:t xml:space="preserve">3. NIA, R01 AG023178: Propensity Scores and Preventive Drug Use in the Elderly, 2005-2007, </w:t>
      </w:r>
      <w:r w:rsidR="002064DA" w:rsidRPr="00CB55C1">
        <w:rPr>
          <w:rFonts w:ascii="Times New Roman" w:hAnsi="Times New Roman"/>
          <w:i/>
          <w:sz w:val="20"/>
          <w:szCs w:val="20"/>
        </w:rPr>
        <w:t>$</w:t>
      </w:r>
      <w:r w:rsidRPr="00CB55C1">
        <w:rPr>
          <w:rFonts w:ascii="Times New Roman" w:hAnsi="Times New Roman"/>
          <w:i/>
          <w:sz w:val="20"/>
          <w:szCs w:val="20"/>
        </w:rPr>
        <w:t>300,000</w:t>
      </w:r>
    </w:p>
    <w:p w14:paraId="11792510" w14:textId="77777777" w:rsidR="00D60A3C" w:rsidRPr="00CB55C1" w:rsidRDefault="00D60A3C" w:rsidP="00FF0D88">
      <w:pPr>
        <w:pStyle w:val="NoSpacing"/>
        <w:ind w:left="1440"/>
        <w:rPr>
          <w:rFonts w:ascii="Times New Roman" w:hAnsi="Times New Roman"/>
          <w:i/>
          <w:sz w:val="20"/>
          <w:szCs w:val="20"/>
        </w:rPr>
      </w:pPr>
    </w:p>
    <w:p w14:paraId="17906CDB" w14:textId="060CD06A" w:rsidR="00441613" w:rsidRPr="00CB55C1" w:rsidRDefault="00441613" w:rsidP="00FF0D88">
      <w:pPr>
        <w:pStyle w:val="NoSpacing"/>
        <w:ind w:left="1440"/>
        <w:rPr>
          <w:rFonts w:ascii="Times New Roman" w:hAnsi="Times New Roman"/>
          <w:i/>
          <w:sz w:val="20"/>
          <w:szCs w:val="20"/>
        </w:rPr>
      </w:pPr>
      <w:r w:rsidRPr="00CB55C1">
        <w:rPr>
          <w:rFonts w:ascii="Times New Roman" w:hAnsi="Times New Roman"/>
          <w:i/>
          <w:sz w:val="20"/>
          <w:szCs w:val="20"/>
        </w:rPr>
        <w:t>4. NIH, U01 MH078708-01: Antidepressant Use and Suicidality: Comparative Safety in Children and Adults, 2006-2010, $1,238,000</w:t>
      </w:r>
    </w:p>
    <w:p w14:paraId="6F8F7E4C" w14:textId="77777777" w:rsidR="00D60A3C" w:rsidRPr="00CB55C1" w:rsidRDefault="00D60A3C" w:rsidP="00FF0D88">
      <w:pPr>
        <w:pStyle w:val="NoSpacing"/>
        <w:ind w:left="1440"/>
        <w:rPr>
          <w:rFonts w:ascii="Times New Roman" w:hAnsi="Times New Roman"/>
          <w:i/>
          <w:sz w:val="20"/>
          <w:szCs w:val="20"/>
        </w:rPr>
      </w:pPr>
    </w:p>
    <w:p w14:paraId="6AC6F36B" w14:textId="3E88192B" w:rsidR="00702FC1" w:rsidRPr="00CB55C1" w:rsidRDefault="00441613" w:rsidP="001006B7">
      <w:pPr>
        <w:pStyle w:val="NoSpacing"/>
        <w:ind w:left="1440"/>
        <w:rPr>
          <w:rFonts w:ascii="Times New Roman" w:hAnsi="Times New Roman"/>
          <w:i/>
          <w:sz w:val="20"/>
          <w:szCs w:val="20"/>
        </w:rPr>
      </w:pPr>
      <w:r w:rsidRPr="00CB55C1">
        <w:rPr>
          <w:rFonts w:ascii="Times New Roman" w:hAnsi="Times New Roman"/>
          <w:i/>
          <w:sz w:val="20"/>
          <w:szCs w:val="20"/>
        </w:rPr>
        <w:t>5. AHRQ</w:t>
      </w:r>
      <w:r w:rsidR="006264CD" w:rsidRPr="00CB55C1">
        <w:rPr>
          <w:rFonts w:ascii="Times New Roman" w:hAnsi="Times New Roman"/>
          <w:i/>
          <w:sz w:val="20"/>
          <w:szCs w:val="20"/>
        </w:rPr>
        <w:t>,</w:t>
      </w:r>
      <w:r w:rsidRPr="00CB55C1">
        <w:rPr>
          <w:rFonts w:ascii="Times New Roman" w:hAnsi="Times New Roman"/>
          <w:i/>
          <w:sz w:val="20"/>
          <w:szCs w:val="20"/>
        </w:rPr>
        <w:t xml:space="preserve"> HHSA29020050016I:</w:t>
      </w:r>
      <w:r w:rsidR="0052382E" w:rsidRPr="00CB55C1">
        <w:rPr>
          <w:rFonts w:ascii="Times New Roman" w:hAnsi="Times New Roman"/>
          <w:i/>
          <w:sz w:val="20"/>
          <w:szCs w:val="20"/>
        </w:rPr>
        <w:t xml:space="preserve"> </w:t>
      </w:r>
      <w:r w:rsidRPr="00CB55C1">
        <w:rPr>
          <w:rFonts w:ascii="Times New Roman" w:hAnsi="Times New Roman"/>
          <w:i/>
          <w:sz w:val="20"/>
          <w:szCs w:val="20"/>
        </w:rPr>
        <w:t>Testing Cancer Quality Measures for End of life Care, 2006-2007, $400,000</w:t>
      </w:r>
    </w:p>
    <w:p w14:paraId="38DD817D" w14:textId="77777777" w:rsidR="005851D3" w:rsidRPr="00CB55C1" w:rsidRDefault="005851D3" w:rsidP="006264CD">
      <w:pPr>
        <w:pStyle w:val="NoSpacing"/>
        <w:ind w:left="1440"/>
        <w:rPr>
          <w:rFonts w:ascii="Times New Roman" w:hAnsi="Times New Roman"/>
          <w:i/>
          <w:sz w:val="20"/>
          <w:szCs w:val="20"/>
        </w:rPr>
      </w:pPr>
    </w:p>
    <w:p w14:paraId="0D1A72D1" w14:textId="0A22EE91" w:rsidR="00702FC1" w:rsidRPr="00CB55C1" w:rsidRDefault="001006B7" w:rsidP="00702FC1">
      <w:pPr>
        <w:pStyle w:val="NoSpacing"/>
        <w:ind w:left="1440"/>
        <w:rPr>
          <w:rFonts w:ascii="Times New Roman" w:hAnsi="Times New Roman"/>
          <w:i/>
          <w:sz w:val="20"/>
          <w:szCs w:val="20"/>
        </w:rPr>
      </w:pPr>
      <w:r w:rsidRPr="00CB55C1">
        <w:rPr>
          <w:rFonts w:ascii="Times New Roman" w:hAnsi="Times New Roman"/>
          <w:i/>
          <w:sz w:val="20"/>
          <w:szCs w:val="20"/>
        </w:rPr>
        <w:t>6</w:t>
      </w:r>
      <w:r w:rsidR="005851D3" w:rsidRPr="00CB55C1">
        <w:rPr>
          <w:rFonts w:ascii="Times New Roman" w:hAnsi="Times New Roman"/>
          <w:i/>
          <w:sz w:val="20"/>
          <w:szCs w:val="20"/>
        </w:rPr>
        <w:t xml:space="preserve">. </w:t>
      </w:r>
      <w:r w:rsidR="006264CD" w:rsidRPr="00CB55C1">
        <w:rPr>
          <w:rFonts w:ascii="Times New Roman" w:hAnsi="Times New Roman"/>
          <w:i/>
          <w:sz w:val="20"/>
          <w:szCs w:val="20"/>
        </w:rPr>
        <w:t>American Heart Association, AHA-PRT Outcomes Research Center Grant, $817,810</w:t>
      </w:r>
    </w:p>
    <w:p w14:paraId="30BFC7A5" w14:textId="77777777" w:rsidR="00702FC1" w:rsidRPr="00CB55C1" w:rsidRDefault="00702FC1" w:rsidP="00702FC1">
      <w:pPr>
        <w:pStyle w:val="NoSpacing"/>
        <w:ind w:left="1440"/>
        <w:rPr>
          <w:rFonts w:ascii="Times New Roman" w:hAnsi="Times New Roman"/>
          <w:i/>
          <w:sz w:val="20"/>
          <w:szCs w:val="20"/>
        </w:rPr>
      </w:pPr>
    </w:p>
    <w:p w14:paraId="5E90886F" w14:textId="645EDA16" w:rsidR="006264CD" w:rsidRPr="00CB55C1" w:rsidRDefault="001006B7" w:rsidP="00702FC1">
      <w:pPr>
        <w:pStyle w:val="NoSpacing"/>
        <w:ind w:left="1440"/>
        <w:rPr>
          <w:rFonts w:ascii="Times New Roman" w:hAnsi="Times New Roman"/>
          <w:i/>
          <w:sz w:val="20"/>
          <w:szCs w:val="20"/>
        </w:rPr>
      </w:pPr>
      <w:r w:rsidRPr="00CB55C1">
        <w:rPr>
          <w:rFonts w:ascii="Times New Roman" w:hAnsi="Times New Roman"/>
          <w:i/>
          <w:sz w:val="20"/>
          <w:szCs w:val="20"/>
        </w:rPr>
        <w:t>7</w:t>
      </w:r>
      <w:r w:rsidR="006264CD" w:rsidRPr="00CB55C1">
        <w:rPr>
          <w:rFonts w:ascii="Times New Roman" w:hAnsi="Times New Roman"/>
          <w:i/>
          <w:sz w:val="20"/>
          <w:szCs w:val="20"/>
        </w:rPr>
        <w:t>. Johnson &amp; Johnson, Link Medicare claims with registry data to analyze detailed impatient clinical data in conjunction with post-discharge outcomes data on a real world cohort of patients recently hospitalized with heart failure and examine the impact of quality care initiative on HF outcomes. Phase III is an add-on analyses that incorporates Long-Term Outcomes in ADHERE Registry</w:t>
      </w:r>
    </w:p>
    <w:p w14:paraId="0B565E6C" w14:textId="77777777" w:rsidR="00D60A3C" w:rsidRPr="00CB55C1" w:rsidRDefault="00D60A3C" w:rsidP="006264CD">
      <w:pPr>
        <w:pStyle w:val="NoSpacing"/>
        <w:ind w:left="1440"/>
        <w:rPr>
          <w:rFonts w:ascii="Times New Roman" w:hAnsi="Times New Roman"/>
          <w:i/>
          <w:sz w:val="20"/>
          <w:szCs w:val="20"/>
        </w:rPr>
      </w:pPr>
    </w:p>
    <w:p w14:paraId="531B379C" w14:textId="1DBF1322" w:rsidR="006264CD" w:rsidRPr="00CB55C1" w:rsidRDefault="001006B7" w:rsidP="006264CD">
      <w:pPr>
        <w:pStyle w:val="NoSpacing"/>
        <w:ind w:left="1440"/>
        <w:rPr>
          <w:rFonts w:ascii="Times New Roman" w:hAnsi="Times New Roman"/>
          <w:i/>
          <w:sz w:val="20"/>
          <w:szCs w:val="20"/>
        </w:rPr>
      </w:pPr>
      <w:r w:rsidRPr="00CB55C1">
        <w:rPr>
          <w:rFonts w:ascii="Times New Roman" w:hAnsi="Times New Roman"/>
          <w:i/>
          <w:sz w:val="20"/>
          <w:szCs w:val="20"/>
        </w:rPr>
        <w:t>8</w:t>
      </w:r>
      <w:r w:rsidR="006264CD" w:rsidRPr="00CB55C1">
        <w:rPr>
          <w:rFonts w:ascii="Times New Roman" w:hAnsi="Times New Roman"/>
          <w:i/>
          <w:sz w:val="20"/>
          <w:szCs w:val="20"/>
        </w:rPr>
        <w:t>. Arthritis Foundation, Treatment Plans for Polyarticular JIA, 2013-2014</w:t>
      </w:r>
    </w:p>
    <w:p w14:paraId="0B7113BA" w14:textId="77777777" w:rsidR="00D60A3C" w:rsidRPr="00CB55C1" w:rsidRDefault="00D60A3C" w:rsidP="000E0C88">
      <w:pPr>
        <w:pStyle w:val="NoSpacing"/>
        <w:ind w:left="1440"/>
        <w:rPr>
          <w:rFonts w:ascii="Times New Roman" w:hAnsi="Times New Roman"/>
          <w:i/>
          <w:sz w:val="20"/>
          <w:szCs w:val="20"/>
        </w:rPr>
      </w:pPr>
    </w:p>
    <w:p w14:paraId="6985EF83" w14:textId="1D15A74F" w:rsidR="00E518BA" w:rsidRDefault="001006B7" w:rsidP="000E0C88">
      <w:pPr>
        <w:pStyle w:val="NoSpacing"/>
        <w:ind w:left="1440"/>
        <w:rPr>
          <w:rFonts w:ascii="Times New Roman" w:hAnsi="Times New Roman"/>
          <w:i/>
          <w:sz w:val="20"/>
          <w:szCs w:val="20"/>
        </w:rPr>
      </w:pPr>
      <w:r w:rsidRPr="00CB55C1">
        <w:rPr>
          <w:rFonts w:ascii="Times New Roman" w:hAnsi="Times New Roman"/>
          <w:i/>
          <w:sz w:val="20"/>
          <w:szCs w:val="20"/>
        </w:rPr>
        <w:t>9</w:t>
      </w:r>
      <w:r w:rsidR="006264CD" w:rsidRPr="00CB55C1">
        <w:rPr>
          <w:rFonts w:ascii="Times New Roman" w:hAnsi="Times New Roman"/>
          <w:i/>
          <w:sz w:val="20"/>
          <w:szCs w:val="20"/>
        </w:rPr>
        <w:t xml:space="preserve">. </w:t>
      </w:r>
      <w:r w:rsidR="000E0C88" w:rsidRPr="00CB55C1">
        <w:rPr>
          <w:rFonts w:ascii="Times New Roman" w:hAnsi="Times New Roman"/>
          <w:i/>
          <w:sz w:val="20"/>
          <w:szCs w:val="20"/>
        </w:rPr>
        <w:t>NIAMS, 1R01-AR063890-01: Enhancing the CARRA: Integration and Dissemination of Clinical, 2013-2014, $1,000,000</w:t>
      </w:r>
    </w:p>
    <w:p w14:paraId="62C04D14" w14:textId="0659D345" w:rsidR="00390F95" w:rsidRDefault="00390F95" w:rsidP="000E0C88">
      <w:pPr>
        <w:pStyle w:val="NoSpacing"/>
        <w:ind w:left="1440"/>
        <w:rPr>
          <w:rFonts w:ascii="Times New Roman" w:hAnsi="Times New Roman"/>
          <w:i/>
          <w:sz w:val="20"/>
          <w:szCs w:val="20"/>
        </w:rPr>
      </w:pPr>
    </w:p>
    <w:p w14:paraId="7677DFCF" w14:textId="36453F06" w:rsidR="002064DA" w:rsidRDefault="00390F95">
      <w:pPr>
        <w:pStyle w:val="NoSpacing"/>
        <w:ind w:left="1440"/>
        <w:rPr>
          <w:rFonts w:ascii="Times New Roman" w:hAnsi="Times New Roman"/>
          <w:i/>
          <w:sz w:val="20"/>
          <w:szCs w:val="20"/>
        </w:rPr>
      </w:pPr>
      <w:r>
        <w:rPr>
          <w:rFonts w:ascii="Times New Roman" w:hAnsi="Times New Roman"/>
          <w:i/>
          <w:sz w:val="20"/>
          <w:szCs w:val="20"/>
        </w:rPr>
        <w:t>10.</w:t>
      </w:r>
      <w:r w:rsidR="00753C3C">
        <w:rPr>
          <w:rFonts w:ascii="Times New Roman" w:hAnsi="Times New Roman"/>
          <w:i/>
          <w:sz w:val="20"/>
          <w:szCs w:val="20"/>
        </w:rPr>
        <w:t xml:space="preserve"> NIH/NCATS, UL1TR003017, </w:t>
      </w:r>
      <w:r w:rsidR="00753C3C" w:rsidRPr="00753C3C">
        <w:rPr>
          <w:rFonts w:ascii="Times New Roman" w:hAnsi="Times New Roman"/>
          <w:i/>
          <w:sz w:val="20"/>
          <w:szCs w:val="20"/>
        </w:rPr>
        <w:t>New Jersey Alliance for Clinical and Translational Science: NJ ACTS</w:t>
      </w:r>
      <w:r w:rsidR="00753C3C">
        <w:rPr>
          <w:rFonts w:ascii="Times New Roman" w:hAnsi="Times New Roman"/>
          <w:i/>
          <w:sz w:val="20"/>
          <w:szCs w:val="20"/>
        </w:rPr>
        <w:t>, 2019-2024, $3,214,394</w:t>
      </w:r>
    </w:p>
    <w:p w14:paraId="198F8C9E" w14:textId="290F4AA2" w:rsidR="000454EF" w:rsidRDefault="000454EF">
      <w:pPr>
        <w:pStyle w:val="NoSpacing"/>
        <w:ind w:left="1440"/>
        <w:rPr>
          <w:rFonts w:ascii="Times New Roman" w:hAnsi="Times New Roman"/>
          <w:i/>
          <w:sz w:val="20"/>
          <w:szCs w:val="20"/>
        </w:rPr>
      </w:pPr>
    </w:p>
    <w:p w14:paraId="3B47FC2F" w14:textId="6A70472A" w:rsidR="00B37F4A" w:rsidRPr="00CB55C1" w:rsidRDefault="000454EF" w:rsidP="000454EF">
      <w:pPr>
        <w:pStyle w:val="NoSpacing"/>
        <w:ind w:left="1440"/>
        <w:rPr>
          <w:rFonts w:ascii="Times New Roman" w:hAnsi="Times New Roman"/>
          <w:i/>
          <w:sz w:val="20"/>
          <w:szCs w:val="20"/>
        </w:rPr>
      </w:pPr>
      <w:r>
        <w:rPr>
          <w:rFonts w:ascii="Times New Roman" w:hAnsi="Times New Roman"/>
          <w:i/>
          <w:sz w:val="20"/>
          <w:szCs w:val="20"/>
        </w:rPr>
        <w:t xml:space="preserve">11. NIH/NCATS, KL2 Career Development Award, </w:t>
      </w:r>
      <w:r w:rsidRPr="00753C3C">
        <w:rPr>
          <w:rFonts w:ascii="Times New Roman" w:hAnsi="Times New Roman"/>
          <w:i/>
          <w:sz w:val="20"/>
          <w:szCs w:val="20"/>
        </w:rPr>
        <w:t>New Jersey Alliance for Clinical and Translational Science: NJ ACTS</w:t>
      </w:r>
      <w:r>
        <w:rPr>
          <w:rFonts w:ascii="Times New Roman" w:hAnsi="Times New Roman"/>
          <w:i/>
          <w:sz w:val="20"/>
          <w:szCs w:val="20"/>
        </w:rPr>
        <w:t>, 2019-2020, $</w:t>
      </w:r>
      <w:r w:rsidR="00B37F4A">
        <w:rPr>
          <w:rFonts w:ascii="Times New Roman" w:hAnsi="Times New Roman"/>
          <w:i/>
          <w:sz w:val="20"/>
          <w:szCs w:val="20"/>
        </w:rPr>
        <w:t>1</w:t>
      </w:r>
      <w:r>
        <w:rPr>
          <w:rFonts w:ascii="Times New Roman" w:hAnsi="Times New Roman"/>
          <w:i/>
          <w:sz w:val="20"/>
          <w:szCs w:val="20"/>
        </w:rPr>
        <w:t xml:space="preserve">26,500, </w:t>
      </w:r>
      <w:r w:rsidR="00D32A41">
        <w:rPr>
          <w:rFonts w:ascii="Times New Roman" w:hAnsi="Times New Roman"/>
          <w:i/>
          <w:sz w:val="20"/>
          <w:szCs w:val="20"/>
        </w:rPr>
        <w:t xml:space="preserve">Primary </w:t>
      </w:r>
      <w:r>
        <w:rPr>
          <w:rFonts w:ascii="Times New Roman" w:hAnsi="Times New Roman"/>
          <w:i/>
          <w:sz w:val="20"/>
          <w:szCs w:val="20"/>
        </w:rPr>
        <w:t xml:space="preserve">Mentor to Chintan Dave, </w:t>
      </w:r>
      <w:r w:rsidR="0098443D">
        <w:rPr>
          <w:rFonts w:ascii="Times New Roman" w:hAnsi="Times New Roman"/>
          <w:i/>
          <w:sz w:val="20"/>
          <w:szCs w:val="20"/>
        </w:rPr>
        <w:t xml:space="preserve">Pharm D, </w:t>
      </w:r>
      <w:r>
        <w:rPr>
          <w:rFonts w:ascii="Times New Roman" w:hAnsi="Times New Roman"/>
          <w:i/>
          <w:sz w:val="20"/>
          <w:szCs w:val="20"/>
        </w:rPr>
        <w:t>PhD</w:t>
      </w:r>
      <w:r w:rsidR="00B37F4A">
        <w:rPr>
          <w:rFonts w:ascii="Times New Roman" w:hAnsi="Times New Roman"/>
          <w:i/>
          <w:sz w:val="20"/>
          <w:szCs w:val="20"/>
        </w:rPr>
        <w:t xml:space="preserve"> </w:t>
      </w:r>
    </w:p>
    <w:p w14:paraId="4AAF0490" w14:textId="77777777" w:rsidR="000454EF" w:rsidRPr="00CB55C1" w:rsidRDefault="000454EF">
      <w:pPr>
        <w:pStyle w:val="NoSpacing"/>
        <w:ind w:left="1440"/>
        <w:rPr>
          <w:rFonts w:ascii="Times New Roman" w:hAnsi="Times New Roman"/>
          <w:i/>
          <w:sz w:val="20"/>
          <w:szCs w:val="20"/>
        </w:rPr>
      </w:pPr>
    </w:p>
    <w:p w14:paraId="5F702CE3" w14:textId="77777777" w:rsidR="00436B6C" w:rsidRDefault="00436B6C" w:rsidP="00436B6C">
      <w:pPr>
        <w:pStyle w:val="NoSpacing"/>
        <w:ind w:left="1440"/>
        <w:rPr>
          <w:rFonts w:ascii="Times New Roman" w:hAnsi="Times New Roman"/>
          <w:i/>
          <w:sz w:val="20"/>
          <w:szCs w:val="20"/>
        </w:rPr>
      </w:pPr>
      <w:r>
        <w:rPr>
          <w:rFonts w:ascii="Times New Roman" w:hAnsi="Times New Roman"/>
          <w:i/>
          <w:sz w:val="20"/>
          <w:szCs w:val="20"/>
        </w:rPr>
        <w:t>Add</w:t>
      </w:r>
    </w:p>
    <w:p w14:paraId="08813BE2" w14:textId="77777777" w:rsidR="00436B6C" w:rsidRDefault="00436B6C" w:rsidP="00436B6C">
      <w:pPr>
        <w:pStyle w:val="NoSpacing"/>
        <w:ind w:left="1440"/>
        <w:rPr>
          <w:rFonts w:ascii="Times New Roman" w:hAnsi="Times New Roman"/>
          <w:i/>
          <w:sz w:val="20"/>
          <w:szCs w:val="20"/>
        </w:rPr>
      </w:pPr>
      <w:r>
        <w:rPr>
          <w:rFonts w:ascii="Times New Roman" w:hAnsi="Times New Roman"/>
          <w:i/>
          <w:sz w:val="20"/>
          <w:szCs w:val="20"/>
        </w:rPr>
        <w:t>NJCCR</w:t>
      </w:r>
    </w:p>
    <w:p w14:paraId="60E30EAA" w14:textId="6916C49C" w:rsidR="00436B6C" w:rsidRDefault="00436B6C" w:rsidP="00436B6C">
      <w:pPr>
        <w:pStyle w:val="NoSpacing"/>
        <w:ind w:left="1440"/>
        <w:rPr>
          <w:rFonts w:ascii="Times New Roman" w:hAnsi="Times New Roman"/>
          <w:i/>
          <w:sz w:val="20"/>
          <w:szCs w:val="20"/>
        </w:rPr>
      </w:pPr>
      <w:r>
        <w:rPr>
          <w:rFonts w:ascii="Times New Roman" w:hAnsi="Times New Roman"/>
          <w:i/>
          <w:sz w:val="20"/>
          <w:szCs w:val="20"/>
        </w:rPr>
        <w:t>Patterson Trust Mentored Research Award</w:t>
      </w:r>
    </w:p>
    <w:p w14:paraId="01B66721" w14:textId="77777777" w:rsidR="00436B6C" w:rsidRDefault="00436B6C" w:rsidP="00436B6C">
      <w:pPr>
        <w:pStyle w:val="NoSpacing"/>
        <w:ind w:left="1440"/>
        <w:rPr>
          <w:rFonts w:ascii="Times New Roman" w:hAnsi="Times New Roman"/>
          <w:i/>
          <w:sz w:val="20"/>
          <w:szCs w:val="20"/>
        </w:rPr>
      </w:pPr>
      <w:r>
        <w:rPr>
          <w:rFonts w:ascii="Times New Roman" w:hAnsi="Times New Roman"/>
          <w:i/>
          <w:sz w:val="20"/>
          <w:szCs w:val="20"/>
        </w:rPr>
        <w:t xml:space="preserve">?Diversity for </w:t>
      </w:r>
      <w:proofErr w:type="spellStart"/>
      <w:r>
        <w:rPr>
          <w:rFonts w:ascii="Times New Roman" w:hAnsi="Times New Roman"/>
          <w:i/>
          <w:sz w:val="20"/>
          <w:szCs w:val="20"/>
        </w:rPr>
        <w:t>Ehi</w:t>
      </w:r>
      <w:proofErr w:type="spellEnd"/>
    </w:p>
    <w:p w14:paraId="6FD1FFA2" w14:textId="77777777" w:rsidR="002064DA" w:rsidRPr="00CB55C1" w:rsidRDefault="002064DA" w:rsidP="000E0C88">
      <w:pPr>
        <w:pStyle w:val="NoSpacing"/>
        <w:ind w:left="1440"/>
        <w:rPr>
          <w:rFonts w:ascii="Times New Roman" w:hAnsi="Times New Roman"/>
          <w:i/>
          <w:sz w:val="20"/>
          <w:szCs w:val="20"/>
        </w:rPr>
      </w:pPr>
    </w:p>
    <w:p w14:paraId="52427012" w14:textId="77777777" w:rsidR="00E518BA" w:rsidRPr="00CB55C1" w:rsidRDefault="00FF0D88" w:rsidP="002C4642">
      <w:pPr>
        <w:pStyle w:val="NoSpacing"/>
        <w:ind w:left="720"/>
        <w:outlineLvl w:val="0"/>
        <w:rPr>
          <w:rFonts w:ascii="Times New Roman" w:hAnsi="Times New Roman"/>
          <w:sz w:val="20"/>
          <w:szCs w:val="20"/>
        </w:rPr>
      </w:pPr>
      <w:r w:rsidRPr="00CB55C1">
        <w:rPr>
          <w:rFonts w:ascii="Times New Roman" w:hAnsi="Times New Roman"/>
          <w:sz w:val="20"/>
          <w:szCs w:val="20"/>
        </w:rPr>
        <w:t xml:space="preserve">C. </w:t>
      </w:r>
      <w:r w:rsidR="00E518BA" w:rsidRPr="00CB55C1">
        <w:rPr>
          <w:rFonts w:ascii="Times New Roman" w:hAnsi="Times New Roman"/>
          <w:sz w:val="20"/>
          <w:szCs w:val="20"/>
        </w:rPr>
        <w:t>Pending</w:t>
      </w:r>
    </w:p>
    <w:p w14:paraId="4C00B0E1" w14:textId="70E13952" w:rsidR="00CF7ED5" w:rsidRDefault="00A94B31" w:rsidP="00B16E5A">
      <w:pPr>
        <w:ind w:left="1440"/>
        <w:rPr>
          <w:rFonts w:ascii="Times New Roman" w:hAnsi="Times New Roman"/>
          <w:bCs/>
          <w:i/>
          <w:sz w:val="20"/>
          <w:szCs w:val="20"/>
        </w:rPr>
      </w:pPr>
      <w:r>
        <w:rPr>
          <w:rFonts w:ascii="Times New Roman" w:hAnsi="Times New Roman"/>
          <w:bCs/>
          <w:i/>
          <w:sz w:val="20"/>
          <w:szCs w:val="20"/>
        </w:rPr>
        <w:t>1</w:t>
      </w:r>
      <w:r w:rsidR="006F6483" w:rsidRPr="00CB55C1">
        <w:rPr>
          <w:rFonts w:ascii="Times New Roman" w:hAnsi="Times New Roman"/>
          <w:bCs/>
          <w:i/>
          <w:sz w:val="20"/>
          <w:szCs w:val="20"/>
        </w:rPr>
        <w:t>.</w:t>
      </w:r>
      <w:r w:rsidR="001C7D55">
        <w:rPr>
          <w:rFonts w:ascii="Times New Roman" w:hAnsi="Times New Roman"/>
          <w:bCs/>
          <w:i/>
          <w:sz w:val="20"/>
          <w:szCs w:val="20"/>
        </w:rPr>
        <w:t>NHLBI</w:t>
      </w:r>
      <w:r w:rsidR="003339B8">
        <w:rPr>
          <w:rFonts w:ascii="Times New Roman" w:hAnsi="Times New Roman"/>
          <w:bCs/>
          <w:i/>
          <w:sz w:val="20"/>
          <w:szCs w:val="20"/>
        </w:rPr>
        <w:t xml:space="preserve">, </w:t>
      </w:r>
      <w:r w:rsidR="00390F95">
        <w:rPr>
          <w:rFonts w:ascii="Times New Roman" w:hAnsi="Times New Roman"/>
          <w:bCs/>
          <w:i/>
          <w:sz w:val="20"/>
          <w:szCs w:val="20"/>
        </w:rPr>
        <w:t xml:space="preserve">R38 </w:t>
      </w:r>
      <w:r w:rsidR="00753C3C">
        <w:rPr>
          <w:rFonts w:ascii="Times New Roman" w:hAnsi="Times New Roman"/>
          <w:bCs/>
          <w:i/>
          <w:sz w:val="20"/>
          <w:szCs w:val="20"/>
        </w:rPr>
        <w:t>RFA-HL-18-023</w:t>
      </w:r>
      <w:r w:rsidR="00390F95">
        <w:rPr>
          <w:rFonts w:ascii="Times New Roman" w:hAnsi="Times New Roman"/>
          <w:bCs/>
          <w:i/>
          <w:sz w:val="20"/>
          <w:szCs w:val="20"/>
        </w:rPr>
        <w:t xml:space="preserve"> </w:t>
      </w:r>
      <w:r w:rsidR="003339B8" w:rsidRPr="003339B8">
        <w:rPr>
          <w:rFonts w:ascii="Times New Roman" w:hAnsi="Times New Roman"/>
          <w:bCs/>
          <w:i/>
          <w:sz w:val="20"/>
          <w:szCs w:val="20"/>
        </w:rPr>
        <w:t>Rutgers Stimulating Access to Research in Residency (R-</w:t>
      </w:r>
      <w:proofErr w:type="spellStart"/>
      <w:r w:rsidR="003339B8" w:rsidRPr="003339B8">
        <w:rPr>
          <w:rFonts w:ascii="Times New Roman" w:hAnsi="Times New Roman"/>
          <w:bCs/>
          <w:i/>
          <w:sz w:val="20"/>
          <w:szCs w:val="20"/>
        </w:rPr>
        <w:t>StARR</w:t>
      </w:r>
      <w:proofErr w:type="spellEnd"/>
      <w:r w:rsidR="003339B8">
        <w:rPr>
          <w:rFonts w:ascii="Times New Roman" w:hAnsi="Times New Roman"/>
          <w:bCs/>
          <w:i/>
          <w:sz w:val="20"/>
          <w:szCs w:val="20"/>
        </w:rPr>
        <w:t>), 2020-2024, $1,352,696</w:t>
      </w:r>
      <w:r w:rsidR="003B090C">
        <w:rPr>
          <w:rFonts w:ascii="Times New Roman" w:hAnsi="Times New Roman"/>
          <w:bCs/>
          <w:i/>
          <w:sz w:val="20"/>
          <w:szCs w:val="20"/>
        </w:rPr>
        <w:t>, Lead Co-P</w:t>
      </w:r>
      <w:r w:rsidR="00B37F4A">
        <w:rPr>
          <w:rFonts w:ascii="Times New Roman" w:hAnsi="Times New Roman"/>
          <w:bCs/>
          <w:i/>
          <w:sz w:val="20"/>
          <w:szCs w:val="20"/>
        </w:rPr>
        <w:t>D</w:t>
      </w:r>
      <w:r w:rsidR="003B090C">
        <w:rPr>
          <w:rFonts w:ascii="Times New Roman" w:hAnsi="Times New Roman"/>
          <w:bCs/>
          <w:i/>
          <w:sz w:val="20"/>
          <w:szCs w:val="20"/>
        </w:rPr>
        <w:t xml:space="preserve"> Setoguchi</w:t>
      </w:r>
    </w:p>
    <w:p w14:paraId="0B6DA3E2" w14:textId="37462F86" w:rsidR="00A94B31" w:rsidRDefault="00A94B31" w:rsidP="005C045D">
      <w:pPr>
        <w:ind w:left="1440"/>
        <w:rPr>
          <w:rFonts w:ascii="Times New Roman" w:hAnsi="Times New Roman"/>
          <w:i/>
          <w:sz w:val="20"/>
          <w:szCs w:val="20"/>
        </w:rPr>
      </w:pPr>
      <w:r>
        <w:rPr>
          <w:rFonts w:ascii="Times New Roman" w:hAnsi="Times New Roman"/>
          <w:i/>
          <w:sz w:val="20"/>
          <w:szCs w:val="20"/>
        </w:rPr>
        <w:t>2</w:t>
      </w:r>
      <w:r w:rsidR="005C045D" w:rsidRPr="001B1F64">
        <w:rPr>
          <w:rFonts w:ascii="Times New Roman" w:hAnsi="Times New Roman"/>
          <w:i/>
          <w:sz w:val="20"/>
          <w:szCs w:val="20"/>
        </w:rPr>
        <w:t>. NIH, R01-PA-18-484: Prosthetic Joint Infection Prevention through Appropriate Use of Antibiotic Prophylaxis for Dental, GI and GU Procedures (PJI PROTECT), 20</w:t>
      </w:r>
      <w:r w:rsidR="00F626EE">
        <w:rPr>
          <w:rFonts w:ascii="Times New Roman" w:hAnsi="Times New Roman"/>
          <w:i/>
          <w:sz w:val="20"/>
          <w:szCs w:val="20"/>
        </w:rPr>
        <w:t>20</w:t>
      </w:r>
      <w:r w:rsidR="005C045D" w:rsidRPr="001B1F64">
        <w:rPr>
          <w:rFonts w:ascii="Times New Roman" w:hAnsi="Times New Roman"/>
          <w:i/>
          <w:sz w:val="20"/>
          <w:szCs w:val="20"/>
        </w:rPr>
        <w:t>-202</w:t>
      </w:r>
      <w:r w:rsidR="00F626EE">
        <w:rPr>
          <w:rFonts w:ascii="Times New Roman" w:hAnsi="Times New Roman"/>
          <w:i/>
          <w:sz w:val="20"/>
          <w:szCs w:val="20"/>
        </w:rPr>
        <w:t>5</w:t>
      </w:r>
      <w:r w:rsidR="005C045D" w:rsidRPr="001B1F64">
        <w:rPr>
          <w:rFonts w:ascii="Times New Roman" w:hAnsi="Times New Roman"/>
          <w:i/>
          <w:sz w:val="20"/>
          <w:szCs w:val="20"/>
        </w:rPr>
        <w:t>, $3,774,173, PI Setoguchi</w:t>
      </w:r>
    </w:p>
    <w:p w14:paraId="54415ECA" w14:textId="77777777" w:rsidR="00E518BA" w:rsidRPr="00CB55C1" w:rsidRDefault="00E518BA" w:rsidP="004E43BB">
      <w:pPr>
        <w:pStyle w:val="NoSpacing"/>
        <w:rPr>
          <w:rFonts w:ascii="Times New Roman" w:hAnsi="Times New Roman"/>
          <w:sz w:val="20"/>
          <w:szCs w:val="20"/>
        </w:rPr>
      </w:pPr>
    </w:p>
    <w:p w14:paraId="6ADE5541" w14:textId="0E55F344" w:rsidR="00E518BA" w:rsidRPr="00CB55C1" w:rsidRDefault="004E43BB" w:rsidP="00E518BA">
      <w:pPr>
        <w:pStyle w:val="NoSpacing"/>
        <w:rPr>
          <w:rFonts w:ascii="Times New Roman" w:hAnsi="Times New Roman"/>
          <w:sz w:val="20"/>
          <w:szCs w:val="20"/>
        </w:rPr>
      </w:pPr>
      <w:r w:rsidRPr="00CB55C1">
        <w:rPr>
          <w:rFonts w:ascii="Times New Roman" w:hAnsi="Times New Roman"/>
          <w:b/>
          <w:sz w:val="20"/>
          <w:szCs w:val="20"/>
        </w:rPr>
        <w:t>PUBLICATIONS:</w:t>
      </w:r>
      <w:r w:rsidR="005B0460" w:rsidRPr="00CB55C1">
        <w:rPr>
          <w:rFonts w:ascii="Times New Roman" w:hAnsi="Times New Roman"/>
          <w:sz w:val="20"/>
          <w:szCs w:val="20"/>
        </w:rPr>
        <w:t xml:space="preserve"> </w:t>
      </w:r>
    </w:p>
    <w:p w14:paraId="6E7991B3" w14:textId="77777777" w:rsidR="00E518BA" w:rsidRPr="00CB55C1" w:rsidRDefault="00FF0D88" w:rsidP="002C4642">
      <w:pPr>
        <w:pStyle w:val="NoSpacing"/>
        <w:ind w:left="720"/>
        <w:outlineLvl w:val="0"/>
        <w:rPr>
          <w:rFonts w:ascii="Times New Roman" w:hAnsi="Times New Roman"/>
          <w:sz w:val="20"/>
          <w:szCs w:val="20"/>
        </w:rPr>
      </w:pPr>
      <w:r w:rsidRPr="00CB55C1">
        <w:rPr>
          <w:rFonts w:ascii="Times New Roman" w:hAnsi="Times New Roman"/>
          <w:sz w:val="20"/>
          <w:szCs w:val="20"/>
        </w:rPr>
        <w:t xml:space="preserve">A. </w:t>
      </w:r>
      <w:r w:rsidR="00E518BA" w:rsidRPr="00CB55C1">
        <w:rPr>
          <w:rFonts w:ascii="Times New Roman" w:hAnsi="Times New Roman"/>
          <w:sz w:val="20"/>
          <w:szCs w:val="20"/>
        </w:rPr>
        <w:t>Refereed Original Article in Journal</w:t>
      </w:r>
    </w:p>
    <w:p w14:paraId="53E6063A" w14:textId="13878EC0" w:rsidR="00103CD1" w:rsidRPr="00CB55C1" w:rsidRDefault="00FF0D88" w:rsidP="00893769">
      <w:pPr>
        <w:pStyle w:val="NoSpacing"/>
        <w:ind w:left="1800" w:hanging="360"/>
        <w:rPr>
          <w:rFonts w:ascii="Times New Roman" w:hAnsi="Times New Roman"/>
          <w:i/>
          <w:sz w:val="20"/>
          <w:szCs w:val="20"/>
        </w:rPr>
      </w:pPr>
      <w:r w:rsidRPr="00CB55C1">
        <w:rPr>
          <w:rFonts w:ascii="Times New Roman" w:hAnsi="Times New Roman"/>
          <w:i/>
          <w:sz w:val="20"/>
          <w:szCs w:val="20"/>
        </w:rPr>
        <w:t xml:space="preserve">1. </w:t>
      </w:r>
      <w:r w:rsidR="00A433DE" w:rsidRPr="00CB55C1">
        <w:rPr>
          <w:rFonts w:ascii="Times New Roman" w:hAnsi="Times New Roman"/>
          <w:i/>
          <w:sz w:val="20"/>
          <w:szCs w:val="20"/>
        </w:rPr>
        <w:tab/>
      </w:r>
      <w:proofErr w:type="spellStart"/>
      <w:r w:rsidR="00103CD1" w:rsidRPr="00CB55C1">
        <w:rPr>
          <w:rFonts w:ascii="Times New Roman" w:hAnsi="Times New Roman"/>
          <w:i/>
          <w:sz w:val="20"/>
          <w:szCs w:val="20"/>
        </w:rPr>
        <w:t>Hirooka</w:t>
      </w:r>
      <w:proofErr w:type="spellEnd"/>
      <w:r w:rsidR="00103CD1" w:rsidRPr="00CB55C1">
        <w:rPr>
          <w:rFonts w:ascii="Times New Roman" w:hAnsi="Times New Roman"/>
          <w:i/>
          <w:sz w:val="20"/>
          <w:szCs w:val="20"/>
        </w:rPr>
        <w:t xml:space="preserve"> Y, </w:t>
      </w:r>
      <w:r w:rsidR="00103CD1" w:rsidRPr="00CB55C1">
        <w:rPr>
          <w:rFonts w:ascii="Times New Roman" w:hAnsi="Times New Roman"/>
          <w:b/>
          <w:i/>
          <w:sz w:val="20"/>
          <w:szCs w:val="20"/>
        </w:rPr>
        <w:t>Setoguchi S</w:t>
      </w:r>
      <w:r w:rsidR="00103CD1" w:rsidRPr="00CB55C1">
        <w:rPr>
          <w:rFonts w:ascii="Times New Roman" w:hAnsi="Times New Roman"/>
          <w:i/>
          <w:sz w:val="20"/>
          <w:szCs w:val="20"/>
        </w:rPr>
        <w:t xml:space="preserve">, </w:t>
      </w:r>
      <w:r w:rsidR="00B71F31" w:rsidRPr="00CB55C1">
        <w:rPr>
          <w:rFonts w:ascii="Times New Roman" w:hAnsi="Times New Roman"/>
          <w:i/>
          <w:sz w:val="20"/>
          <w:szCs w:val="20"/>
        </w:rPr>
        <w:t xml:space="preserve">Ando S, </w:t>
      </w:r>
      <w:proofErr w:type="spellStart"/>
      <w:r w:rsidR="00B71F31" w:rsidRPr="00CB55C1">
        <w:rPr>
          <w:rFonts w:ascii="Times New Roman" w:hAnsi="Times New Roman"/>
          <w:i/>
          <w:sz w:val="20"/>
          <w:szCs w:val="20"/>
        </w:rPr>
        <w:t>Egashira</w:t>
      </w:r>
      <w:proofErr w:type="spellEnd"/>
      <w:r w:rsidR="00B71F31" w:rsidRPr="00CB55C1">
        <w:rPr>
          <w:rFonts w:ascii="Times New Roman" w:hAnsi="Times New Roman"/>
          <w:i/>
          <w:sz w:val="20"/>
          <w:szCs w:val="20"/>
        </w:rPr>
        <w:t xml:space="preserve"> K, Takeshita A;</w:t>
      </w:r>
      <w:r w:rsidR="00103CD1" w:rsidRPr="00CB55C1">
        <w:rPr>
          <w:rFonts w:ascii="Times New Roman" w:hAnsi="Times New Roman"/>
          <w:i/>
          <w:sz w:val="20"/>
          <w:szCs w:val="20"/>
        </w:rPr>
        <w:t xml:space="preserve"> A role of Tetrahydrobiopterin on abnormal peripheral circulation in patients with congestive heart failure; </w:t>
      </w:r>
      <w:proofErr w:type="spellStart"/>
      <w:r w:rsidR="00103CD1" w:rsidRPr="00CB55C1">
        <w:rPr>
          <w:rFonts w:ascii="Times New Roman" w:hAnsi="Times New Roman"/>
          <w:i/>
          <w:sz w:val="20"/>
          <w:szCs w:val="20"/>
        </w:rPr>
        <w:t>Rinshoyakuri</w:t>
      </w:r>
      <w:proofErr w:type="spellEnd"/>
      <w:r w:rsidR="00103CD1" w:rsidRPr="00CB55C1">
        <w:rPr>
          <w:rFonts w:ascii="Times New Roman" w:hAnsi="Times New Roman"/>
          <w:i/>
          <w:sz w:val="20"/>
          <w:szCs w:val="20"/>
        </w:rPr>
        <w:t xml:space="preserve"> no </w:t>
      </w:r>
      <w:proofErr w:type="spellStart"/>
      <w:r w:rsidR="00103CD1" w:rsidRPr="00CB55C1">
        <w:rPr>
          <w:rFonts w:ascii="Times New Roman" w:hAnsi="Times New Roman"/>
          <w:i/>
          <w:sz w:val="20"/>
          <w:szCs w:val="20"/>
        </w:rPr>
        <w:t>shinpo</w:t>
      </w:r>
      <w:proofErr w:type="spellEnd"/>
      <w:r w:rsidR="00103CD1" w:rsidRPr="00CB55C1">
        <w:rPr>
          <w:rFonts w:ascii="Times New Roman" w:hAnsi="Times New Roman"/>
          <w:i/>
          <w:sz w:val="20"/>
          <w:szCs w:val="20"/>
        </w:rPr>
        <w:t>, 22: 24-129, 2001.</w:t>
      </w:r>
    </w:p>
    <w:p w14:paraId="54A3A4FB" w14:textId="2BF2A4FE"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Hidaka I, Ando S, </w:t>
      </w:r>
      <w:proofErr w:type="spellStart"/>
      <w:r w:rsidRPr="00CB55C1">
        <w:rPr>
          <w:rFonts w:ascii="Times New Roman" w:hAnsi="Times New Roman"/>
          <w:i/>
          <w:sz w:val="20"/>
          <w:szCs w:val="20"/>
        </w:rPr>
        <w:t>Shigematsu</w:t>
      </w:r>
      <w:proofErr w:type="spellEnd"/>
      <w:r w:rsidRPr="00CB55C1">
        <w:rPr>
          <w:rFonts w:ascii="Times New Roman" w:hAnsi="Times New Roman"/>
          <w:i/>
          <w:sz w:val="20"/>
          <w:szCs w:val="20"/>
        </w:rPr>
        <w:t xml:space="preserve"> H, Sakai K, </w:t>
      </w:r>
      <w:r w:rsidRPr="00CB55C1">
        <w:rPr>
          <w:rFonts w:ascii="Times New Roman" w:hAnsi="Times New Roman"/>
          <w:b/>
          <w:i/>
          <w:sz w:val="20"/>
          <w:szCs w:val="20"/>
        </w:rPr>
        <w:t>Setoguchi S</w:t>
      </w:r>
      <w:r w:rsidRPr="00CB55C1">
        <w:rPr>
          <w:rFonts w:ascii="Times New Roman" w:hAnsi="Times New Roman"/>
          <w:i/>
          <w:sz w:val="20"/>
          <w:szCs w:val="20"/>
        </w:rPr>
        <w:t xml:space="preserve">, </w:t>
      </w:r>
      <w:proofErr w:type="spellStart"/>
      <w:r w:rsidRPr="00CB55C1">
        <w:rPr>
          <w:rFonts w:ascii="Times New Roman" w:hAnsi="Times New Roman"/>
          <w:i/>
          <w:sz w:val="20"/>
          <w:szCs w:val="20"/>
        </w:rPr>
        <w:t>Seto</w:t>
      </w:r>
      <w:proofErr w:type="spellEnd"/>
      <w:r w:rsidRPr="00CB55C1">
        <w:rPr>
          <w:rFonts w:ascii="Times New Roman" w:hAnsi="Times New Roman"/>
          <w:i/>
          <w:sz w:val="20"/>
          <w:szCs w:val="20"/>
        </w:rPr>
        <w:t xml:space="preserve"> T, </w:t>
      </w:r>
      <w:proofErr w:type="spellStart"/>
      <w:r w:rsidRPr="00CB55C1">
        <w:rPr>
          <w:rFonts w:ascii="Times New Roman" w:hAnsi="Times New Roman"/>
          <w:i/>
          <w:sz w:val="20"/>
          <w:szCs w:val="20"/>
        </w:rPr>
        <w:t>Hir</w:t>
      </w:r>
      <w:r w:rsidR="00B71F31" w:rsidRPr="00CB55C1">
        <w:rPr>
          <w:rFonts w:ascii="Times New Roman" w:hAnsi="Times New Roman"/>
          <w:i/>
          <w:sz w:val="20"/>
          <w:szCs w:val="20"/>
        </w:rPr>
        <w:t>ooka</w:t>
      </w:r>
      <w:proofErr w:type="spellEnd"/>
      <w:r w:rsidR="00B71F31" w:rsidRPr="00CB55C1">
        <w:rPr>
          <w:rFonts w:ascii="Times New Roman" w:hAnsi="Times New Roman"/>
          <w:i/>
          <w:sz w:val="20"/>
          <w:szCs w:val="20"/>
        </w:rPr>
        <w:t xml:space="preserve"> Y, Takeshita A. Yamamoto Y;</w:t>
      </w:r>
      <w:r w:rsidRPr="00CB55C1">
        <w:rPr>
          <w:rFonts w:ascii="Times New Roman" w:hAnsi="Times New Roman"/>
          <w:i/>
          <w:sz w:val="20"/>
          <w:szCs w:val="20"/>
        </w:rPr>
        <w:t xml:space="preserve"> Noise-enhanced heart rate and sympathetic nerve responses to oscillatory lower b</w:t>
      </w:r>
      <w:r w:rsidR="00B71F31" w:rsidRPr="00CB55C1">
        <w:rPr>
          <w:rFonts w:ascii="Times New Roman" w:hAnsi="Times New Roman"/>
          <w:i/>
          <w:sz w:val="20"/>
          <w:szCs w:val="20"/>
        </w:rPr>
        <w:t xml:space="preserve">ody negative pressure in humans; Journal of Neurophysiology, </w:t>
      </w:r>
      <w:r w:rsidRPr="00CB55C1">
        <w:rPr>
          <w:rFonts w:ascii="Times New Roman" w:hAnsi="Times New Roman"/>
          <w:i/>
          <w:sz w:val="20"/>
          <w:szCs w:val="20"/>
        </w:rPr>
        <w:t>86(2): 559-64</w:t>
      </w:r>
      <w:r w:rsidR="00B71F31" w:rsidRPr="00CB55C1">
        <w:rPr>
          <w:rFonts w:ascii="Times New Roman" w:hAnsi="Times New Roman"/>
          <w:i/>
          <w:sz w:val="20"/>
          <w:szCs w:val="20"/>
        </w:rPr>
        <w:t>, 2001.</w:t>
      </w:r>
    </w:p>
    <w:p w14:paraId="1E798A5E" w14:textId="3918CD03"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b/>
          <w:i/>
          <w:sz w:val="20"/>
          <w:szCs w:val="20"/>
        </w:rPr>
        <w:t>Setoguchi S</w:t>
      </w:r>
      <w:r w:rsidRPr="00CB55C1">
        <w:rPr>
          <w:rFonts w:ascii="Times New Roman" w:hAnsi="Times New Roman"/>
          <w:i/>
          <w:sz w:val="20"/>
          <w:szCs w:val="20"/>
        </w:rPr>
        <w:t xml:space="preserve">, </w:t>
      </w:r>
      <w:proofErr w:type="spellStart"/>
      <w:r w:rsidRPr="00CB55C1">
        <w:rPr>
          <w:rFonts w:ascii="Times New Roman" w:hAnsi="Times New Roman"/>
          <w:i/>
          <w:sz w:val="20"/>
          <w:szCs w:val="20"/>
        </w:rPr>
        <w:t>Mo</w:t>
      </w:r>
      <w:r w:rsidR="00B71F31" w:rsidRPr="00CB55C1">
        <w:rPr>
          <w:rFonts w:ascii="Times New Roman" w:hAnsi="Times New Roman"/>
          <w:i/>
          <w:sz w:val="20"/>
          <w:szCs w:val="20"/>
        </w:rPr>
        <w:t>hri</w:t>
      </w:r>
      <w:proofErr w:type="spellEnd"/>
      <w:r w:rsidR="00B71F31" w:rsidRPr="00CB55C1">
        <w:rPr>
          <w:rFonts w:ascii="Times New Roman" w:hAnsi="Times New Roman"/>
          <w:i/>
          <w:sz w:val="20"/>
          <w:szCs w:val="20"/>
        </w:rPr>
        <w:t xml:space="preserve"> M, </w:t>
      </w:r>
      <w:proofErr w:type="spellStart"/>
      <w:r w:rsidR="00B71F31" w:rsidRPr="00CB55C1">
        <w:rPr>
          <w:rFonts w:ascii="Times New Roman" w:hAnsi="Times New Roman"/>
          <w:i/>
          <w:sz w:val="20"/>
          <w:szCs w:val="20"/>
        </w:rPr>
        <w:t>Shimokawa</w:t>
      </w:r>
      <w:proofErr w:type="spellEnd"/>
      <w:r w:rsidR="00B71F31" w:rsidRPr="00CB55C1">
        <w:rPr>
          <w:rFonts w:ascii="Times New Roman" w:hAnsi="Times New Roman"/>
          <w:i/>
          <w:sz w:val="20"/>
          <w:szCs w:val="20"/>
        </w:rPr>
        <w:t xml:space="preserve"> H, Takeshita A;</w:t>
      </w:r>
      <w:r w:rsidRPr="00CB55C1">
        <w:rPr>
          <w:rFonts w:ascii="Times New Roman" w:hAnsi="Times New Roman"/>
          <w:i/>
          <w:sz w:val="20"/>
          <w:szCs w:val="20"/>
        </w:rPr>
        <w:t xml:space="preserve"> Tetrahydrobiopterin improves endothelial dysfunction in coronary microcirculation in patients without epi</w:t>
      </w:r>
      <w:r w:rsidR="00B71F31" w:rsidRPr="00CB55C1">
        <w:rPr>
          <w:rFonts w:ascii="Times New Roman" w:hAnsi="Times New Roman"/>
          <w:i/>
          <w:sz w:val="20"/>
          <w:szCs w:val="20"/>
        </w:rPr>
        <w:t xml:space="preserve">cardial </w:t>
      </w:r>
      <w:r w:rsidR="00B71F31" w:rsidRPr="00CB55C1">
        <w:rPr>
          <w:rFonts w:ascii="Times New Roman" w:hAnsi="Times New Roman"/>
          <w:i/>
          <w:sz w:val="20"/>
          <w:szCs w:val="20"/>
        </w:rPr>
        <w:lastRenderedPageBreak/>
        <w:t>coronary artery disease;</w:t>
      </w:r>
      <w:r w:rsidRPr="00CB55C1">
        <w:rPr>
          <w:rFonts w:ascii="Times New Roman" w:hAnsi="Times New Roman"/>
          <w:i/>
          <w:sz w:val="20"/>
          <w:szCs w:val="20"/>
        </w:rPr>
        <w:t xml:space="preserve"> Journal of the</w:t>
      </w:r>
      <w:r w:rsidR="00B71F31" w:rsidRPr="00CB55C1">
        <w:rPr>
          <w:rFonts w:ascii="Times New Roman" w:hAnsi="Times New Roman"/>
          <w:i/>
          <w:sz w:val="20"/>
          <w:szCs w:val="20"/>
        </w:rPr>
        <w:t xml:space="preserve"> American College of Cardiology,</w:t>
      </w:r>
      <w:r w:rsidRPr="00CB55C1">
        <w:rPr>
          <w:rFonts w:ascii="Times New Roman" w:hAnsi="Times New Roman"/>
          <w:i/>
          <w:sz w:val="20"/>
          <w:szCs w:val="20"/>
        </w:rPr>
        <w:t xml:space="preserve"> 38(2): 493-8</w:t>
      </w:r>
      <w:r w:rsidR="00B71F31" w:rsidRPr="00CB55C1">
        <w:rPr>
          <w:rFonts w:ascii="Times New Roman" w:hAnsi="Times New Roman"/>
          <w:i/>
          <w:sz w:val="20"/>
          <w:szCs w:val="20"/>
        </w:rPr>
        <w:t>, 2001.</w:t>
      </w:r>
    </w:p>
    <w:p w14:paraId="0C38E879" w14:textId="749D7DB7" w:rsidR="00103CD1" w:rsidRPr="00CB55C1" w:rsidRDefault="00103CD1" w:rsidP="00103CD1">
      <w:pPr>
        <w:pStyle w:val="NoSpacing"/>
        <w:numPr>
          <w:ilvl w:val="0"/>
          <w:numId w:val="8"/>
        </w:numPr>
        <w:rPr>
          <w:rFonts w:ascii="Times New Roman" w:hAnsi="Times New Roman"/>
          <w:i/>
          <w:sz w:val="20"/>
          <w:szCs w:val="20"/>
        </w:rPr>
      </w:pPr>
      <w:proofErr w:type="spellStart"/>
      <w:r w:rsidRPr="00CB55C1">
        <w:rPr>
          <w:rFonts w:ascii="Times New Roman" w:hAnsi="Times New Roman"/>
          <w:i/>
          <w:sz w:val="20"/>
          <w:szCs w:val="20"/>
        </w:rPr>
        <w:t>Tsuchihashi</w:t>
      </w:r>
      <w:proofErr w:type="spellEnd"/>
      <w:r w:rsidRPr="00CB55C1">
        <w:rPr>
          <w:rFonts w:ascii="Times New Roman" w:hAnsi="Times New Roman"/>
          <w:i/>
          <w:sz w:val="20"/>
          <w:szCs w:val="20"/>
        </w:rPr>
        <w:t xml:space="preserve"> M, </w:t>
      </w:r>
      <w:proofErr w:type="spellStart"/>
      <w:r w:rsidRPr="00CB55C1">
        <w:rPr>
          <w:rFonts w:ascii="Times New Roman" w:hAnsi="Times New Roman"/>
          <w:i/>
          <w:sz w:val="20"/>
          <w:szCs w:val="20"/>
        </w:rPr>
        <w:t>Tsutsui</w:t>
      </w:r>
      <w:proofErr w:type="spellEnd"/>
      <w:r w:rsidRPr="00CB55C1">
        <w:rPr>
          <w:rFonts w:ascii="Times New Roman" w:hAnsi="Times New Roman"/>
          <w:i/>
          <w:sz w:val="20"/>
          <w:szCs w:val="20"/>
        </w:rPr>
        <w:t xml:space="preserve"> H, Kodama K, </w:t>
      </w:r>
      <w:proofErr w:type="spellStart"/>
      <w:r w:rsidRPr="00CB55C1">
        <w:rPr>
          <w:rFonts w:ascii="Times New Roman" w:hAnsi="Times New Roman"/>
          <w:i/>
          <w:sz w:val="20"/>
          <w:szCs w:val="20"/>
        </w:rPr>
        <w:t>Kasagi</w:t>
      </w:r>
      <w:proofErr w:type="spellEnd"/>
      <w:r w:rsidRPr="00CB55C1">
        <w:rPr>
          <w:rFonts w:ascii="Times New Roman" w:hAnsi="Times New Roman"/>
          <w:i/>
          <w:sz w:val="20"/>
          <w:szCs w:val="20"/>
        </w:rPr>
        <w:t xml:space="preserve"> F, </w:t>
      </w:r>
      <w:r w:rsidRPr="00CB55C1">
        <w:rPr>
          <w:rFonts w:ascii="Times New Roman" w:hAnsi="Times New Roman"/>
          <w:b/>
          <w:i/>
          <w:sz w:val="20"/>
          <w:szCs w:val="20"/>
        </w:rPr>
        <w:t>Setoguchi S</w:t>
      </w:r>
      <w:r w:rsidR="00B71F31" w:rsidRPr="00CB55C1">
        <w:rPr>
          <w:rFonts w:ascii="Times New Roman" w:hAnsi="Times New Roman"/>
          <w:i/>
          <w:sz w:val="20"/>
          <w:szCs w:val="20"/>
        </w:rPr>
        <w:t>, Mohr M, Kubota T, Takeshita A;</w:t>
      </w:r>
      <w:r w:rsidRPr="00CB55C1">
        <w:rPr>
          <w:rFonts w:ascii="Times New Roman" w:hAnsi="Times New Roman"/>
          <w:i/>
          <w:sz w:val="20"/>
          <w:szCs w:val="20"/>
        </w:rPr>
        <w:t xml:space="preserve"> Medical and socioenvironmental predictors of hospital readmission in patient</w:t>
      </w:r>
      <w:r w:rsidR="00B71F31" w:rsidRPr="00CB55C1">
        <w:rPr>
          <w:rFonts w:ascii="Times New Roman" w:hAnsi="Times New Roman"/>
          <w:i/>
          <w:sz w:val="20"/>
          <w:szCs w:val="20"/>
        </w:rPr>
        <w:t>s with congestive heart failure;</w:t>
      </w:r>
      <w:r w:rsidRPr="00CB55C1">
        <w:rPr>
          <w:rFonts w:ascii="Times New Roman" w:hAnsi="Times New Roman"/>
          <w:i/>
          <w:sz w:val="20"/>
          <w:szCs w:val="20"/>
        </w:rPr>
        <w:t xml:space="preserve"> American</w:t>
      </w:r>
      <w:r w:rsidR="00B71F31" w:rsidRPr="00CB55C1">
        <w:rPr>
          <w:rFonts w:ascii="Times New Roman" w:hAnsi="Times New Roman"/>
          <w:i/>
          <w:sz w:val="20"/>
          <w:szCs w:val="20"/>
        </w:rPr>
        <w:t xml:space="preserve"> Heart Journal, </w:t>
      </w:r>
      <w:r w:rsidRPr="00CB55C1">
        <w:rPr>
          <w:rFonts w:ascii="Times New Roman" w:hAnsi="Times New Roman"/>
          <w:i/>
          <w:sz w:val="20"/>
          <w:szCs w:val="20"/>
        </w:rPr>
        <w:t>142(4)</w:t>
      </w:r>
      <w:r w:rsidR="00B71F31" w:rsidRPr="00CB55C1">
        <w:rPr>
          <w:rFonts w:ascii="Times New Roman" w:hAnsi="Times New Roman"/>
          <w:i/>
          <w:sz w:val="20"/>
          <w:szCs w:val="20"/>
        </w:rPr>
        <w:t>:</w:t>
      </w:r>
      <w:r w:rsidR="00263376" w:rsidRPr="00CB55C1">
        <w:rPr>
          <w:rFonts w:ascii="Times New Roman" w:hAnsi="Times New Roman"/>
          <w:i/>
          <w:sz w:val="20"/>
          <w:szCs w:val="20"/>
        </w:rPr>
        <w:t xml:space="preserve"> 20A-26A, 2001.</w:t>
      </w:r>
    </w:p>
    <w:p w14:paraId="3D357960" w14:textId="096F8BA2"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Masumoto A, </w:t>
      </w:r>
      <w:proofErr w:type="spellStart"/>
      <w:r w:rsidRPr="00CB55C1">
        <w:rPr>
          <w:rFonts w:ascii="Times New Roman" w:hAnsi="Times New Roman"/>
          <w:i/>
          <w:sz w:val="20"/>
          <w:szCs w:val="20"/>
        </w:rPr>
        <w:t>Hirooka</w:t>
      </w:r>
      <w:proofErr w:type="spellEnd"/>
      <w:r w:rsidRPr="00CB55C1">
        <w:rPr>
          <w:rFonts w:ascii="Times New Roman" w:hAnsi="Times New Roman"/>
          <w:i/>
          <w:sz w:val="20"/>
          <w:szCs w:val="20"/>
        </w:rPr>
        <w:t xml:space="preserve"> Y, </w:t>
      </w:r>
      <w:proofErr w:type="spellStart"/>
      <w:r w:rsidRPr="00CB55C1">
        <w:rPr>
          <w:rFonts w:ascii="Times New Roman" w:hAnsi="Times New Roman"/>
          <w:i/>
          <w:sz w:val="20"/>
          <w:szCs w:val="20"/>
        </w:rPr>
        <w:t>Hironaga</w:t>
      </w:r>
      <w:proofErr w:type="spellEnd"/>
      <w:r w:rsidRPr="00CB55C1">
        <w:rPr>
          <w:rFonts w:ascii="Times New Roman" w:hAnsi="Times New Roman"/>
          <w:i/>
          <w:sz w:val="20"/>
          <w:szCs w:val="20"/>
        </w:rPr>
        <w:t xml:space="preserve"> K, Eshima K, </w:t>
      </w:r>
      <w:r w:rsidRPr="00CB55C1">
        <w:rPr>
          <w:rFonts w:ascii="Times New Roman" w:hAnsi="Times New Roman"/>
          <w:b/>
          <w:i/>
          <w:sz w:val="20"/>
          <w:szCs w:val="20"/>
        </w:rPr>
        <w:t>Setoguchi S</w:t>
      </w:r>
      <w:r w:rsidR="00263376" w:rsidRPr="00CB55C1">
        <w:rPr>
          <w:rFonts w:ascii="Times New Roman" w:hAnsi="Times New Roman"/>
          <w:i/>
          <w:sz w:val="20"/>
          <w:szCs w:val="20"/>
        </w:rPr>
        <w:t xml:space="preserve">, </w:t>
      </w:r>
      <w:proofErr w:type="spellStart"/>
      <w:r w:rsidR="00263376" w:rsidRPr="00CB55C1">
        <w:rPr>
          <w:rFonts w:ascii="Times New Roman" w:hAnsi="Times New Roman"/>
          <w:i/>
          <w:sz w:val="20"/>
          <w:szCs w:val="20"/>
        </w:rPr>
        <w:t>Egashira</w:t>
      </w:r>
      <w:proofErr w:type="spellEnd"/>
      <w:r w:rsidR="00263376" w:rsidRPr="00CB55C1">
        <w:rPr>
          <w:rFonts w:ascii="Times New Roman" w:hAnsi="Times New Roman"/>
          <w:i/>
          <w:sz w:val="20"/>
          <w:szCs w:val="20"/>
        </w:rPr>
        <w:t xml:space="preserve"> K, Takeshita A;</w:t>
      </w:r>
      <w:r w:rsidRPr="00CB55C1">
        <w:rPr>
          <w:rFonts w:ascii="Times New Roman" w:hAnsi="Times New Roman"/>
          <w:i/>
          <w:sz w:val="20"/>
          <w:szCs w:val="20"/>
        </w:rPr>
        <w:t xml:space="preserve"> Effect of pravastatin on endothelial function in patients with coronary artery disease (cholesterol-ind</w:t>
      </w:r>
      <w:r w:rsidR="00263376" w:rsidRPr="00CB55C1">
        <w:rPr>
          <w:rFonts w:ascii="Times New Roman" w:hAnsi="Times New Roman"/>
          <w:i/>
          <w:sz w:val="20"/>
          <w:szCs w:val="20"/>
        </w:rPr>
        <w:t xml:space="preserve">ependent effect of pravastatin); American Journal of Cardiology, </w:t>
      </w:r>
      <w:r w:rsidRPr="00CB55C1">
        <w:rPr>
          <w:rFonts w:ascii="Times New Roman" w:hAnsi="Times New Roman"/>
          <w:i/>
          <w:sz w:val="20"/>
          <w:szCs w:val="20"/>
        </w:rPr>
        <w:t>88(11): 1291-4</w:t>
      </w:r>
      <w:r w:rsidR="00263376" w:rsidRPr="00CB55C1">
        <w:rPr>
          <w:rFonts w:ascii="Times New Roman" w:hAnsi="Times New Roman"/>
          <w:i/>
          <w:sz w:val="20"/>
          <w:szCs w:val="20"/>
        </w:rPr>
        <w:t>, 2001.</w:t>
      </w:r>
    </w:p>
    <w:p w14:paraId="4F2F0C30" w14:textId="42C63293"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Masumoto A, </w:t>
      </w:r>
      <w:proofErr w:type="spellStart"/>
      <w:r w:rsidRPr="00CB55C1">
        <w:rPr>
          <w:rFonts w:ascii="Times New Roman" w:hAnsi="Times New Roman"/>
          <w:i/>
          <w:sz w:val="20"/>
          <w:szCs w:val="20"/>
        </w:rPr>
        <w:t>Hirooka</w:t>
      </w:r>
      <w:proofErr w:type="spellEnd"/>
      <w:r w:rsidRPr="00CB55C1">
        <w:rPr>
          <w:rFonts w:ascii="Times New Roman" w:hAnsi="Times New Roman"/>
          <w:i/>
          <w:sz w:val="20"/>
          <w:szCs w:val="20"/>
        </w:rPr>
        <w:t xml:space="preserve"> Y, </w:t>
      </w:r>
      <w:proofErr w:type="spellStart"/>
      <w:r w:rsidRPr="00CB55C1">
        <w:rPr>
          <w:rFonts w:ascii="Times New Roman" w:hAnsi="Times New Roman"/>
          <w:i/>
          <w:sz w:val="20"/>
          <w:szCs w:val="20"/>
        </w:rPr>
        <w:t>Shimokawa</w:t>
      </w:r>
      <w:proofErr w:type="spellEnd"/>
      <w:r w:rsidRPr="00CB55C1">
        <w:rPr>
          <w:rFonts w:ascii="Times New Roman" w:hAnsi="Times New Roman"/>
          <w:i/>
          <w:sz w:val="20"/>
          <w:szCs w:val="20"/>
        </w:rPr>
        <w:t xml:space="preserve"> H, </w:t>
      </w:r>
      <w:proofErr w:type="spellStart"/>
      <w:r w:rsidRPr="00CB55C1">
        <w:rPr>
          <w:rFonts w:ascii="Times New Roman" w:hAnsi="Times New Roman"/>
          <w:i/>
          <w:sz w:val="20"/>
          <w:szCs w:val="20"/>
        </w:rPr>
        <w:t>Hironaga</w:t>
      </w:r>
      <w:proofErr w:type="spellEnd"/>
      <w:r w:rsidRPr="00CB55C1">
        <w:rPr>
          <w:rFonts w:ascii="Times New Roman" w:hAnsi="Times New Roman"/>
          <w:i/>
          <w:sz w:val="20"/>
          <w:szCs w:val="20"/>
        </w:rPr>
        <w:t xml:space="preserve"> K, </w:t>
      </w:r>
      <w:r w:rsidRPr="00CB55C1">
        <w:rPr>
          <w:rFonts w:ascii="Times New Roman" w:hAnsi="Times New Roman"/>
          <w:b/>
          <w:i/>
          <w:sz w:val="20"/>
          <w:szCs w:val="20"/>
        </w:rPr>
        <w:t>Setoguchi S</w:t>
      </w:r>
      <w:r w:rsidR="00263376" w:rsidRPr="00CB55C1">
        <w:rPr>
          <w:rFonts w:ascii="Times New Roman" w:hAnsi="Times New Roman"/>
          <w:i/>
          <w:sz w:val="20"/>
          <w:szCs w:val="20"/>
        </w:rPr>
        <w:t>, Takeshita A;</w:t>
      </w:r>
      <w:r w:rsidRPr="00CB55C1">
        <w:rPr>
          <w:rFonts w:ascii="Times New Roman" w:hAnsi="Times New Roman"/>
          <w:i/>
          <w:sz w:val="20"/>
          <w:szCs w:val="20"/>
        </w:rPr>
        <w:t xml:space="preserve"> Possible involvement of Rho-kinase in the pathogenesis of hypertension </w:t>
      </w:r>
      <w:r w:rsidR="00263376" w:rsidRPr="00CB55C1">
        <w:rPr>
          <w:rFonts w:ascii="Times New Roman" w:hAnsi="Times New Roman"/>
          <w:i/>
          <w:sz w:val="20"/>
          <w:szCs w:val="20"/>
        </w:rPr>
        <w:t>in humans; Hypertension, 38(6): 1307-10, 2001.</w:t>
      </w:r>
    </w:p>
    <w:p w14:paraId="45EDAA8D" w14:textId="50C3E685"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b/>
          <w:i/>
          <w:sz w:val="20"/>
          <w:szCs w:val="20"/>
        </w:rPr>
        <w:t>Setoguchi S</w:t>
      </w:r>
      <w:r w:rsidRPr="00CB55C1">
        <w:rPr>
          <w:rFonts w:ascii="Times New Roman" w:hAnsi="Times New Roman"/>
          <w:i/>
          <w:sz w:val="20"/>
          <w:szCs w:val="20"/>
        </w:rPr>
        <w:t xml:space="preserve">, </w:t>
      </w:r>
      <w:proofErr w:type="spellStart"/>
      <w:r w:rsidRPr="00CB55C1">
        <w:rPr>
          <w:rFonts w:ascii="Times New Roman" w:hAnsi="Times New Roman"/>
          <w:i/>
          <w:sz w:val="20"/>
          <w:szCs w:val="20"/>
        </w:rPr>
        <w:t>Hirooka</w:t>
      </w:r>
      <w:proofErr w:type="spellEnd"/>
      <w:r w:rsidRPr="00CB55C1">
        <w:rPr>
          <w:rFonts w:ascii="Times New Roman" w:hAnsi="Times New Roman"/>
          <w:i/>
          <w:sz w:val="20"/>
          <w:szCs w:val="20"/>
        </w:rPr>
        <w:t xml:space="preserve"> Y, Es</w:t>
      </w:r>
      <w:r w:rsidR="00263376" w:rsidRPr="00CB55C1">
        <w:rPr>
          <w:rFonts w:ascii="Times New Roman" w:hAnsi="Times New Roman"/>
          <w:i/>
          <w:sz w:val="20"/>
          <w:szCs w:val="20"/>
        </w:rPr>
        <w:t xml:space="preserve">hima K, </w:t>
      </w:r>
      <w:proofErr w:type="spellStart"/>
      <w:r w:rsidR="00263376" w:rsidRPr="00CB55C1">
        <w:rPr>
          <w:rFonts w:ascii="Times New Roman" w:hAnsi="Times New Roman"/>
          <w:i/>
          <w:sz w:val="20"/>
          <w:szCs w:val="20"/>
        </w:rPr>
        <w:t>Shimokawa</w:t>
      </w:r>
      <w:proofErr w:type="spellEnd"/>
      <w:r w:rsidR="00263376" w:rsidRPr="00CB55C1">
        <w:rPr>
          <w:rFonts w:ascii="Times New Roman" w:hAnsi="Times New Roman"/>
          <w:i/>
          <w:sz w:val="20"/>
          <w:szCs w:val="20"/>
        </w:rPr>
        <w:t xml:space="preserve"> H, Takeshita A;</w:t>
      </w:r>
      <w:r w:rsidRPr="00CB55C1">
        <w:rPr>
          <w:rFonts w:ascii="Times New Roman" w:hAnsi="Times New Roman"/>
          <w:i/>
          <w:sz w:val="20"/>
          <w:szCs w:val="20"/>
        </w:rPr>
        <w:t xml:space="preserve"> Tetrahydrobiopterin improves impaired endothelium-dependent forearm vasodilation</w:t>
      </w:r>
      <w:r w:rsidR="00263376" w:rsidRPr="00CB55C1">
        <w:rPr>
          <w:rFonts w:ascii="Times New Roman" w:hAnsi="Times New Roman"/>
          <w:i/>
          <w:sz w:val="20"/>
          <w:szCs w:val="20"/>
        </w:rPr>
        <w:t xml:space="preserve"> in patients with heart failure;</w:t>
      </w:r>
      <w:r w:rsidRPr="00CB55C1">
        <w:rPr>
          <w:rFonts w:ascii="Times New Roman" w:hAnsi="Times New Roman"/>
          <w:i/>
          <w:sz w:val="20"/>
          <w:szCs w:val="20"/>
        </w:rPr>
        <w:t xml:space="preserve"> Journal of Cardiovascular Pharmacol</w:t>
      </w:r>
      <w:r w:rsidR="00263376" w:rsidRPr="00CB55C1">
        <w:rPr>
          <w:rFonts w:ascii="Times New Roman" w:hAnsi="Times New Roman"/>
          <w:i/>
          <w:sz w:val="20"/>
          <w:szCs w:val="20"/>
        </w:rPr>
        <w:t xml:space="preserve">ogy, </w:t>
      </w:r>
      <w:r w:rsidRPr="00CB55C1">
        <w:rPr>
          <w:rFonts w:ascii="Times New Roman" w:hAnsi="Times New Roman"/>
          <w:i/>
          <w:sz w:val="20"/>
          <w:szCs w:val="20"/>
        </w:rPr>
        <w:t>39(3): 363-8</w:t>
      </w:r>
      <w:r w:rsidR="00263376" w:rsidRPr="00CB55C1">
        <w:rPr>
          <w:rFonts w:ascii="Times New Roman" w:hAnsi="Times New Roman"/>
          <w:i/>
          <w:sz w:val="20"/>
          <w:szCs w:val="20"/>
        </w:rPr>
        <w:t>, 2002.</w:t>
      </w:r>
      <w:r w:rsidRPr="00CB55C1">
        <w:rPr>
          <w:rFonts w:ascii="Times New Roman" w:hAnsi="Times New Roman"/>
          <w:i/>
          <w:sz w:val="20"/>
          <w:szCs w:val="20"/>
        </w:rPr>
        <w:t xml:space="preserve"> </w:t>
      </w:r>
    </w:p>
    <w:p w14:paraId="37E2482C" w14:textId="6C8473B1" w:rsidR="00103CD1" w:rsidRPr="00CB55C1" w:rsidRDefault="00103CD1" w:rsidP="00103CD1">
      <w:pPr>
        <w:pStyle w:val="NoSpacing"/>
        <w:numPr>
          <w:ilvl w:val="0"/>
          <w:numId w:val="8"/>
        </w:numPr>
        <w:rPr>
          <w:rFonts w:ascii="Times New Roman" w:hAnsi="Times New Roman"/>
          <w:i/>
          <w:sz w:val="20"/>
          <w:szCs w:val="20"/>
        </w:rPr>
      </w:pPr>
      <w:proofErr w:type="spellStart"/>
      <w:r w:rsidRPr="00CB55C1">
        <w:rPr>
          <w:rFonts w:ascii="Times New Roman" w:hAnsi="Times New Roman"/>
          <w:bCs/>
          <w:i/>
          <w:sz w:val="20"/>
          <w:szCs w:val="20"/>
        </w:rPr>
        <w:t>Hirooka</w:t>
      </w:r>
      <w:proofErr w:type="spellEnd"/>
      <w:r w:rsidRPr="00CB55C1">
        <w:rPr>
          <w:rFonts w:ascii="Times New Roman" w:hAnsi="Times New Roman"/>
          <w:bCs/>
          <w:i/>
          <w:sz w:val="20"/>
          <w:szCs w:val="20"/>
        </w:rPr>
        <w:t xml:space="preserve"> Y, Eshima K, </w:t>
      </w:r>
      <w:r w:rsidRPr="00CB55C1">
        <w:rPr>
          <w:rFonts w:ascii="Times New Roman" w:hAnsi="Times New Roman"/>
          <w:b/>
          <w:bCs/>
          <w:i/>
          <w:sz w:val="20"/>
          <w:szCs w:val="20"/>
        </w:rPr>
        <w:t>Setoguchi S</w:t>
      </w:r>
      <w:r w:rsidRPr="00CB55C1">
        <w:rPr>
          <w:rFonts w:ascii="Times New Roman" w:hAnsi="Times New Roman"/>
          <w:bCs/>
          <w:i/>
          <w:sz w:val="20"/>
          <w:szCs w:val="20"/>
        </w:rPr>
        <w:t xml:space="preserve">,  </w:t>
      </w:r>
      <w:proofErr w:type="spellStart"/>
      <w:r w:rsidRPr="00CB55C1">
        <w:rPr>
          <w:rFonts w:ascii="Times New Roman" w:hAnsi="Times New Roman"/>
          <w:bCs/>
          <w:i/>
          <w:sz w:val="20"/>
          <w:szCs w:val="20"/>
        </w:rPr>
        <w:t>Kis</w:t>
      </w:r>
      <w:r w:rsidR="00263376" w:rsidRPr="00CB55C1">
        <w:rPr>
          <w:rFonts w:ascii="Times New Roman" w:hAnsi="Times New Roman"/>
          <w:bCs/>
          <w:i/>
          <w:sz w:val="20"/>
          <w:szCs w:val="20"/>
        </w:rPr>
        <w:t>hi</w:t>
      </w:r>
      <w:proofErr w:type="spellEnd"/>
      <w:r w:rsidR="00263376" w:rsidRPr="00CB55C1">
        <w:rPr>
          <w:rFonts w:ascii="Times New Roman" w:hAnsi="Times New Roman"/>
          <w:bCs/>
          <w:i/>
          <w:sz w:val="20"/>
          <w:szCs w:val="20"/>
        </w:rPr>
        <w:t xml:space="preserve"> T,  </w:t>
      </w:r>
      <w:proofErr w:type="spellStart"/>
      <w:r w:rsidR="00263376" w:rsidRPr="00CB55C1">
        <w:rPr>
          <w:rFonts w:ascii="Times New Roman" w:hAnsi="Times New Roman"/>
          <w:bCs/>
          <w:i/>
          <w:sz w:val="20"/>
          <w:szCs w:val="20"/>
        </w:rPr>
        <w:t>Egashira</w:t>
      </w:r>
      <w:proofErr w:type="spellEnd"/>
      <w:r w:rsidR="00263376" w:rsidRPr="00CB55C1">
        <w:rPr>
          <w:rFonts w:ascii="Times New Roman" w:hAnsi="Times New Roman"/>
          <w:bCs/>
          <w:i/>
          <w:sz w:val="20"/>
          <w:szCs w:val="20"/>
        </w:rPr>
        <w:t xml:space="preserve"> K,  Takeshita A;</w:t>
      </w:r>
      <w:r w:rsidRPr="00CB55C1">
        <w:rPr>
          <w:rFonts w:ascii="Times New Roman" w:hAnsi="Times New Roman"/>
          <w:bCs/>
          <w:i/>
          <w:sz w:val="20"/>
          <w:szCs w:val="20"/>
        </w:rPr>
        <w:t xml:space="preserve"> Vitamin C improves attenuated angiotensin II-induced endothelium-dependent vasodi</w:t>
      </w:r>
      <w:r w:rsidR="00263376" w:rsidRPr="00CB55C1">
        <w:rPr>
          <w:rFonts w:ascii="Times New Roman" w:hAnsi="Times New Roman"/>
          <w:bCs/>
          <w:i/>
          <w:sz w:val="20"/>
          <w:szCs w:val="20"/>
        </w:rPr>
        <w:t>lation in human forearm vessels;</w:t>
      </w:r>
      <w:r w:rsidRPr="00CB55C1">
        <w:rPr>
          <w:rFonts w:ascii="Times New Roman" w:hAnsi="Times New Roman"/>
          <w:bCs/>
          <w:i/>
          <w:sz w:val="20"/>
          <w:szCs w:val="20"/>
        </w:rPr>
        <w:t xml:space="preserve"> </w:t>
      </w:r>
      <w:r w:rsidR="00263376" w:rsidRPr="00CB55C1">
        <w:rPr>
          <w:rFonts w:ascii="Times New Roman" w:hAnsi="Times New Roman"/>
          <w:bCs/>
          <w:i/>
          <w:iCs/>
          <w:sz w:val="20"/>
          <w:szCs w:val="20"/>
        </w:rPr>
        <w:t>Hypertension Research,</w:t>
      </w:r>
      <w:r w:rsidRPr="00CB55C1">
        <w:rPr>
          <w:rFonts w:ascii="Times New Roman" w:hAnsi="Times New Roman"/>
          <w:bCs/>
          <w:i/>
          <w:iCs/>
          <w:sz w:val="20"/>
          <w:szCs w:val="20"/>
        </w:rPr>
        <w:t xml:space="preserve"> </w:t>
      </w:r>
      <w:r w:rsidR="00263376" w:rsidRPr="00CB55C1">
        <w:rPr>
          <w:rFonts w:ascii="Times New Roman" w:hAnsi="Times New Roman"/>
          <w:bCs/>
          <w:i/>
          <w:iCs/>
          <w:sz w:val="20"/>
          <w:szCs w:val="20"/>
        </w:rPr>
        <w:t>26</w:t>
      </w:r>
      <w:r w:rsidRPr="00CB55C1">
        <w:rPr>
          <w:rFonts w:ascii="Times New Roman" w:hAnsi="Times New Roman"/>
          <w:bCs/>
          <w:i/>
          <w:iCs/>
          <w:sz w:val="20"/>
          <w:szCs w:val="20"/>
        </w:rPr>
        <w:t>(12): 953-959</w:t>
      </w:r>
      <w:r w:rsidR="00263376" w:rsidRPr="00CB55C1">
        <w:rPr>
          <w:rFonts w:ascii="Times New Roman" w:hAnsi="Times New Roman"/>
          <w:bCs/>
          <w:i/>
          <w:iCs/>
          <w:sz w:val="20"/>
          <w:szCs w:val="20"/>
        </w:rPr>
        <w:t>, 2003.</w:t>
      </w:r>
    </w:p>
    <w:p w14:paraId="7AA45308" w14:textId="489B71EE"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Kinjo M, </w:t>
      </w:r>
      <w:r w:rsidRPr="00CB55C1">
        <w:rPr>
          <w:rFonts w:ascii="Times New Roman" w:hAnsi="Times New Roman"/>
          <w:b/>
          <w:i/>
          <w:sz w:val="20"/>
          <w:szCs w:val="20"/>
        </w:rPr>
        <w:t>Setoguchi S</w:t>
      </w:r>
      <w:r w:rsidR="00263376" w:rsidRPr="00CB55C1">
        <w:rPr>
          <w:rFonts w:ascii="Times New Roman" w:hAnsi="Times New Roman"/>
          <w:i/>
          <w:sz w:val="20"/>
          <w:szCs w:val="20"/>
        </w:rPr>
        <w:t xml:space="preserve">, </w:t>
      </w:r>
      <w:proofErr w:type="spellStart"/>
      <w:r w:rsidR="00263376" w:rsidRPr="00CB55C1">
        <w:rPr>
          <w:rFonts w:ascii="Times New Roman" w:hAnsi="Times New Roman"/>
          <w:i/>
          <w:sz w:val="20"/>
          <w:szCs w:val="20"/>
        </w:rPr>
        <w:t>Schneeweiss</w:t>
      </w:r>
      <w:proofErr w:type="spellEnd"/>
      <w:r w:rsidR="00263376" w:rsidRPr="00CB55C1">
        <w:rPr>
          <w:rFonts w:ascii="Times New Roman" w:hAnsi="Times New Roman"/>
          <w:i/>
          <w:sz w:val="20"/>
          <w:szCs w:val="20"/>
        </w:rPr>
        <w:t xml:space="preserve"> S, Solomon DH;</w:t>
      </w:r>
      <w:r w:rsidRPr="00CB55C1">
        <w:rPr>
          <w:rFonts w:ascii="Times New Roman" w:hAnsi="Times New Roman"/>
          <w:i/>
          <w:sz w:val="20"/>
          <w:szCs w:val="20"/>
        </w:rPr>
        <w:t xml:space="preserve"> </w:t>
      </w:r>
      <w:r w:rsidRPr="00CB55C1">
        <w:rPr>
          <w:rFonts w:ascii="Times New Roman" w:hAnsi="Times New Roman"/>
          <w:bCs/>
          <w:i/>
          <w:sz w:val="20"/>
          <w:szCs w:val="20"/>
        </w:rPr>
        <w:t>The association between bone mineral density and neurologically active medic</w:t>
      </w:r>
      <w:r w:rsidR="00263376" w:rsidRPr="00CB55C1">
        <w:rPr>
          <w:rFonts w:ascii="Times New Roman" w:hAnsi="Times New Roman"/>
          <w:bCs/>
          <w:i/>
          <w:sz w:val="20"/>
          <w:szCs w:val="20"/>
        </w:rPr>
        <w:t>ations: Results from NHANES III;</w:t>
      </w:r>
      <w:r w:rsidRPr="00CB55C1">
        <w:rPr>
          <w:rFonts w:ascii="Times New Roman" w:hAnsi="Times New Roman"/>
          <w:bCs/>
          <w:i/>
          <w:sz w:val="20"/>
          <w:szCs w:val="20"/>
        </w:rPr>
        <w:t xml:space="preserve"> </w:t>
      </w:r>
      <w:r w:rsidR="00263376" w:rsidRPr="00CB55C1">
        <w:rPr>
          <w:rFonts w:ascii="Times New Roman" w:hAnsi="Times New Roman"/>
          <w:i/>
          <w:sz w:val="20"/>
          <w:szCs w:val="20"/>
        </w:rPr>
        <w:t>Am J Med, 118(12):1414, 2005.</w:t>
      </w:r>
    </w:p>
    <w:p w14:paraId="107FDF4E" w14:textId="597B4754"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b/>
          <w:i/>
          <w:sz w:val="20"/>
          <w:szCs w:val="20"/>
        </w:rPr>
        <w:t>Setoguchi S</w:t>
      </w:r>
      <w:r w:rsidRPr="00CB55C1">
        <w:rPr>
          <w:rFonts w:ascii="Times New Roman" w:hAnsi="Times New Roman"/>
          <w:i/>
          <w:sz w:val="20"/>
          <w:szCs w:val="20"/>
        </w:rPr>
        <w:t xml:space="preserve">, Solomon DH, </w:t>
      </w:r>
      <w:proofErr w:type="spellStart"/>
      <w:r w:rsidRPr="00CB55C1">
        <w:rPr>
          <w:rFonts w:ascii="Times New Roman" w:hAnsi="Times New Roman"/>
          <w:i/>
          <w:sz w:val="20"/>
          <w:szCs w:val="20"/>
        </w:rPr>
        <w:t>Avorn</w:t>
      </w:r>
      <w:proofErr w:type="spellEnd"/>
      <w:r w:rsidRPr="00CB55C1">
        <w:rPr>
          <w:rFonts w:ascii="Times New Roman" w:hAnsi="Times New Roman"/>
          <w:i/>
          <w:sz w:val="20"/>
          <w:szCs w:val="20"/>
        </w:rPr>
        <w:t xml:space="preserve"> J, </w:t>
      </w:r>
      <w:proofErr w:type="spellStart"/>
      <w:r w:rsidRPr="00CB55C1">
        <w:rPr>
          <w:rFonts w:ascii="Times New Roman" w:hAnsi="Times New Roman"/>
          <w:i/>
          <w:sz w:val="20"/>
          <w:szCs w:val="20"/>
        </w:rPr>
        <w:t>Weinblatt</w:t>
      </w:r>
      <w:proofErr w:type="spellEnd"/>
      <w:r w:rsidRPr="00CB55C1">
        <w:rPr>
          <w:rFonts w:ascii="Times New Roman" w:hAnsi="Times New Roman"/>
          <w:i/>
          <w:sz w:val="20"/>
          <w:szCs w:val="20"/>
        </w:rPr>
        <w:t xml:space="preserve"> ME, Katz JN, Glynn RJ,</w:t>
      </w:r>
      <w:r w:rsidR="00263376" w:rsidRPr="00CB55C1">
        <w:rPr>
          <w:rFonts w:ascii="Times New Roman" w:hAnsi="Times New Roman"/>
          <w:i/>
          <w:sz w:val="20"/>
          <w:szCs w:val="20"/>
        </w:rPr>
        <w:t xml:space="preserve"> Cook EF, </w:t>
      </w:r>
      <w:proofErr w:type="spellStart"/>
      <w:r w:rsidR="00263376" w:rsidRPr="00CB55C1">
        <w:rPr>
          <w:rFonts w:ascii="Times New Roman" w:hAnsi="Times New Roman"/>
          <w:i/>
          <w:sz w:val="20"/>
          <w:szCs w:val="20"/>
        </w:rPr>
        <w:t>Schneeweiss</w:t>
      </w:r>
      <w:proofErr w:type="spellEnd"/>
      <w:r w:rsidR="00263376" w:rsidRPr="00CB55C1">
        <w:rPr>
          <w:rFonts w:ascii="Times New Roman" w:hAnsi="Times New Roman"/>
          <w:i/>
          <w:sz w:val="20"/>
          <w:szCs w:val="20"/>
        </w:rPr>
        <w:t xml:space="preserve"> S;</w:t>
      </w:r>
      <w:r w:rsidRPr="00CB55C1">
        <w:rPr>
          <w:rFonts w:ascii="Times New Roman" w:hAnsi="Times New Roman"/>
          <w:i/>
          <w:sz w:val="20"/>
          <w:szCs w:val="20"/>
        </w:rPr>
        <w:t xml:space="preserve"> Tumor necrosis factor alpha antagonist use and cancer in pat</w:t>
      </w:r>
      <w:r w:rsidR="00263376" w:rsidRPr="00CB55C1">
        <w:rPr>
          <w:rFonts w:ascii="Times New Roman" w:hAnsi="Times New Roman"/>
          <w:i/>
          <w:sz w:val="20"/>
          <w:szCs w:val="20"/>
        </w:rPr>
        <w:t>ients with rheumatoid arthritis; Arthritis Rheum, 54(9): 2757-64, 2006.</w:t>
      </w:r>
    </w:p>
    <w:p w14:paraId="51E50727" w14:textId="726889B3"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Solomon DH, </w:t>
      </w:r>
      <w:proofErr w:type="spellStart"/>
      <w:r w:rsidRPr="00CB55C1">
        <w:rPr>
          <w:rFonts w:ascii="Times New Roman" w:hAnsi="Times New Roman"/>
          <w:i/>
          <w:sz w:val="20"/>
          <w:szCs w:val="20"/>
        </w:rPr>
        <w:t>Avorn</w:t>
      </w:r>
      <w:proofErr w:type="spellEnd"/>
      <w:r w:rsidRPr="00CB55C1">
        <w:rPr>
          <w:rFonts w:ascii="Times New Roman" w:hAnsi="Times New Roman"/>
          <w:i/>
          <w:sz w:val="20"/>
          <w:szCs w:val="20"/>
        </w:rPr>
        <w:t xml:space="preserve"> J, Katz JN, </w:t>
      </w:r>
      <w:proofErr w:type="spellStart"/>
      <w:r w:rsidRPr="00CB55C1">
        <w:rPr>
          <w:rFonts w:ascii="Times New Roman" w:hAnsi="Times New Roman"/>
          <w:i/>
          <w:sz w:val="20"/>
          <w:szCs w:val="20"/>
        </w:rPr>
        <w:t>Weinblatt</w:t>
      </w:r>
      <w:proofErr w:type="spellEnd"/>
      <w:r w:rsidRPr="00CB55C1">
        <w:rPr>
          <w:rFonts w:ascii="Times New Roman" w:hAnsi="Times New Roman"/>
          <w:i/>
          <w:sz w:val="20"/>
          <w:szCs w:val="20"/>
        </w:rPr>
        <w:t xml:space="preserve"> ME, </w:t>
      </w:r>
      <w:r w:rsidRPr="00CB55C1">
        <w:rPr>
          <w:rFonts w:ascii="Times New Roman" w:hAnsi="Times New Roman"/>
          <w:b/>
          <w:i/>
          <w:sz w:val="20"/>
          <w:szCs w:val="20"/>
        </w:rPr>
        <w:t>Setoguchi S</w:t>
      </w:r>
      <w:r w:rsidR="00263376" w:rsidRPr="00CB55C1">
        <w:rPr>
          <w:rFonts w:ascii="Times New Roman" w:hAnsi="Times New Roman"/>
          <w:i/>
          <w:sz w:val="20"/>
          <w:szCs w:val="20"/>
        </w:rPr>
        <w:t xml:space="preserve">, Levin R, </w:t>
      </w:r>
      <w:proofErr w:type="spellStart"/>
      <w:r w:rsidR="00263376" w:rsidRPr="00CB55C1">
        <w:rPr>
          <w:rFonts w:ascii="Times New Roman" w:hAnsi="Times New Roman"/>
          <w:i/>
          <w:sz w:val="20"/>
          <w:szCs w:val="20"/>
        </w:rPr>
        <w:t>Schneeweiss</w:t>
      </w:r>
      <w:proofErr w:type="spellEnd"/>
      <w:r w:rsidR="00263376" w:rsidRPr="00CB55C1">
        <w:rPr>
          <w:rFonts w:ascii="Times New Roman" w:hAnsi="Times New Roman"/>
          <w:i/>
          <w:sz w:val="20"/>
          <w:szCs w:val="20"/>
        </w:rPr>
        <w:t xml:space="preserve"> S;</w:t>
      </w:r>
      <w:r w:rsidRPr="00CB55C1">
        <w:rPr>
          <w:rFonts w:ascii="Times New Roman" w:hAnsi="Times New Roman"/>
          <w:i/>
          <w:sz w:val="20"/>
          <w:szCs w:val="20"/>
        </w:rPr>
        <w:t xml:space="preserve"> Immunosuppressive medications and hospitalization for cardiovascular events in pat</w:t>
      </w:r>
      <w:r w:rsidR="00263376" w:rsidRPr="00CB55C1">
        <w:rPr>
          <w:rFonts w:ascii="Times New Roman" w:hAnsi="Times New Roman"/>
          <w:i/>
          <w:sz w:val="20"/>
          <w:szCs w:val="20"/>
        </w:rPr>
        <w:t xml:space="preserve">ients with rheumatoid arthritis; Arthritis Rheum, </w:t>
      </w:r>
      <w:r w:rsidRPr="00CB55C1">
        <w:rPr>
          <w:rFonts w:ascii="Times New Roman" w:hAnsi="Times New Roman"/>
          <w:i/>
          <w:sz w:val="20"/>
          <w:szCs w:val="20"/>
        </w:rPr>
        <w:t>54(12):</w:t>
      </w:r>
      <w:r w:rsidR="00263376" w:rsidRPr="00CB55C1">
        <w:rPr>
          <w:rFonts w:ascii="Times New Roman" w:hAnsi="Times New Roman"/>
          <w:i/>
          <w:sz w:val="20"/>
          <w:szCs w:val="20"/>
        </w:rPr>
        <w:t xml:space="preserve"> 3790-8, 2006.</w:t>
      </w:r>
    </w:p>
    <w:p w14:paraId="535B263C" w14:textId="419F802A"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Solomon DH, Goodson NJ, Katz JN, </w:t>
      </w:r>
      <w:proofErr w:type="spellStart"/>
      <w:r w:rsidRPr="00CB55C1">
        <w:rPr>
          <w:rFonts w:ascii="Times New Roman" w:hAnsi="Times New Roman"/>
          <w:i/>
          <w:sz w:val="20"/>
          <w:szCs w:val="20"/>
        </w:rPr>
        <w:t>Weinblatt</w:t>
      </w:r>
      <w:proofErr w:type="spellEnd"/>
      <w:r w:rsidRPr="00CB55C1">
        <w:rPr>
          <w:rFonts w:ascii="Times New Roman" w:hAnsi="Times New Roman"/>
          <w:i/>
          <w:sz w:val="20"/>
          <w:szCs w:val="20"/>
        </w:rPr>
        <w:t xml:space="preserve"> ME, </w:t>
      </w:r>
      <w:proofErr w:type="spellStart"/>
      <w:r w:rsidRPr="00CB55C1">
        <w:rPr>
          <w:rFonts w:ascii="Times New Roman" w:hAnsi="Times New Roman"/>
          <w:i/>
          <w:sz w:val="20"/>
          <w:szCs w:val="20"/>
        </w:rPr>
        <w:t>Avorn</w:t>
      </w:r>
      <w:proofErr w:type="spellEnd"/>
      <w:r w:rsidRPr="00CB55C1">
        <w:rPr>
          <w:rFonts w:ascii="Times New Roman" w:hAnsi="Times New Roman"/>
          <w:i/>
          <w:sz w:val="20"/>
          <w:szCs w:val="20"/>
        </w:rPr>
        <w:t xml:space="preserve"> J, </w:t>
      </w:r>
      <w:r w:rsidRPr="00CB55C1">
        <w:rPr>
          <w:rFonts w:ascii="Times New Roman" w:hAnsi="Times New Roman"/>
          <w:b/>
          <w:i/>
          <w:sz w:val="20"/>
          <w:szCs w:val="20"/>
        </w:rPr>
        <w:t>Setoguchi S</w:t>
      </w:r>
      <w:r w:rsidR="00263376" w:rsidRPr="00CB55C1">
        <w:rPr>
          <w:rFonts w:ascii="Times New Roman" w:hAnsi="Times New Roman"/>
          <w:i/>
          <w:sz w:val="20"/>
          <w:szCs w:val="20"/>
        </w:rPr>
        <w:t xml:space="preserve">, Canning C, </w:t>
      </w:r>
      <w:proofErr w:type="spellStart"/>
      <w:r w:rsidR="00263376" w:rsidRPr="00CB55C1">
        <w:rPr>
          <w:rFonts w:ascii="Times New Roman" w:hAnsi="Times New Roman"/>
          <w:i/>
          <w:sz w:val="20"/>
          <w:szCs w:val="20"/>
        </w:rPr>
        <w:t>Schneeweiss</w:t>
      </w:r>
      <w:proofErr w:type="spellEnd"/>
      <w:r w:rsidR="00263376" w:rsidRPr="00CB55C1">
        <w:rPr>
          <w:rFonts w:ascii="Times New Roman" w:hAnsi="Times New Roman"/>
          <w:i/>
          <w:sz w:val="20"/>
          <w:szCs w:val="20"/>
        </w:rPr>
        <w:t xml:space="preserve"> S;</w:t>
      </w:r>
      <w:r w:rsidRPr="00CB55C1">
        <w:rPr>
          <w:rFonts w:ascii="Times New Roman" w:hAnsi="Times New Roman"/>
          <w:i/>
          <w:sz w:val="20"/>
          <w:szCs w:val="20"/>
        </w:rPr>
        <w:t xml:space="preserve"> Patterns of cardiovascular</w:t>
      </w:r>
      <w:r w:rsidR="00263376" w:rsidRPr="00CB55C1">
        <w:rPr>
          <w:rFonts w:ascii="Times New Roman" w:hAnsi="Times New Roman"/>
          <w:i/>
          <w:sz w:val="20"/>
          <w:szCs w:val="20"/>
        </w:rPr>
        <w:t xml:space="preserve"> risk in rheumatoid arthritis; Ann Rheum Dis, 65(12):1608-12, 2006.</w:t>
      </w:r>
    </w:p>
    <w:p w14:paraId="47BCCE77" w14:textId="30E99EDC"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Wang PS, Brookhart MA, </w:t>
      </w:r>
      <w:r w:rsidRPr="00CB55C1">
        <w:rPr>
          <w:rFonts w:ascii="Times New Roman" w:hAnsi="Times New Roman"/>
          <w:b/>
          <w:i/>
          <w:sz w:val="20"/>
          <w:szCs w:val="20"/>
        </w:rPr>
        <w:t>Setoguchi S</w:t>
      </w:r>
      <w:r w:rsidR="00263376" w:rsidRPr="00CB55C1">
        <w:rPr>
          <w:rFonts w:ascii="Times New Roman" w:hAnsi="Times New Roman"/>
          <w:i/>
          <w:sz w:val="20"/>
          <w:szCs w:val="20"/>
        </w:rPr>
        <w:t xml:space="preserve">, Patrick AR, </w:t>
      </w:r>
      <w:proofErr w:type="spellStart"/>
      <w:r w:rsidR="00263376" w:rsidRPr="00CB55C1">
        <w:rPr>
          <w:rFonts w:ascii="Times New Roman" w:hAnsi="Times New Roman"/>
          <w:i/>
          <w:sz w:val="20"/>
          <w:szCs w:val="20"/>
        </w:rPr>
        <w:t>Schneeweiss</w:t>
      </w:r>
      <w:proofErr w:type="spellEnd"/>
      <w:r w:rsidR="00263376" w:rsidRPr="00CB55C1">
        <w:rPr>
          <w:rFonts w:ascii="Times New Roman" w:hAnsi="Times New Roman"/>
          <w:i/>
          <w:sz w:val="20"/>
          <w:szCs w:val="20"/>
        </w:rPr>
        <w:t xml:space="preserve"> S;</w:t>
      </w:r>
      <w:r w:rsidRPr="00CB55C1">
        <w:rPr>
          <w:rFonts w:ascii="Times New Roman" w:hAnsi="Times New Roman"/>
          <w:i/>
          <w:sz w:val="20"/>
          <w:szCs w:val="20"/>
        </w:rPr>
        <w:t xml:space="preserve"> Psychotropic medication use for </w:t>
      </w:r>
      <w:r w:rsidR="00263376" w:rsidRPr="00CB55C1">
        <w:rPr>
          <w:rFonts w:ascii="Times New Roman" w:hAnsi="Times New Roman"/>
          <w:i/>
          <w:sz w:val="20"/>
          <w:szCs w:val="20"/>
        </w:rPr>
        <w:t xml:space="preserve">behavioral symptoms of dementia; </w:t>
      </w:r>
      <w:proofErr w:type="spellStart"/>
      <w:r w:rsidR="00263376" w:rsidRPr="00CB55C1">
        <w:rPr>
          <w:rFonts w:ascii="Times New Roman" w:hAnsi="Times New Roman"/>
          <w:i/>
          <w:sz w:val="20"/>
          <w:szCs w:val="20"/>
        </w:rPr>
        <w:t>Curr</w:t>
      </w:r>
      <w:proofErr w:type="spellEnd"/>
      <w:r w:rsidR="00263376" w:rsidRPr="00CB55C1">
        <w:rPr>
          <w:rFonts w:ascii="Times New Roman" w:hAnsi="Times New Roman"/>
          <w:i/>
          <w:sz w:val="20"/>
          <w:szCs w:val="20"/>
        </w:rPr>
        <w:t xml:space="preserve"> </w:t>
      </w:r>
      <w:proofErr w:type="spellStart"/>
      <w:r w:rsidR="00263376" w:rsidRPr="00CB55C1">
        <w:rPr>
          <w:rFonts w:ascii="Times New Roman" w:hAnsi="Times New Roman"/>
          <w:i/>
          <w:sz w:val="20"/>
          <w:szCs w:val="20"/>
        </w:rPr>
        <w:t>Neurol</w:t>
      </w:r>
      <w:proofErr w:type="spellEnd"/>
      <w:r w:rsidR="00263376" w:rsidRPr="00CB55C1">
        <w:rPr>
          <w:rFonts w:ascii="Times New Roman" w:hAnsi="Times New Roman"/>
          <w:i/>
          <w:sz w:val="20"/>
          <w:szCs w:val="20"/>
        </w:rPr>
        <w:t xml:space="preserve"> </w:t>
      </w:r>
      <w:proofErr w:type="spellStart"/>
      <w:r w:rsidR="00263376" w:rsidRPr="00CB55C1">
        <w:rPr>
          <w:rFonts w:ascii="Times New Roman" w:hAnsi="Times New Roman"/>
          <w:i/>
          <w:sz w:val="20"/>
          <w:szCs w:val="20"/>
        </w:rPr>
        <w:t>Neurosci</w:t>
      </w:r>
      <w:proofErr w:type="spellEnd"/>
      <w:r w:rsidR="00263376" w:rsidRPr="00CB55C1">
        <w:rPr>
          <w:rFonts w:ascii="Times New Roman" w:hAnsi="Times New Roman"/>
          <w:i/>
          <w:sz w:val="20"/>
          <w:szCs w:val="20"/>
        </w:rPr>
        <w:t xml:space="preserve"> Rep, </w:t>
      </w:r>
      <w:r w:rsidRPr="00CB55C1">
        <w:rPr>
          <w:rFonts w:ascii="Times New Roman" w:hAnsi="Times New Roman"/>
          <w:i/>
          <w:sz w:val="20"/>
          <w:szCs w:val="20"/>
        </w:rPr>
        <w:t>6(6):</w:t>
      </w:r>
      <w:r w:rsidR="00263376" w:rsidRPr="00CB55C1">
        <w:rPr>
          <w:rFonts w:ascii="Times New Roman" w:hAnsi="Times New Roman"/>
          <w:i/>
          <w:sz w:val="20"/>
          <w:szCs w:val="20"/>
        </w:rPr>
        <w:t xml:space="preserve"> 490-5, 2006.</w:t>
      </w:r>
    </w:p>
    <w:p w14:paraId="6B6921E2" w14:textId="476369A0"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b/>
          <w:i/>
          <w:sz w:val="20"/>
          <w:szCs w:val="20"/>
        </w:rPr>
        <w:t>Setoguchi S</w:t>
      </w:r>
      <w:r w:rsidRPr="00CB55C1">
        <w:rPr>
          <w:rFonts w:ascii="Times New Roman" w:hAnsi="Times New Roman"/>
          <w:i/>
          <w:sz w:val="20"/>
          <w:szCs w:val="20"/>
        </w:rPr>
        <w:t xml:space="preserve">, Glynn RJ, </w:t>
      </w:r>
      <w:proofErr w:type="spellStart"/>
      <w:r w:rsidR="00263376" w:rsidRPr="00CB55C1">
        <w:rPr>
          <w:rFonts w:ascii="Times New Roman" w:hAnsi="Times New Roman"/>
          <w:i/>
          <w:sz w:val="20"/>
          <w:szCs w:val="20"/>
        </w:rPr>
        <w:t>Avorn</w:t>
      </w:r>
      <w:proofErr w:type="spellEnd"/>
      <w:r w:rsidR="00263376" w:rsidRPr="00CB55C1">
        <w:rPr>
          <w:rFonts w:ascii="Times New Roman" w:hAnsi="Times New Roman"/>
          <w:i/>
          <w:sz w:val="20"/>
          <w:szCs w:val="20"/>
        </w:rPr>
        <w:t xml:space="preserve"> J, </w:t>
      </w:r>
      <w:proofErr w:type="spellStart"/>
      <w:r w:rsidR="00263376" w:rsidRPr="00CB55C1">
        <w:rPr>
          <w:rFonts w:ascii="Times New Roman" w:hAnsi="Times New Roman"/>
          <w:i/>
          <w:sz w:val="20"/>
          <w:szCs w:val="20"/>
        </w:rPr>
        <w:t>Mogun</w:t>
      </w:r>
      <w:proofErr w:type="spellEnd"/>
      <w:r w:rsidR="00263376" w:rsidRPr="00CB55C1">
        <w:rPr>
          <w:rFonts w:ascii="Times New Roman" w:hAnsi="Times New Roman"/>
          <w:i/>
          <w:sz w:val="20"/>
          <w:szCs w:val="20"/>
        </w:rPr>
        <w:t xml:space="preserve"> H, </w:t>
      </w:r>
      <w:proofErr w:type="spellStart"/>
      <w:r w:rsidR="00263376" w:rsidRPr="00CB55C1">
        <w:rPr>
          <w:rFonts w:ascii="Times New Roman" w:hAnsi="Times New Roman"/>
          <w:i/>
          <w:sz w:val="20"/>
          <w:szCs w:val="20"/>
        </w:rPr>
        <w:t>Schneeweiss</w:t>
      </w:r>
      <w:proofErr w:type="spellEnd"/>
      <w:r w:rsidR="00263376" w:rsidRPr="00CB55C1">
        <w:rPr>
          <w:rFonts w:ascii="Times New Roman" w:hAnsi="Times New Roman"/>
          <w:i/>
          <w:sz w:val="20"/>
          <w:szCs w:val="20"/>
        </w:rPr>
        <w:t xml:space="preserve"> S;</w:t>
      </w:r>
      <w:r w:rsidRPr="00CB55C1">
        <w:rPr>
          <w:rFonts w:ascii="Times New Roman" w:hAnsi="Times New Roman"/>
          <w:i/>
          <w:sz w:val="20"/>
          <w:szCs w:val="20"/>
        </w:rPr>
        <w:t xml:space="preserve"> Statins and the Risk of Lung, Breast, and C</w:t>
      </w:r>
      <w:r w:rsidR="00263376" w:rsidRPr="00CB55C1">
        <w:rPr>
          <w:rFonts w:ascii="Times New Roman" w:hAnsi="Times New Roman"/>
          <w:i/>
          <w:sz w:val="20"/>
          <w:szCs w:val="20"/>
        </w:rPr>
        <w:t>olorectal Cancer in the Elderly; Circulation,</w:t>
      </w:r>
      <w:r w:rsidRPr="00CB55C1">
        <w:rPr>
          <w:rFonts w:ascii="Times New Roman" w:hAnsi="Times New Roman"/>
          <w:i/>
          <w:sz w:val="20"/>
          <w:szCs w:val="20"/>
        </w:rPr>
        <w:t xml:space="preserve"> 115(1):</w:t>
      </w:r>
      <w:r w:rsidR="00263376" w:rsidRPr="00CB55C1">
        <w:rPr>
          <w:rFonts w:ascii="Times New Roman" w:hAnsi="Times New Roman"/>
          <w:i/>
          <w:sz w:val="20"/>
          <w:szCs w:val="20"/>
        </w:rPr>
        <w:t xml:space="preserve"> 27-33, 2007.</w:t>
      </w:r>
    </w:p>
    <w:p w14:paraId="7F323127" w14:textId="42C39C9D" w:rsidR="00103CD1" w:rsidRPr="00CB55C1" w:rsidRDefault="00103CD1" w:rsidP="00103CD1">
      <w:pPr>
        <w:pStyle w:val="NoSpacing"/>
        <w:numPr>
          <w:ilvl w:val="0"/>
          <w:numId w:val="8"/>
        </w:numPr>
        <w:rPr>
          <w:rFonts w:ascii="Times New Roman" w:hAnsi="Times New Roman"/>
          <w:i/>
          <w:sz w:val="20"/>
          <w:szCs w:val="20"/>
        </w:rPr>
      </w:pPr>
      <w:proofErr w:type="spellStart"/>
      <w:r w:rsidRPr="00CB55C1">
        <w:rPr>
          <w:rFonts w:ascii="Times New Roman" w:hAnsi="Times New Roman"/>
          <w:i/>
          <w:sz w:val="20"/>
          <w:szCs w:val="20"/>
        </w:rPr>
        <w:t>Schneeweiss</w:t>
      </w:r>
      <w:proofErr w:type="spellEnd"/>
      <w:r w:rsidRPr="00CB55C1">
        <w:rPr>
          <w:rFonts w:ascii="Times New Roman" w:hAnsi="Times New Roman"/>
          <w:i/>
          <w:sz w:val="20"/>
          <w:szCs w:val="20"/>
        </w:rPr>
        <w:t xml:space="preserve"> S, </w:t>
      </w:r>
      <w:r w:rsidRPr="00CB55C1">
        <w:rPr>
          <w:rFonts w:ascii="Times New Roman" w:hAnsi="Times New Roman"/>
          <w:b/>
          <w:i/>
          <w:sz w:val="20"/>
          <w:szCs w:val="20"/>
        </w:rPr>
        <w:t>Setoguchi S</w:t>
      </w:r>
      <w:r w:rsidRPr="00CB55C1">
        <w:rPr>
          <w:rFonts w:ascii="Times New Roman" w:hAnsi="Times New Roman"/>
          <w:i/>
          <w:sz w:val="20"/>
          <w:szCs w:val="20"/>
        </w:rPr>
        <w:t>, Br</w:t>
      </w:r>
      <w:r w:rsidR="00263376" w:rsidRPr="00CB55C1">
        <w:rPr>
          <w:rFonts w:ascii="Times New Roman" w:hAnsi="Times New Roman"/>
          <w:i/>
          <w:sz w:val="20"/>
          <w:szCs w:val="20"/>
        </w:rPr>
        <w:t>ookhart MA, Canning CF, Wang PS;</w:t>
      </w:r>
      <w:r w:rsidRPr="00CB55C1">
        <w:rPr>
          <w:rFonts w:ascii="Times New Roman" w:hAnsi="Times New Roman"/>
          <w:i/>
          <w:sz w:val="20"/>
          <w:szCs w:val="20"/>
        </w:rPr>
        <w:t xml:space="preserve"> Comparative Safety of Conventional and Atypical Antipsychotic Medications: Risk of De</w:t>
      </w:r>
      <w:r w:rsidR="00263376" w:rsidRPr="00CB55C1">
        <w:rPr>
          <w:rFonts w:ascii="Times New Roman" w:hAnsi="Times New Roman"/>
          <w:i/>
          <w:sz w:val="20"/>
          <w:szCs w:val="20"/>
        </w:rPr>
        <w:t>ath in British Columbia Seniors; CMAJ, 176(5): 627-32, 2007.</w:t>
      </w:r>
    </w:p>
    <w:p w14:paraId="37822BE1" w14:textId="2C07453A" w:rsidR="00103CD1" w:rsidRPr="00CB55C1" w:rsidRDefault="00103CD1" w:rsidP="00103CD1">
      <w:pPr>
        <w:pStyle w:val="NoSpacing"/>
        <w:numPr>
          <w:ilvl w:val="0"/>
          <w:numId w:val="8"/>
        </w:numPr>
        <w:rPr>
          <w:rFonts w:ascii="Times New Roman" w:hAnsi="Times New Roman"/>
          <w:i/>
          <w:sz w:val="20"/>
          <w:szCs w:val="20"/>
        </w:rPr>
      </w:pPr>
      <w:proofErr w:type="spellStart"/>
      <w:r w:rsidRPr="00CB55C1">
        <w:rPr>
          <w:rFonts w:ascii="Times New Roman" w:hAnsi="Times New Roman"/>
          <w:i/>
          <w:sz w:val="20"/>
          <w:szCs w:val="20"/>
        </w:rPr>
        <w:t>Charytan</w:t>
      </w:r>
      <w:proofErr w:type="spellEnd"/>
      <w:r w:rsidRPr="00CB55C1">
        <w:rPr>
          <w:rFonts w:ascii="Times New Roman" w:hAnsi="Times New Roman"/>
          <w:i/>
          <w:sz w:val="20"/>
          <w:szCs w:val="20"/>
        </w:rPr>
        <w:t xml:space="preserve"> DM, </w:t>
      </w:r>
      <w:r w:rsidRPr="00CB55C1">
        <w:rPr>
          <w:rFonts w:ascii="Times New Roman" w:hAnsi="Times New Roman"/>
          <w:b/>
          <w:i/>
          <w:sz w:val="20"/>
          <w:szCs w:val="20"/>
        </w:rPr>
        <w:t>Setoguchi S</w:t>
      </w:r>
      <w:r w:rsidRPr="00CB55C1">
        <w:rPr>
          <w:rFonts w:ascii="Times New Roman" w:hAnsi="Times New Roman"/>
          <w:i/>
          <w:sz w:val="20"/>
          <w:szCs w:val="20"/>
        </w:rPr>
        <w:t>, Solo</w:t>
      </w:r>
      <w:r w:rsidR="00263376" w:rsidRPr="00CB55C1">
        <w:rPr>
          <w:rFonts w:ascii="Times New Roman" w:hAnsi="Times New Roman"/>
          <w:i/>
          <w:sz w:val="20"/>
          <w:szCs w:val="20"/>
        </w:rPr>
        <w:t xml:space="preserve">mon DH, </w:t>
      </w:r>
      <w:proofErr w:type="spellStart"/>
      <w:r w:rsidR="00263376" w:rsidRPr="00CB55C1">
        <w:rPr>
          <w:rFonts w:ascii="Times New Roman" w:hAnsi="Times New Roman"/>
          <w:i/>
          <w:sz w:val="20"/>
          <w:szCs w:val="20"/>
        </w:rPr>
        <w:t>Avorn</w:t>
      </w:r>
      <w:proofErr w:type="spellEnd"/>
      <w:r w:rsidR="00263376" w:rsidRPr="00CB55C1">
        <w:rPr>
          <w:rFonts w:ascii="Times New Roman" w:hAnsi="Times New Roman"/>
          <w:i/>
          <w:sz w:val="20"/>
          <w:szCs w:val="20"/>
        </w:rPr>
        <w:t xml:space="preserve"> J, </w:t>
      </w:r>
      <w:proofErr w:type="spellStart"/>
      <w:r w:rsidR="00263376" w:rsidRPr="00CB55C1">
        <w:rPr>
          <w:rFonts w:ascii="Times New Roman" w:hAnsi="Times New Roman"/>
          <w:i/>
          <w:sz w:val="20"/>
          <w:szCs w:val="20"/>
        </w:rPr>
        <w:t>Winkelmayer</w:t>
      </w:r>
      <w:proofErr w:type="spellEnd"/>
      <w:r w:rsidR="00263376" w:rsidRPr="00CB55C1">
        <w:rPr>
          <w:rFonts w:ascii="Times New Roman" w:hAnsi="Times New Roman"/>
          <w:i/>
          <w:sz w:val="20"/>
          <w:szCs w:val="20"/>
        </w:rPr>
        <w:t xml:space="preserve"> WC;</w:t>
      </w:r>
      <w:r w:rsidRPr="00CB55C1">
        <w:rPr>
          <w:rFonts w:ascii="Times New Roman" w:hAnsi="Times New Roman"/>
          <w:i/>
          <w:sz w:val="20"/>
          <w:szCs w:val="20"/>
        </w:rPr>
        <w:t xml:space="preserve"> Clinical presentation of myocardial infarction contributes to lower use of coronary angiography in patie</w:t>
      </w:r>
      <w:r w:rsidR="00263376" w:rsidRPr="00CB55C1">
        <w:rPr>
          <w:rFonts w:ascii="Times New Roman" w:hAnsi="Times New Roman"/>
          <w:i/>
          <w:sz w:val="20"/>
          <w:szCs w:val="20"/>
        </w:rPr>
        <w:t xml:space="preserve">nts with chronic kidney disease; Kidney Int., </w:t>
      </w:r>
      <w:r w:rsidRPr="00CB55C1">
        <w:rPr>
          <w:rFonts w:ascii="Times New Roman" w:hAnsi="Times New Roman"/>
          <w:i/>
          <w:sz w:val="20"/>
          <w:szCs w:val="20"/>
        </w:rPr>
        <w:t>71(9):</w:t>
      </w:r>
      <w:r w:rsidR="00263376" w:rsidRPr="00CB55C1">
        <w:rPr>
          <w:rFonts w:ascii="Times New Roman" w:hAnsi="Times New Roman"/>
          <w:i/>
          <w:sz w:val="20"/>
          <w:szCs w:val="20"/>
        </w:rPr>
        <w:t xml:space="preserve"> </w:t>
      </w:r>
      <w:r w:rsidRPr="00CB55C1">
        <w:rPr>
          <w:rFonts w:ascii="Times New Roman" w:hAnsi="Times New Roman"/>
          <w:i/>
          <w:sz w:val="20"/>
          <w:szCs w:val="20"/>
        </w:rPr>
        <w:t>938-945</w:t>
      </w:r>
      <w:r w:rsidR="00263376" w:rsidRPr="00CB55C1">
        <w:rPr>
          <w:rFonts w:ascii="Times New Roman" w:hAnsi="Times New Roman"/>
          <w:i/>
          <w:sz w:val="20"/>
          <w:szCs w:val="20"/>
        </w:rPr>
        <w:t>, 2007.</w:t>
      </w:r>
    </w:p>
    <w:p w14:paraId="27361E92" w14:textId="38A0F190"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b/>
          <w:i/>
          <w:sz w:val="20"/>
          <w:szCs w:val="20"/>
        </w:rPr>
        <w:t>Setoguchi S</w:t>
      </w:r>
      <w:r w:rsidRPr="00CB55C1">
        <w:rPr>
          <w:rFonts w:ascii="Times New Roman" w:hAnsi="Times New Roman"/>
          <w:i/>
          <w:sz w:val="20"/>
          <w:szCs w:val="20"/>
        </w:rPr>
        <w:t xml:space="preserve">, Solomon DH, Glynn RJ, </w:t>
      </w:r>
      <w:r w:rsidR="00263376" w:rsidRPr="00CB55C1">
        <w:rPr>
          <w:rFonts w:ascii="Times New Roman" w:hAnsi="Times New Roman"/>
          <w:i/>
          <w:sz w:val="20"/>
          <w:szCs w:val="20"/>
        </w:rPr>
        <w:t xml:space="preserve">Cook EF, Levin R, </w:t>
      </w:r>
      <w:proofErr w:type="spellStart"/>
      <w:r w:rsidR="00263376" w:rsidRPr="00CB55C1">
        <w:rPr>
          <w:rFonts w:ascii="Times New Roman" w:hAnsi="Times New Roman"/>
          <w:i/>
          <w:sz w:val="20"/>
          <w:szCs w:val="20"/>
        </w:rPr>
        <w:t>Schneeweiss</w:t>
      </w:r>
      <w:proofErr w:type="spellEnd"/>
      <w:r w:rsidR="00263376" w:rsidRPr="00CB55C1">
        <w:rPr>
          <w:rFonts w:ascii="Times New Roman" w:hAnsi="Times New Roman"/>
          <w:i/>
          <w:sz w:val="20"/>
          <w:szCs w:val="20"/>
        </w:rPr>
        <w:t xml:space="preserve"> S;</w:t>
      </w:r>
      <w:r w:rsidRPr="00CB55C1">
        <w:rPr>
          <w:rFonts w:ascii="Times New Roman" w:hAnsi="Times New Roman"/>
          <w:i/>
          <w:sz w:val="20"/>
          <w:szCs w:val="20"/>
        </w:rPr>
        <w:t xml:space="preserve"> Agreement of Diagnosis and its Date for Hematologic Malignancies and Solid Tumors between Medicare Claims and Ca</w:t>
      </w:r>
      <w:r w:rsidR="00263376" w:rsidRPr="00CB55C1">
        <w:rPr>
          <w:rFonts w:ascii="Times New Roman" w:hAnsi="Times New Roman"/>
          <w:i/>
          <w:sz w:val="20"/>
          <w:szCs w:val="20"/>
        </w:rPr>
        <w:t>ncer Registry Data; Cancer Causes Control, 18(5): 561-9, 2007.</w:t>
      </w:r>
    </w:p>
    <w:p w14:paraId="3B7F26C5" w14:textId="1034EF1C"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b/>
          <w:i/>
          <w:sz w:val="20"/>
          <w:szCs w:val="20"/>
        </w:rPr>
        <w:t>Setoguchi S</w:t>
      </w:r>
      <w:r w:rsidR="00263376" w:rsidRPr="00CB55C1">
        <w:rPr>
          <w:rFonts w:ascii="Times New Roman" w:hAnsi="Times New Roman"/>
          <w:i/>
          <w:sz w:val="20"/>
          <w:szCs w:val="20"/>
        </w:rPr>
        <w:t xml:space="preserve">, Stevenson LW, </w:t>
      </w:r>
      <w:proofErr w:type="spellStart"/>
      <w:r w:rsidR="00263376" w:rsidRPr="00CB55C1">
        <w:rPr>
          <w:rFonts w:ascii="Times New Roman" w:hAnsi="Times New Roman"/>
          <w:i/>
          <w:sz w:val="20"/>
          <w:szCs w:val="20"/>
        </w:rPr>
        <w:t>Schneeweiss</w:t>
      </w:r>
      <w:proofErr w:type="spellEnd"/>
      <w:r w:rsidR="00263376" w:rsidRPr="00CB55C1">
        <w:rPr>
          <w:rFonts w:ascii="Times New Roman" w:hAnsi="Times New Roman"/>
          <w:i/>
          <w:sz w:val="20"/>
          <w:szCs w:val="20"/>
        </w:rPr>
        <w:t xml:space="preserve"> S;</w:t>
      </w:r>
      <w:r w:rsidRPr="00CB55C1">
        <w:rPr>
          <w:rFonts w:ascii="Times New Roman" w:hAnsi="Times New Roman"/>
          <w:i/>
          <w:sz w:val="20"/>
          <w:szCs w:val="20"/>
        </w:rPr>
        <w:t xml:space="preserve"> Repeated Hospitalizations Predict Mortality in the Community Population with Heart Failure</w:t>
      </w:r>
      <w:r w:rsidR="00263376" w:rsidRPr="00CB55C1">
        <w:rPr>
          <w:rFonts w:ascii="Times New Roman" w:hAnsi="Times New Roman"/>
          <w:bCs/>
          <w:i/>
          <w:sz w:val="20"/>
          <w:szCs w:val="20"/>
        </w:rPr>
        <w:t>;</w:t>
      </w:r>
      <w:r w:rsidR="00263376" w:rsidRPr="00CB55C1">
        <w:rPr>
          <w:rFonts w:ascii="Times New Roman" w:hAnsi="Times New Roman"/>
          <w:i/>
          <w:sz w:val="20"/>
          <w:szCs w:val="20"/>
        </w:rPr>
        <w:t xml:space="preserve"> Am Heart J, 154(2): 260-6, 2007.</w:t>
      </w:r>
    </w:p>
    <w:p w14:paraId="2FE309F8" w14:textId="0FCDFB09" w:rsidR="00103CD1" w:rsidRPr="00CB55C1" w:rsidRDefault="00103CD1" w:rsidP="00103CD1">
      <w:pPr>
        <w:pStyle w:val="NoSpacing"/>
        <w:numPr>
          <w:ilvl w:val="0"/>
          <w:numId w:val="8"/>
        </w:numPr>
        <w:rPr>
          <w:rFonts w:ascii="Times New Roman" w:hAnsi="Times New Roman"/>
          <w:i/>
          <w:sz w:val="20"/>
          <w:szCs w:val="20"/>
        </w:rPr>
      </w:pPr>
      <w:proofErr w:type="spellStart"/>
      <w:r w:rsidRPr="00CB55C1">
        <w:rPr>
          <w:rFonts w:ascii="Times New Roman" w:hAnsi="Times New Roman"/>
          <w:bCs/>
          <w:i/>
          <w:sz w:val="20"/>
          <w:szCs w:val="20"/>
        </w:rPr>
        <w:t>Schneeweiss</w:t>
      </w:r>
      <w:proofErr w:type="spellEnd"/>
      <w:r w:rsidRPr="00CB55C1">
        <w:rPr>
          <w:rFonts w:ascii="Times New Roman" w:hAnsi="Times New Roman"/>
          <w:bCs/>
          <w:i/>
          <w:sz w:val="20"/>
          <w:szCs w:val="20"/>
        </w:rPr>
        <w:t xml:space="preserve"> S, </w:t>
      </w:r>
      <w:r w:rsidRPr="00CB55C1">
        <w:rPr>
          <w:rFonts w:ascii="Times New Roman" w:hAnsi="Times New Roman"/>
          <w:b/>
          <w:bCs/>
          <w:i/>
          <w:sz w:val="20"/>
          <w:szCs w:val="20"/>
        </w:rPr>
        <w:t>Setoguchi S</w:t>
      </w:r>
      <w:r w:rsidRPr="00CB55C1">
        <w:rPr>
          <w:rFonts w:ascii="Times New Roman" w:hAnsi="Times New Roman"/>
          <w:bCs/>
          <w:i/>
          <w:sz w:val="20"/>
          <w:szCs w:val="20"/>
        </w:rPr>
        <w:t xml:space="preserve">, </w:t>
      </w:r>
      <w:proofErr w:type="spellStart"/>
      <w:r w:rsidRPr="00CB55C1">
        <w:rPr>
          <w:rFonts w:ascii="Times New Roman" w:hAnsi="Times New Roman"/>
          <w:bCs/>
          <w:i/>
          <w:sz w:val="20"/>
          <w:szCs w:val="20"/>
        </w:rPr>
        <w:t>Weinblatt</w:t>
      </w:r>
      <w:proofErr w:type="spellEnd"/>
      <w:r w:rsidRPr="00CB55C1">
        <w:rPr>
          <w:rFonts w:ascii="Times New Roman" w:hAnsi="Times New Roman"/>
          <w:bCs/>
          <w:i/>
          <w:sz w:val="20"/>
          <w:szCs w:val="20"/>
        </w:rPr>
        <w:t xml:space="preserve"> M, Katz JN, </w:t>
      </w:r>
      <w:proofErr w:type="spellStart"/>
      <w:r w:rsidRPr="00CB55C1">
        <w:rPr>
          <w:rFonts w:ascii="Times New Roman" w:hAnsi="Times New Roman"/>
          <w:bCs/>
          <w:i/>
          <w:sz w:val="20"/>
          <w:szCs w:val="20"/>
        </w:rPr>
        <w:t>Avorn</w:t>
      </w:r>
      <w:proofErr w:type="spellEnd"/>
      <w:r w:rsidR="00263376" w:rsidRPr="00CB55C1">
        <w:rPr>
          <w:rFonts w:ascii="Times New Roman" w:hAnsi="Times New Roman"/>
          <w:bCs/>
          <w:i/>
          <w:sz w:val="20"/>
          <w:szCs w:val="20"/>
        </w:rPr>
        <w:t xml:space="preserve"> J, Sax PE, Levin R, Solomon DH;</w:t>
      </w:r>
      <w:r w:rsidRPr="00CB55C1">
        <w:rPr>
          <w:rFonts w:ascii="Times New Roman" w:hAnsi="Times New Roman"/>
          <w:bCs/>
          <w:i/>
          <w:sz w:val="20"/>
          <w:szCs w:val="20"/>
        </w:rPr>
        <w:t xml:space="preserve"> Anti-TNF</w:t>
      </w:r>
      <w:r w:rsidRPr="00CB55C1">
        <w:rPr>
          <w:rFonts w:ascii="Times New Roman" w:hAnsi="Times New Roman"/>
          <w:bCs/>
          <w:i/>
          <w:sz w:val="20"/>
          <w:szCs w:val="20"/>
        </w:rPr>
        <w:sym w:font="Symbol" w:char="0061"/>
      </w:r>
      <w:r w:rsidRPr="00CB55C1">
        <w:rPr>
          <w:rFonts w:ascii="Times New Roman" w:hAnsi="Times New Roman"/>
          <w:bCs/>
          <w:i/>
          <w:sz w:val="20"/>
          <w:szCs w:val="20"/>
        </w:rPr>
        <w:t xml:space="preserve"> therapy and the risk </w:t>
      </w:r>
      <w:r w:rsidR="00263376" w:rsidRPr="00CB55C1">
        <w:rPr>
          <w:rFonts w:ascii="Times New Roman" w:hAnsi="Times New Roman"/>
          <w:bCs/>
          <w:i/>
          <w:sz w:val="20"/>
          <w:szCs w:val="20"/>
        </w:rPr>
        <w:t xml:space="preserve">of serious bacterial infections; Arthritis Rheum, </w:t>
      </w:r>
      <w:r w:rsidR="00263376" w:rsidRPr="00CB55C1">
        <w:rPr>
          <w:rFonts w:ascii="Times New Roman" w:hAnsi="Times New Roman"/>
          <w:i/>
          <w:sz w:val="20"/>
          <w:szCs w:val="20"/>
        </w:rPr>
        <w:t>56(6): 1754-64, 2007.</w:t>
      </w:r>
    </w:p>
    <w:p w14:paraId="53A9CD8B" w14:textId="1C5BED9B"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b/>
          <w:i/>
          <w:sz w:val="20"/>
          <w:szCs w:val="20"/>
        </w:rPr>
        <w:t>Setoguchi S</w:t>
      </w:r>
      <w:r w:rsidRPr="00CB55C1">
        <w:rPr>
          <w:rFonts w:ascii="Times New Roman" w:hAnsi="Times New Roman"/>
          <w:i/>
          <w:sz w:val="20"/>
          <w:szCs w:val="20"/>
        </w:rPr>
        <w:t xml:space="preserve">, Glynn RJ, </w:t>
      </w:r>
      <w:proofErr w:type="spellStart"/>
      <w:r w:rsidRPr="00CB55C1">
        <w:rPr>
          <w:rFonts w:ascii="Times New Roman" w:hAnsi="Times New Roman"/>
          <w:i/>
          <w:sz w:val="20"/>
          <w:szCs w:val="20"/>
        </w:rPr>
        <w:t>Avorn</w:t>
      </w:r>
      <w:proofErr w:type="spellEnd"/>
      <w:r w:rsidRPr="00CB55C1">
        <w:rPr>
          <w:rFonts w:ascii="Times New Roman" w:hAnsi="Times New Roman"/>
          <w:i/>
          <w:sz w:val="20"/>
          <w:szCs w:val="20"/>
        </w:rPr>
        <w:t xml:space="preserve"> J, Levin R, </w:t>
      </w:r>
      <w:proofErr w:type="spellStart"/>
      <w:r w:rsidR="00263376" w:rsidRPr="00CB55C1">
        <w:rPr>
          <w:rFonts w:ascii="Times New Roman" w:hAnsi="Times New Roman"/>
          <w:i/>
          <w:sz w:val="20"/>
          <w:szCs w:val="20"/>
        </w:rPr>
        <w:t>Winkelmayer</w:t>
      </w:r>
      <w:proofErr w:type="spellEnd"/>
      <w:r w:rsidR="00263376" w:rsidRPr="00CB55C1">
        <w:rPr>
          <w:rFonts w:ascii="Times New Roman" w:hAnsi="Times New Roman"/>
          <w:i/>
          <w:sz w:val="20"/>
          <w:szCs w:val="20"/>
        </w:rPr>
        <w:t xml:space="preserve"> WC;</w:t>
      </w:r>
      <w:r w:rsidRPr="00CB55C1">
        <w:rPr>
          <w:rFonts w:ascii="Times New Roman" w:hAnsi="Times New Roman"/>
          <w:i/>
          <w:sz w:val="20"/>
          <w:szCs w:val="20"/>
        </w:rPr>
        <w:t xml:space="preserve"> Ten-Year Trends of Cardiovascular Drug Use after Myocardial Infarction among Community Dwelling </w:t>
      </w:r>
      <w:r w:rsidR="00263376" w:rsidRPr="00CB55C1">
        <w:rPr>
          <w:rFonts w:ascii="Times New Roman" w:hAnsi="Times New Roman"/>
          <w:i/>
          <w:sz w:val="20"/>
          <w:szCs w:val="20"/>
        </w:rPr>
        <w:lastRenderedPageBreak/>
        <w:t>Persons ≥65 Years of Age;</w:t>
      </w:r>
      <w:r w:rsidRPr="00CB55C1">
        <w:rPr>
          <w:rFonts w:ascii="Times New Roman" w:hAnsi="Times New Roman"/>
          <w:i/>
          <w:sz w:val="20"/>
          <w:szCs w:val="20"/>
        </w:rPr>
        <w:t xml:space="preserve"> Ameri</w:t>
      </w:r>
      <w:r w:rsidR="00263376" w:rsidRPr="00CB55C1">
        <w:rPr>
          <w:rFonts w:ascii="Times New Roman" w:hAnsi="Times New Roman"/>
          <w:i/>
          <w:sz w:val="20"/>
          <w:szCs w:val="20"/>
        </w:rPr>
        <w:t xml:space="preserve">can Journal of Cardiology, </w:t>
      </w:r>
      <w:r w:rsidRPr="00CB55C1">
        <w:rPr>
          <w:rFonts w:ascii="Times New Roman" w:hAnsi="Times New Roman"/>
          <w:i/>
          <w:sz w:val="20"/>
          <w:szCs w:val="20"/>
        </w:rPr>
        <w:t>100(7):1061-1067</w:t>
      </w:r>
      <w:r w:rsidR="00263376" w:rsidRPr="00CB55C1">
        <w:rPr>
          <w:rFonts w:ascii="Times New Roman" w:hAnsi="Times New Roman"/>
          <w:i/>
          <w:sz w:val="20"/>
          <w:szCs w:val="20"/>
        </w:rPr>
        <w:t>, 2007.</w:t>
      </w:r>
    </w:p>
    <w:p w14:paraId="76677951" w14:textId="2842BA62"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Wang PS, </w:t>
      </w:r>
      <w:proofErr w:type="spellStart"/>
      <w:r w:rsidRPr="00CB55C1">
        <w:rPr>
          <w:rFonts w:ascii="Times New Roman" w:hAnsi="Times New Roman"/>
          <w:i/>
          <w:sz w:val="20"/>
          <w:szCs w:val="20"/>
        </w:rPr>
        <w:t>Schneeweiss</w:t>
      </w:r>
      <w:proofErr w:type="spellEnd"/>
      <w:r w:rsidRPr="00CB55C1">
        <w:rPr>
          <w:rFonts w:ascii="Times New Roman" w:hAnsi="Times New Roman"/>
          <w:i/>
          <w:sz w:val="20"/>
          <w:szCs w:val="20"/>
        </w:rPr>
        <w:t xml:space="preserve"> S, </w:t>
      </w:r>
      <w:r w:rsidRPr="00CB55C1">
        <w:rPr>
          <w:rFonts w:ascii="Times New Roman" w:hAnsi="Times New Roman"/>
          <w:b/>
          <w:i/>
          <w:sz w:val="20"/>
          <w:szCs w:val="20"/>
        </w:rPr>
        <w:t>Setoguchi S</w:t>
      </w:r>
      <w:r w:rsidRPr="00CB55C1">
        <w:rPr>
          <w:rFonts w:ascii="Times New Roman" w:hAnsi="Times New Roman"/>
          <w:i/>
          <w:sz w:val="20"/>
          <w:szCs w:val="20"/>
        </w:rPr>
        <w:t xml:space="preserve">, Patrick A, </w:t>
      </w:r>
      <w:proofErr w:type="spellStart"/>
      <w:r w:rsidRPr="00CB55C1">
        <w:rPr>
          <w:rFonts w:ascii="Times New Roman" w:hAnsi="Times New Roman"/>
          <w:i/>
          <w:sz w:val="20"/>
          <w:szCs w:val="20"/>
        </w:rPr>
        <w:t>Avorn</w:t>
      </w:r>
      <w:proofErr w:type="spellEnd"/>
      <w:r w:rsidRPr="00CB55C1">
        <w:rPr>
          <w:rFonts w:ascii="Times New Roman" w:hAnsi="Times New Roman"/>
          <w:i/>
          <w:sz w:val="20"/>
          <w:szCs w:val="20"/>
        </w:rPr>
        <w:t xml:space="preserve"> J, </w:t>
      </w:r>
      <w:proofErr w:type="spellStart"/>
      <w:r w:rsidRPr="00CB55C1">
        <w:rPr>
          <w:rFonts w:ascii="Times New Roman" w:hAnsi="Times New Roman"/>
          <w:i/>
          <w:sz w:val="20"/>
          <w:szCs w:val="20"/>
        </w:rPr>
        <w:t>Mog</w:t>
      </w:r>
      <w:r w:rsidR="00127039" w:rsidRPr="00CB55C1">
        <w:rPr>
          <w:rFonts w:ascii="Times New Roman" w:hAnsi="Times New Roman"/>
          <w:i/>
          <w:sz w:val="20"/>
          <w:szCs w:val="20"/>
        </w:rPr>
        <w:t>un</w:t>
      </w:r>
      <w:proofErr w:type="spellEnd"/>
      <w:r w:rsidR="00127039" w:rsidRPr="00CB55C1">
        <w:rPr>
          <w:rFonts w:ascii="Times New Roman" w:hAnsi="Times New Roman"/>
          <w:i/>
          <w:sz w:val="20"/>
          <w:szCs w:val="20"/>
        </w:rPr>
        <w:t xml:space="preserve"> H, Choudhry NK, Brookhart MA;</w:t>
      </w:r>
      <w:r w:rsidRPr="00CB55C1">
        <w:rPr>
          <w:rFonts w:ascii="Times New Roman" w:hAnsi="Times New Roman"/>
          <w:i/>
          <w:sz w:val="20"/>
          <w:szCs w:val="20"/>
        </w:rPr>
        <w:t xml:space="preserve"> Ventricular Arrhythmias and Cerebrovascular Events in the Elderly Using Conventional and Aty</w:t>
      </w:r>
      <w:r w:rsidR="00127039" w:rsidRPr="00CB55C1">
        <w:rPr>
          <w:rFonts w:ascii="Times New Roman" w:hAnsi="Times New Roman"/>
          <w:i/>
          <w:sz w:val="20"/>
          <w:szCs w:val="20"/>
        </w:rPr>
        <w:t>pical Antipsychotic Medications;</w:t>
      </w:r>
      <w:r w:rsidRPr="00CB55C1">
        <w:rPr>
          <w:rFonts w:ascii="Times New Roman" w:hAnsi="Times New Roman"/>
          <w:i/>
          <w:sz w:val="20"/>
          <w:szCs w:val="20"/>
        </w:rPr>
        <w:t xml:space="preserve"> </w:t>
      </w:r>
      <w:r w:rsidR="00127039" w:rsidRPr="00CB55C1">
        <w:rPr>
          <w:rFonts w:ascii="Times New Roman" w:hAnsi="Times New Roman"/>
          <w:i/>
          <w:sz w:val="20"/>
          <w:szCs w:val="20"/>
        </w:rPr>
        <w:t xml:space="preserve">J </w:t>
      </w:r>
      <w:proofErr w:type="spellStart"/>
      <w:r w:rsidR="00127039" w:rsidRPr="00CB55C1">
        <w:rPr>
          <w:rFonts w:ascii="Times New Roman" w:hAnsi="Times New Roman"/>
          <w:i/>
          <w:sz w:val="20"/>
          <w:szCs w:val="20"/>
        </w:rPr>
        <w:t>Clin</w:t>
      </w:r>
      <w:proofErr w:type="spellEnd"/>
      <w:r w:rsidR="00127039" w:rsidRPr="00CB55C1">
        <w:rPr>
          <w:rFonts w:ascii="Times New Roman" w:hAnsi="Times New Roman"/>
          <w:i/>
          <w:sz w:val="20"/>
          <w:szCs w:val="20"/>
        </w:rPr>
        <w:t xml:space="preserve"> </w:t>
      </w:r>
      <w:proofErr w:type="spellStart"/>
      <w:r w:rsidR="00127039" w:rsidRPr="00CB55C1">
        <w:rPr>
          <w:rFonts w:ascii="Times New Roman" w:hAnsi="Times New Roman"/>
          <w:i/>
          <w:sz w:val="20"/>
          <w:szCs w:val="20"/>
        </w:rPr>
        <w:t>Psychopharmacol</w:t>
      </w:r>
      <w:proofErr w:type="spellEnd"/>
      <w:r w:rsidR="00127039" w:rsidRPr="00CB55C1">
        <w:rPr>
          <w:rFonts w:ascii="Times New Roman" w:hAnsi="Times New Roman"/>
          <w:i/>
          <w:sz w:val="20"/>
          <w:szCs w:val="20"/>
        </w:rPr>
        <w:t xml:space="preserve">, </w:t>
      </w:r>
      <w:r w:rsidRPr="00CB55C1">
        <w:rPr>
          <w:rFonts w:ascii="Times New Roman" w:hAnsi="Times New Roman"/>
          <w:i/>
          <w:sz w:val="20"/>
          <w:szCs w:val="20"/>
        </w:rPr>
        <w:t>27(6):</w:t>
      </w:r>
      <w:r w:rsidR="00127039" w:rsidRPr="00CB55C1">
        <w:rPr>
          <w:rFonts w:ascii="Times New Roman" w:hAnsi="Times New Roman"/>
          <w:i/>
          <w:sz w:val="20"/>
          <w:szCs w:val="20"/>
        </w:rPr>
        <w:t xml:space="preserve"> </w:t>
      </w:r>
      <w:r w:rsidRPr="00CB55C1">
        <w:rPr>
          <w:rFonts w:ascii="Times New Roman" w:hAnsi="Times New Roman"/>
          <w:i/>
          <w:sz w:val="20"/>
          <w:szCs w:val="20"/>
        </w:rPr>
        <w:t>707-710</w:t>
      </w:r>
      <w:r w:rsidR="00DD6EB9" w:rsidRPr="00CB55C1">
        <w:rPr>
          <w:rFonts w:ascii="Times New Roman" w:hAnsi="Times New Roman"/>
          <w:i/>
          <w:sz w:val="20"/>
          <w:szCs w:val="20"/>
        </w:rPr>
        <w:t>, 2007.</w:t>
      </w:r>
    </w:p>
    <w:p w14:paraId="4E3A2A9F" w14:textId="1C9034F1"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b/>
          <w:i/>
          <w:sz w:val="20"/>
          <w:szCs w:val="20"/>
        </w:rPr>
        <w:t>Setoguchi S</w:t>
      </w:r>
      <w:r w:rsidRPr="00CB55C1">
        <w:rPr>
          <w:rFonts w:ascii="Times New Roman" w:hAnsi="Times New Roman"/>
          <w:i/>
          <w:sz w:val="20"/>
          <w:szCs w:val="20"/>
        </w:rPr>
        <w:t xml:space="preserve">, Levin R, </w:t>
      </w:r>
      <w:proofErr w:type="spellStart"/>
      <w:r w:rsidR="00127039" w:rsidRPr="00CB55C1">
        <w:rPr>
          <w:rFonts w:ascii="Times New Roman" w:hAnsi="Times New Roman"/>
          <w:i/>
          <w:sz w:val="20"/>
          <w:szCs w:val="20"/>
        </w:rPr>
        <w:t>Winkelmayer</w:t>
      </w:r>
      <w:proofErr w:type="spellEnd"/>
      <w:r w:rsidR="00127039" w:rsidRPr="00CB55C1">
        <w:rPr>
          <w:rFonts w:ascii="Times New Roman" w:hAnsi="Times New Roman"/>
          <w:i/>
          <w:sz w:val="20"/>
          <w:szCs w:val="20"/>
        </w:rPr>
        <w:t xml:space="preserve"> WC;</w:t>
      </w:r>
      <w:r w:rsidRPr="00CB55C1">
        <w:rPr>
          <w:rFonts w:ascii="Times New Roman" w:hAnsi="Times New Roman"/>
          <w:i/>
          <w:sz w:val="20"/>
          <w:szCs w:val="20"/>
        </w:rPr>
        <w:t xml:space="preserve"> Long-Term Trends of Angiotensin Converting Enzyme Inhibitor or Angiotensin Receptor Blocker Use after Heart Failure Hospitalizatio</w:t>
      </w:r>
      <w:r w:rsidR="00127039" w:rsidRPr="00CB55C1">
        <w:rPr>
          <w:rFonts w:ascii="Times New Roman" w:hAnsi="Times New Roman"/>
          <w:i/>
          <w:sz w:val="20"/>
          <w:szCs w:val="20"/>
        </w:rPr>
        <w:t>n in Community-Dwelling Seniors;</w:t>
      </w:r>
      <w:r w:rsidRPr="00CB55C1">
        <w:rPr>
          <w:rFonts w:ascii="Times New Roman" w:hAnsi="Times New Roman"/>
          <w:i/>
          <w:sz w:val="20"/>
          <w:szCs w:val="20"/>
        </w:rPr>
        <w:t xml:space="preserve"> Internation</w:t>
      </w:r>
      <w:r w:rsidR="00DD6EB9" w:rsidRPr="00CB55C1">
        <w:rPr>
          <w:rFonts w:ascii="Times New Roman" w:hAnsi="Times New Roman"/>
          <w:i/>
          <w:sz w:val="20"/>
          <w:szCs w:val="20"/>
        </w:rPr>
        <w:t xml:space="preserve">al Journal of Cardiology, </w:t>
      </w:r>
      <w:r w:rsidRPr="00CB55C1">
        <w:rPr>
          <w:rFonts w:ascii="Times New Roman" w:hAnsi="Times New Roman"/>
          <w:i/>
          <w:sz w:val="20"/>
          <w:szCs w:val="20"/>
        </w:rPr>
        <w:t>125(2):</w:t>
      </w:r>
      <w:r w:rsidR="00DD6EB9" w:rsidRPr="00CB55C1">
        <w:rPr>
          <w:rFonts w:ascii="Times New Roman" w:hAnsi="Times New Roman"/>
          <w:i/>
          <w:sz w:val="20"/>
          <w:szCs w:val="20"/>
        </w:rPr>
        <w:t xml:space="preserve"> </w:t>
      </w:r>
      <w:r w:rsidRPr="00CB55C1">
        <w:rPr>
          <w:rFonts w:ascii="Times New Roman" w:hAnsi="Times New Roman"/>
          <w:i/>
          <w:sz w:val="20"/>
          <w:szCs w:val="20"/>
        </w:rPr>
        <w:t>172-7</w:t>
      </w:r>
      <w:r w:rsidR="00DD6EB9" w:rsidRPr="00CB55C1">
        <w:rPr>
          <w:rFonts w:ascii="Times New Roman" w:hAnsi="Times New Roman"/>
          <w:i/>
          <w:sz w:val="20"/>
          <w:szCs w:val="20"/>
        </w:rPr>
        <w:t>, 2008.</w:t>
      </w:r>
    </w:p>
    <w:p w14:paraId="1B8CBBB9" w14:textId="3E86B76A"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bCs/>
          <w:i/>
          <w:sz w:val="20"/>
          <w:szCs w:val="20"/>
          <w:lang w:val="en"/>
        </w:rPr>
        <w:t>Kinjo M,</w:t>
      </w:r>
      <w:r w:rsidRPr="00CB55C1">
        <w:rPr>
          <w:rFonts w:ascii="Times New Roman" w:hAnsi="Times New Roman"/>
          <w:i/>
          <w:sz w:val="20"/>
          <w:szCs w:val="20"/>
          <w:lang w:val="en"/>
        </w:rPr>
        <w:t xml:space="preserve"> </w:t>
      </w:r>
      <w:r w:rsidRPr="00CB55C1">
        <w:rPr>
          <w:rFonts w:ascii="Times New Roman" w:hAnsi="Times New Roman"/>
          <w:b/>
          <w:i/>
          <w:sz w:val="20"/>
          <w:szCs w:val="20"/>
          <w:lang w:val="en"/>
        </w:rPr>
        <w:t>Setoguchi S</w:t>
      </w:r>
      <w:r w:rsidR="00DD6EB9" w:rsidRPr="00CB55C1">
        <w:rPr>
          <w:rFonts w:ascii="Times New Roman" w:hAnsi="Times New Roman"/>
          <w:i/>
          <w:sz w:val="20"/>
          <w:szCs w:val="20"/>
          <w:lang w:val="en"/>
        </w:rPr>
        <w:t>, Solomon DH;</w:t>
      </w:r>
      <w:r w:rsidRPr="00CB55C1">
        <w:rPr>
          <w:rFonts w:ascii="Times New Roman" w:hAnsi="Times New Roman"/>
          <w:i/>
          <w:sz w:val="20"/>
          <w:szCs w:val="20"/>
          <w:lang w:val="en"/>
        </w:rPr>
        <w:t xml:space="preserve"> Bone Mineral Density in Older Adult Patients with Rheumatoid Arthritis: An Analysis of NHAN</w:t>
      </w:r>
      <w:r w:rsidR="00DD6EB9" w:rsidRPr="00CB55C1">
        <w:rPr>
          <w:rFonts w:ascii="Times New Roman" w:hAnsi="Times New Roman"/>
          <w:i/>
          <w:sz w:val="20"/>
          <w:szCs w:val="20"/>
          <w:lang w:val="en"/>
        </w:rPr>
        <w:t xml:space="preserve">ES III; Journal of Rheumatology, </w:t>
      </w:r>
      <w:r w:rsidRPr="00CB55C1">
        <w:rPr>
          <w:rFonts w:ascii="Times New Roman" w:hAnsi="Times New Roman"/>
          <w:i/>
          <w:sz w:val="20"/>
          <w:szCs w:val="20"/>
        </w:rPr>
        <w:t>34(10):</w:t>
      </w:r>
      <w:r w:rsidR="00DD6EB9" w:rsidRPr="00CB55C1">
        <w:rPr>
          <w:rFonts w:ascii="Times New Roman" w:hAnsi="Times New Roman"/>
          <w:i/>
          <w:sz w:val="20"/>
          <w:szCs w:val="20"/>
        </w:rPr>
        <w:t xml:space="preserve"> </w:t>
      </w:r>
      <w:r w:rsidRPr="00CB55C1">
        <w:rPr>
          <w:rFonts w:ascii="Times New Roman" w:hAnsi="Times New Roman"/>
          <w:i/>
          <w:sz w:val="20"/>
          <w:szCs w:val="20"/>
        </w:rPr>
        <w:t>1971-5</w:t>
      </w:r>
      <w:r w:rsidR="00DD6EB9" w:rsidRPr="00CB55C1">
        <w:rPr>
          <w:rFonts w:ascii="Times New Roman" w:hAnsi="Times New Roman"/>
          <w:i/>
          <w:sz w:val="20"/>
          <w:szCs w:val="20"/>
        </w:rPr>
        <w:t>, 2007.</w:t>
      </w:r>
    </w:p>
    <w:p w14:paraId="08ADB4BF" w14:textId="64B1BC16" w:rsidR="00103CD1" w:rsidRPr="00CB55C1" w:rsidRDefault="00103CD1" w:rsidP="00103CD1">
      <w:pPr>
        <w:pStyle w:val="NoSpacing"/>
        <w:numPr>
          <w:ilvl w:val="0"/>
          <w:numId w:val="8"/>
        </w:numPr>
        <w:rPr>
          <w:rFonts w:ascii="Times New Roman" w:hAnsi="Times New Roman"/>
          <w:i/>
          <w:sz w:val="20"/>
          <w:szCs w:val="20"/>
        </w:rPr>
      </w:pPr>
      <w:proofErr w:type="spellStart"/>
      <w:r w:rsidRPr="00CB55C1">
        <w:rPr>
          <w:rFonts w:ascii="Times New Roman" w:hAnsi="Times New Roman"/>
          <w:i/>
          <w:sz w:val="20"/>
          <w:szCs w:val="20"/>
        </w:rPr>
        <w:t>Schmajuk</w:t>
      </w:r>
      <w:proofErr w:type="spellEnd"/>
      <w:r w:rsidRPr="00CB55C1">
        <w:rPr>
          <w:rFonts w:ascii="Times New Roman" w:hAnsi="Times New Roman"/>
          <w:i/>
          <w:sz w:val="20"/>
          <w:szCs w:val="20"/>
        </w:rPr>
        <w:t xml:space="preserve"> G, </w:t>
      </w:r>
      <w:proofErr w:type="spellStart"/>
      <w:r w:rsidRPr="00CB55C1">
        <w:rPr>
          <w:rFonts w:ascii="Times New Roman" w:hAnsi="Times New Roman"/>
          <w:i/>
          <w:sz w:val="20"/>
          <w:szCs w:val="20"/>
        </w:rPr>
        <w:t>Schneeweiss</w:t>
      </w:r>
      <w:proofErr w:type="spellEnd"/>
      <w:r w:rsidRPr="00CB55C1">
        <w:rPr>
          <w:rFonts w:ascii="Times New Roman" w:hAnsi="Times New Roman"/>
          <w:i/>
          <w:sz w:val="20"/>
          <w:szCs w:val="20"/>
        </w:rPr>
        <w:t xml:space="preserve"> S, Katz JN, </w:t>
      </w:r>
      <w:proofErr w:type="spellStart"/>
      <w:r w:rsidRPr="00CB55C1">
        <w:rPr>
          <w:rFonts w:ascii="Times New Roman" w:hAnsi="Times New Roman"/>
          <w:i/>
          <w:sz w:val="20"/>
          <w:szCs w:val="20"/>
        </w:rPr>
        <w:t>Weinblatt</w:t>
      </w:r>
      <w:proofErr w:type="spellEnd"/>
      <w:r w:rsidRPr="00CB55C1">
        <w:rPr>
          <w:rFonts w:ascii="Times New Roman" w:hAnsi="Times New Roman"/>
          <w:i/>
          <w:sz w:val="20"/>
          <w:szCs w:val="20"/>
        </w:rPr>
        <w:t xml:space="preserve"> ME; </w:t>
      </w:r>
      <w:r w:rsidRPr="00CB55C1">
        <w:rPr>
          <w:rFonts w:ascii="Times New Roman" w:hAnsi="Times New Roman"/>
          <w:b/>
          <w:i/>
          <w:sz w:val="20"/>
          <w:szCs w:val="20"/>
        </w:rPr>
        <w:t>Setoguchi S</w:t>
      </w:r>
      <w:r w:rsidR="00DD6EB9" w:rsidRPr="00CB55C1">
        <w:rPr>
          <w:rFonts w:ascii="Times New Roman" w:hAnsi="Times New Roman"/>
          <w:i/>
          <w:sz w:val="20"/>
          <w:szCs w:val="20"/>
        </w:rPr>
        <w:t xml:space="preserve">; </w:t>
      </w:r>
      <w:proofErr w:type="spellStart"/>
      <w:r w:rsidR="00DD6EB9" w:rsidRPr="00CB55C1">
        <w:rPr>
          <w:rFonts w:ascii="Times New Roman" w:hAnsi="Times New Roman"/>
          <w:i/>
          <w:sz w:val="20"/>
          <w:szCs w:val="20"/>
        </w:rPr>
        <w:t>Avorn</w:t>
      </w:r>
      <w:proofErr w:type="spellEnd"/>
      <w:r w:rsidR="00DD6EB9" w:rsidRPr="00CB55C1">
        <w:rPr>
          <w:rFonts w:ascii="Times New Roman" w:hAnsi="Times New Roman"/>
          <w:i/>
          <w:sz w:val="20"/>
          <w:szCs w:val="20"/>
        </w:rPr>
        <w:t xml:space="preserve"> J; Levin R; Solomon DH;</w:t>
      </w:r>
      <w:r w:rsidRPr="00CB55C1">
        <w:rPr>
          <w:rFonts w:ascii="Times New Roman" w:hAnsi="Times New Roman"/>
          <w:i/>
          <w:sz w:val="20"/>
          <w:szCs w:val="20"/>
        </w:rPr>
        <w:t xml:space="preserve"> Treatment of older adult patients diagnosed with rheumatoid arth</w:t>
      </w:r>
      <w:r w:rsidR="00DD6EB9" w:rsidRPr="00CB55C1">
        <w:rPr>
          <w:rFonts w:ascii="Times New Roman" w:hAnsi="Times New Roman"/>
          <w:i/>
          <w:sz w:val="20"/>
          <w:szCs w:val="20"/>
        </w:rPr>
        <w:t>ritis: improved but not optimal;</w:t>
      </w:r>
      <w:r w:rsidRPr="00CB55C1">
        <w:rPr>
          <w:rFonts w:ascii="Times New Roman" w:hAnsi="Times New Roman"/>
          <w:i/>
          <w:sz w:val="20"/>
          <w:szCs w:val="20"/>
        </w:rPr>
        <w:t xml:space="preserve"> Arthritis Rheum</w:t>
      </w:r>
      <w:r w:rsidR="00DD6EB9" w:rsidRPr="00CB55C1">
        <w:rPr>
          <w:rFonts w:ascii="Times New Roman" w:hAnsi="Times New Roman"/>
          <w:i/>
          <w:sz w:val="20"/>
          <w:szCs w:val="20"/>
        </w:rPr>
        <w:t xml:space="preserve"> (Arthritis Care Research), </w:t>
      </w:r>
      <w:r w:rsidRPr="00CB55C1">
        <w:rPr>
          <w:rFonts w:ascii="Times New Roman" w:hAnsi="Times New Roman"/>
          <w:i/>
          <w:sz w:val="20"/>
          <w:szCs w:val="20"/>
        </w:rPr>
        <w:t>57:</w:t>
      </w:r>
      <w:r w:rsidR="00DD6EB9" w:rsidRPr="00CB55C1">
        <w:rPr>
          <w:rFonts w:ascii="Times New Roman" w:hAnsi="Times New Roman"/>
          <w:i/>
          <w:sz w:val="20"/>
          <w:szCs w:val="20"/>
        </w:rPr>
        <w:t xml:space="preserve"> 928-934, 2007.</w:t>
      </w:r>
    </w:p>
    <w:p w14:paraId="74B1A452" w14:textId="72DDBDB8"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bCs/>
          <w:i/>
          <w:sz w:val="20"/>
          <w:szCs w:val="20"/>
          <w:lang w:val="en"/>
        </w:rPr>
        <w:t>Kinjo M,</w:t>
      </w:r>
      <w:r w:rsidRPr="00CB55C1">
        <w:rPr>
          <w:rFonts w:ascii="Times New Roman" w:hAnsi="Times New Roman"/>
          <w:i/>
          <w:sz w:val="20"/>
          <w:szCs w:val="20"/>
          <w:lang w:val="en"/>
        </w:rPr>
        <w:t xml:space="preserve"> </w:t>
      </w:r>
      <w:r w:rsidRPr="00CB55C1">
        <w:rPr>
          <w:rFonts w:ascii="Times New Roman" w:hAnsi="Times New Roman"/>
          <w:b/>
          <w:i/>
          <w:sz w:val="20"/>
          <w:szCs w:val="20"/>
          <w:lang w:val="en"/>
        </w:rPr>
        <w:t>Setoguchi S</w:t>
      </w:r>
      <w:r w:rsidR="00DD6EB9" w:rsidRPr="00CB55C1">
        <w:rPr>
          <w:rFonts w:ascii="Times New Roman" w:hAnsi="Times New Roman"/>
          <w:i/>
          <w:sz w:val="20"/>
          <w:szCs w:val="20"/>
          <w:lang w:val="en"/>
        </w:rPr>
        <w:t>, Solomon DH;</w:t>
      </w:r>
      <w:r w:rsidRPr="00CB55C1">
        <w:rPr>
          <w:rFonts w:ascii="Times New Roman" w:hAnsi="Times New Roman"/>
          <w:i/>
          <w:sz w:val="20"/>
          <w:szCs w:val="20"/>
          <w:lang w:val="en"/>
        </w:rPr>
        <w:t xml:space="preserve"> </w:t>
      </w:r>
      <w:r w:rsidRPr="00CB55C1">
        <w:rPr>
          <w:rFonts w:ascii="Times New Roman" w:hAnsi="Times New Roman"/>
          <w:i/>
          <w:sz w:val="20"/>
          <w:szCs w:val="20"/>
        </w:rPr>
        <w:t>Bone Mineral Density in Adults with the Metabolic Syndrome: Analysis in a Popula</w:t>
      </w:r>
      <w:r w:rsidR="00DD6EB9" w:rsidRPr="00CB55C1">
        <w:rPr>
          <w:rFonts w:ascii="Times New Roman" w:hAnsi="Times New Roman"/>
          <w:i/>
          <w:sz w:val="20"/>
          <w:szCs w:val="20"/>
        </w:rPr>
        <w:t xml:space="preserve">tion-based United States Sample; J </w:t>
      </w:r>
      <w:proofErr w:type="spellStart"/>
      <w:r w:rsidR="00DD6EB9" w:rsidRPr="00CB55C1">
        <w:rPr>
          <w:rFonts w:ascii="Times New Roman" w:hAnsi="Times New Roman"/>
          <w:i/>
          <w:sz w:val="20"/>
          <w:szCs w:val="20"/>
        </w:rPr>
        <w:t>Clin</w:t>
      </w:r>
      <w:proofErr w:type="spellEnd"/>
      <w:r w:rsidR="00DD6EB9" w:rsidRPr="00CB55C1">
        <w:rPr>
          <w:rFonts w:ascii="Times New Roman" w:hAnsi="Times New Roman"/>
          <w:i/>
          <w:sz w:val="20"/>
          <w:szCs w:val="20"/>
        </w:rPr>
        <w:t xml:space="preserve"> Endocrinol </w:t>
      </w:r>
      <w:proofErr w:type="spellStart"/>
      <w:r w:rsidR="00DD6EB9" w:rsidRPr="00CB55C1">
        <w:rPr>
          <w:rFonts w:ascii="Times New Roman" w:hAnsi="Times New Roman"/>
          <w:i/>
          <w:sz w:val="20"/>
          <w:szCs w:val="20"/>
        </w:rPr>
        <w:t>Metab</w:t>
      </w:r>
      <w:proofErr w:type="spellEnd"/>
      <w:r w:rsidR="00DD6EB9" w:rsidRPr="00CB55C1">
        <w:rPr>
          <w:rFonts w:ascii="Times New Roman" w:hAnsi="Times New Roman"/>
          <w:i/>
          <w:sz w:val="20"/>
          <w:szCs w:val="20"/>
        </w:rPr>
        <w:t xml:space="preserve">, </w:t>
      </w:r>
      <w:r w:rsidRPr="00CB55C1">
        <w:rPr>
          <w:rFonts w:ascii="Times New Roman" w:hAnsi="Times New Roman"/>
          <w:i/>
          <w:sz w:val="20"/>
          <w:szCs w:val="20"/>
        </w:rPr>
        <w:t>92(11):</w:t>
      </w:r>
      <w:r w:rsidR="00DD6EB9" w:rsidRPr="00CB55C1">
        <w:rPr>
          <w:rFonts w:ascii="Times New Roman" w:hAnsi="Times New Roman"/>
          <w:i/>
          <w:sz w:val="20"/>
          <w:szCs w:val="20"/>
        </w:rPr>
        <w:t xml:space="preserve"> </w:t>
      </w:r>
      <w:r w:rsidRPr="00CB55C1">
        <w:rPr>
          <w:rFonts w:ascii="Times New Roman" w:hAnsi="Times New Roman"/>
          <w:i/>
          <w:sz w:val="20"/>
          <w:szCs w:val="20"/>
        </w:rPr>
        <w:t>4161-4</w:t>
      </w:r>
      <w:r w:rsidR="00DD6EB9" w:rsidRPr="00CB55C1">
        <w:rPr>
          <w:rFonts w:ascii="Times New Roman" w:hAnsi="Times New Roman"/>
          <w:i/>
          <w:sz w:val="20"/>
          <w:szCs w:val="20"/>
        </w:rPr>
        <w:t>, 2007.</w:t>
      </w:r>
    </w:p>
    <w:p w14:paraId="5249A336" w14:textId="2FCF06B2"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Nagata T, </w:t>
      </w:r>
      <w:r w:rsidRPr="00CB55C1">
        <w:rPr>
          <w:rFonts w:ascii="Times New Roman" w:hAnsi="Times New Roman"/>
          <w:b/>
          <w:i/>
          <w:sz w:val="20"/>
          <w:szCs w:val="20"/>
        </w:rPr>
        <w:t>Setoguchi S</w:t>
      </w:r>
      <w:r w:rsidR="00DD6EB9" w:rsidRPr="00CB55C1">
        <w:rPr>
          <w:rFonts w:ascii="Times New Roman" w:hAnsi="Times New Roman"/>
          <w:i/>
          <w:sz w:val="20"/>
          <w:szCs w:val="20"/>
        </w:rPr>
        <w:t>, Hemenway D, Perry M;</w:t>
      </w:r>
      <w:r w:rsidRPr="00CB55C1">
        <w:rPr>
          <w:rFonts w:ascii="Times New Roman" w:hAnsi="Times New Roman"/>
          <w:i/>
          <w:sz w:val="20"/>
          <w:szCs w:val="20"/>
        </w:rPr>
        <w:t xml:space="preserve"> The effectiveness of a law to reduce al</w:t>
      </w:r>
      <w:r w:rsidR="00DD6EB9" w:rsidRPr="00CB55C1">
        <w:rPr>
          <w:rFonts w:ascii="Times New Roman" w:hAnsi="Times New Roman"/>
          <w:i/>
          <w:sz w:val="20"/>
          <w:szCs w:val="20"/>
        </w:rPr>
        <w:t>cohol-impaired driving in Japan; Injury Prevention, 14 (1): 19-23, 2007.</w:t>
      </w:r>
    </w:p>
    <w:p w14:paraId="27315971" w14:textId="482A4EC9"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b/>
          <w:i/>
          <w:sz w:val="20"/>
          <w:szCs w:val="20"/>
        </w:rPr>
        <w:t>Setoguchi S</w:t>
      </w:r>
      <w:r w:rsidRPr="00CB55C1">
        <w:rPr>
          <w:rFonts w:ascii="Times New Roman" w:hAnsi="Times New Roman"/>
          <w:i/>
          <w:sz w:val="20"/>
          <w:szCs w:val="20"/>
        </w:rPr>
        <w:t xml:space="preserve">, Glynn RJ, </w:t>
      </w:r>
      <w:proofErr w:type="spellStart"/>
      <w:r w:rsidRPr="00CB55C1">
        <w:rPr>
          <w:rFonts w:ascii="Times New Roman" w:hAnsi="Times New Roman"/>
          <w:i/>
          <w:sz w:val="20"/>
          <w:szCs w:val="20"/>
        </w:rPr>
        <w:t>Avorn</w:t>
      </w:r>
      <w:proofErr w:type="spellEnd"/>
      <w:r w:rsidRPr="00CB55C1">
        <w:rPr>
          <w:rFonts w:ascii="Times New Roman" w:hAnsi="Times New Roman"/>
          <w:i/>
          <w:sz w:val="20"/>
          <w:szCs w:val="20"/>
        </w:rPr>
        <w:t xml:space="preserve"> J, </w:t>
      </w:r>
      <w:proofErr w:type="spellStart"/>
      <w:r w:rsidRPr="00CB55C1">
        <w:rPr>
          <w:rFonts w:ascii="Times New Roman" w:hAnsi="Times New Roman"/>
          <w:i/>
          <w:sz w:val="20"/>
          <w:szCs w:val="20"/>
        </w:rPr>
        <w:t>Mittleman</w:t>
      </w:r>
      <w:proofErr w:type="spellEnd"/>
      <w:r w:rsidRPr="00CB55C1">
        <w:rPr>
          <w:rFonts w:ascii="Times New Roman" w:hAnsi="Times New Roman"/>
          <w:i/>
          <w:sz w:val="20"/>
          <w:szCs w:val="20"/>
        </w:rPr>
        <w:t xml:space="preserve"> MA, Levin R, </w:t>
      </w:r>
      <w:proofErr w:type="spellStart"/>
      <w:r w:rsidRPr="00CB55C1">
        <w:rPr>
          <w:rFonts w:ascii="Times New Roman" w:hAnsi="Times New Roman"/>
          <w:i/>
          <w:sz w:val="20"/>
          <w:szCs w:val="20"/>
        </w:rPr>
        <w:t>Winkelmayer</w:t>
      </w:r>
      <w:proofErr w:type="spellEnd"/>
      <w:r w:rsidRPr="00CB55C1">
        <w:rPr>
          <w:rFonts w:ascii="Times New Roman" w:hAnsi="Times New Roman"/>
          <w:i/>
          <w:sz w:val="20"/>
          <w:szCs w:val="20"/>
        </w:rPr>
        <w:t xml:space="preserve"> WC</w:t>
      </w:r>
      <w:r w:rsidR="00DD6EB9" w:rsidRPr="00CB55C1">
        <w:rPr>
          <w:rFonts w:ascii="Times New Roman" w:hAnsi="Times New Roman"/>
          <w:i/>
          <w:sz w:val="20"/>
          <w:szCs w:val="20"/>
        </w:rPr>
        <w:t>;</w:t>
      </w:r>
      <w:r w:rsidRPr="00CB55C1">
        <w:rPr>
          <w:rFonts w:ascii="Times New Roman" w:hAnsi="Times New Roman"/>
          <w:i/>
          <w:sz w:val="20"/>
          <w:szCs w:val="20"/>
        </w:rPr>
        <w:t xml:space="preserve"> Improvements in Long-term Mortality after Myocardial Infarction and Increased Use of Cardiovascular Drugs after Discharge: A 10-Year Trend Analysis</w:t>
      </w:r>
      <w:r w:rsidR="00DD6EB9" w:rsidRPr="00CB55C1">
        <w:rPr>
          <w:rFonts w:ascii="Times New Roman" w:hAnsi="Times New Roman"/>
          <w:i/>
          <w:sz w:val="20"/>
          <w:szCs w:val="20"/>
        </w:rPr>
        <w:t>;</w:t>
      </w:r>
      <w:r w:rsidRPr="00CB55C1">
        <w:rPr>
          <w:rFonts w:ascii="Times New Roman" w:hAnsi="Times New Roman"/>
          <w:i/>
          <w:sz w:val="20"/>
          <w:szCs w:val="20"/>
        </w:rPr>
        <w:t xml:space="preserve"> Journal of</w:t>
      </w:r>
      <w:r w:rsidR="00DD6EB9" w:rsidRPr="00CB55C1">
        <w:rPr>
          <w:rFonts w:ascii="Times New Roman" w:hAnsi="Times New Roman"/>
          <w:i/>
          <w:sz w:val="20"/>
          <w:szCs w:val="20"/>
        </w:rPr>
        <w:t xml:space="preserve"> American College of Cardiology, </w:t>
      </w:r>
      <w:r w:rsidRPr="00CB55C1">
        <w:rPr>
          <w:rFonts w:ascii="Times New Roman" w:hAnsi="Times New Roman"/>
          <w:i/>
          <w:sz w:val="20"/>
          <w:szCs w:val="20"/>
        </w:rPr>
        <w:t>51(13):</w:t>
      </w:r>
      <w:r w:rsidR="00DD6EB9" w:rsidRPr="00CB55C1">
        <w:rPr>
          <w:rFonts w:ascii="Times New Roman" w:hAnsi="Times New Roman"/>
          <w:i/>
          <w:sz w:val="20"/>
          <w:szCs w:val="20"/>
        </w:rPr>
        <w:t xml:space="preserve"> </w:t>
      </w:r>
      <w:r w:rsidRPr="00CB55C1">
        <w:rPr>
          <w:rFonts w:ascii="Times New Roman" w:hAnsi="Times New Roman"/>
          <w:i/>
          <w:sz w:val="20"/>
          <w:szCs w:val="20"/>
        </w:rPr>
        <w:t>1247-54</w:t>
      </w:r>
      <w:r w:rsidR="00DD6EB9" w:rsidRPr="00CB55C1">
        <w:rPr>
          <w:rFonts w:ascii="Times New Roman" w:hAnsi="Times New Roman"/>
          <w:i/>
          <w:sz w:val="20"/>
          <w:szCs w:val="20"/>
        </w:rPr>
        <w:t>, 2008.</w:t>
      </w:r>
    </w:p>
    <w:p w14:paraId="7744FDA0" w14:textId="773B3076"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b/>
          <w:i/>
          <w:sz w:val="20"/>
          <w:szCs w:val="20"/>
        </w:rPr>
        <w:t>Setoguchi S</w:t>
      </w:r>
      <w:r w:rsidRPr="00CB55C1">
        <w:rPr>
          <w:rFonts w:ascii="Times New Roman" w:hAnsi="Times New Roman"/>
          <w:i/>
          <w:sz w:val="20"/>
          <w:szCs w:val="20"/>
        </w:rPr>
        <w:t xml:space="preserve">, S </w:t>
      </w:r>
      <w:proofErr w:type="spellStart"/>
      <w:r w:rsidRPr="00CB55C1">
        <w:rPr>
          <w:rFonts w:ascii="Times New Roman" w:hAnsi="Times New Roman"/>
          <w:i/>
          <w:sz w:val="20"/>
          <w:szCs w:val="20"/>
        </w:rPr>
        <w:t>Schneeweiss</w:t>
      </w:r>
      <w:proofErr w:type="spellEnd"/>
      <w:r w:rsidRPr="00CB55C1">
        <w:rPr>
          <w:rFonts w:ascii="Times New Roman" w:hAnsi="Times New Roman"/>
          <w:i/>
          <w:sz w:val="20"/>
          <w:szCs w:val="20"/>
        </w:rPr>
        <w:t xml:space="preserve">, </w:t>
      </w:r>
      <w:r w:rsidR="00DD6EB9" w:rsidRPr="00CB55C1">
        <w:rPr>
          <w:rFonts w:ascii="Times New Roman" w:hAnsi="Times New Roman"/>
          <w:i/>
          <w:sz w:val="20"/>
          <w:szCs w:val="20"/>
        </w:rPr>
        <w:t>Brookhart MA, Glynn RJ, Cook EF;</w:t>
      </w:r>
      <w:r w:rsidRPr="00CB55C1">
        <w:rPr>
          <w:rFonts w:ascii="Times New Roman" w:hAnsi="Times New Roman"/>
          <w:i/>
          <w:sz w:val="20"/>
          <w:szCs w:val="20"/>
        </w:rPr>
        <w:t xml:space="preserve"> Evaluating Uses of Data Mining Techniques in Propensity Score</w:t>
      </w:r>
      <w:r w:rsidR="00DD6EB9" w:rsidRPr="00CB55C1">
        <w:rPr>
          <w:rFonts w:ascii="Times New Roman" w:hAnsi="Times New Roman"/>
          <w:i/>
          <w:sz w:val="20"/>
          <w:szCs w:val="20"/>
        </w:rPr>
        <w:t xml:space="preserve"> Estimation: A Simulation Study;</w:t>
      </w:r>
      <w:r w:rsidRPr="00CB55C1">
        <w:rPr>
          <w:rFonts w:ascii="Times New Roman" w:hAnsi="Times New Roman"/>
          <w:i/>
          <w:sz w:val="20"/>
          <w:szCs w:val="20"/>
        </w:rPr>
        <w:t xml:space="preserve"> Pharmacoepid</w:t>
      </w:r>
      <w:r w:rsidR="00DD6EB9" w:rsidRPr="00CB55C1">
        <w:rPr>
          <w:rFonts w:ascii="Times New Roman" w:hAnsi="Times New Roman"/>
          <w:i/>
          <w:sz w:val="20"/>
          <w:szCs w:val="20"/>
        </w:rPr>
        <w:t xml:space="preserve">emiology and Drug Safety, </w:t>
      </w:r>
      <w:r w:rsidRPr="00CB55C1">
        <w:rPr>
          <w:rFonts w:ascii="Times New Roman" w:hAnsi="Times New Roman"/>
          <w:i/>
          <w:sz w:val="20"/>
          <w:szCs w:val="20"/>
        </w:rPr>
        <w:t>17(6):</w:t>
      </w:r>
      <w:r w:rsidR="00DD6EB9" w:rsidRPr="00CB55C1">
        <w:rPr>
          <w:rFonts w:ascii="Times New Roman" w:hAnsi="Times New Roman"/>
          <w:i/>
          <w:sz w:val="20"/>
          <w:szCs w:val="20"/>
        </w:rPr>
        <w:t xml:space="preserve"> </w:t>
      </w:r>
      <w:r w:rsidRPr="00CB55C1">
        <w:rPr>
          <w:rFonts w:ascii="Times New Roman" w:hAnsi="Times New Roman"/>
          <w:i/>
          <w:sz w:val="20"/>
          <w:szCs w:val="20"/>
        </w:rPr>
        <w:t>546-55</w:t>
      </w:r>
      <w:r w:rsidR="00DD6EB9" w:rsidRPr="00CB55C1">
        <w:rPr>
          <w:rFonts w:ascii="Times New Roman" w:hAnsi="Times New Roman"/>
          <w:i/>
          <w:sz w:val="20"/>
          <w:szCs w:val="20"/>
        </w:rPr>
        <w:t>, 2008.</w:t>
      </w:r>
    </w:p>
    <w:p w14:paraId="4958F921" w14:textId="6BA753FF"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b/>
          <w:i/>
          <w:sz w:val="20"/>
          <w:szCs w:val="20"/>
        </w:rPr>
        <w:t xml:space="preserve">Setoguchi S, </w:t>
      </w:r>
      <w:r w:rsidRPr="00CB55C1">
        <w:rPr>
          <w:rFonts w:ascii="Times New Roman" w:hAnsi="Times New Roman"/>
          <w:i/>
          <w:sz w:val="20"/>
          <w:szCs w:val="20"/>
        </w:rPr>
        <w:t>Solo</w:t>
      </w:r>
      <w:r w:rsidR="00DD6EB9" w:rsidRPr="00CB55C1">
        <w:rPr>
          <w:rFonts w:ascii="Times New Roman" w:hAnsi="Times New Roman"/>
          <w:i/>
          <w:sz w:val="20"/>
          <w:szCs w:val="20"/>
        </w:rPr>
        <w:t xml:space="preserve">mon DH, Levin R, </w:t>
      </w:r>
      <w:proofErr w:type="spellStart"/>
      <w:r w:rsidR="00DD6EB9" w:rsidRPr="00CB55C1">
        <w:rPr>
          <w:rFonts w:ascii="Times New Roman" w:hAnsi="Times New Roman"/>
          <w:i/>
          <w:sz w:val="20"/>
          <w:szCs w:val="20"/>
        </w:rPr>
        <w:t>Winkelmayer</w:t>
      </w:r>
      <w:proofErr w:type="spellEnd"/>
      <w:r w:rsidR="00DD6EB9" w:rsidRPr="00CB55C1">
        <w:rPr>
          <w:rFonts w:ascii="Times New Roman" w:hAnsi="Times New Roman"/>
          <w:i/>
          <w:sz w:val="20"/>
          <w:szCs w:val="20"/>
        </w:rPr>
        <w:t xml:space="preserve"> WC;</w:t>
      </w:r>
      <w:r w:rsidRPr="00CB55C1">
        <w:rPr>
          <w:rFonts w:ascii="Times New Roman" w:hAnsi="Times New Roman"/>
          <w:i/>
          <w:sz w:val="20"/>
          <w:szCs w:val="20"/>
        </w:rPr>
        <w:t xml:space="preserve"> Gender Differences in the Management and Prognosis of Myocardial Infarction am</w:t>
      </w:r>
      <w:r w:rsidR="00DD6EB9" w:rsidRPr="00CB55C1">
        <w:rPr>
          <w:rFonts w:ascii="Times New Roman" w:hAnsi="Times New Roman"/>
          <w:i/>
          <w:sz w:val="20"/>
          <w:szCs w:val="20"/>
        </w:rPr>
        <w:t>ong Patients &gt;= 65 Years of Age;</w:t>
      </w:r>
      <w:r w:rsidRPr="00CB55C1">
        <w:rPr>
          <w:rFonts w:ascii="Times New Roman" w:hAnsi="Times New Roman"/>
          <w:i/>
          <w:sz w:val="20"/>
          <w:szCs w:val="20"/>
        </w:rPr>
        <w:t xml:space="preserve"> Amer</w:t>
      </w:r>
      <w:r w:rsidR="00DD6EB9" w:rsidRPr="00CB55C1">
        <w:rPr>
          <w:rFonts w:ascii="Times New Roman" w:hAnsi="Times New Roman"/>
          <w:i/>
          <w:sz w:val="20"/>
          <w:szCs w:val="20"/>
        </w:rPr>
        <w:t xml:space="preserve">ican Journal of Cardiology, </w:t>
      </w:r>
      <w:r w:rsidRPr="00CB55C1">
        <w:rPr>
          <w:rFonts w:ascii="Times New Roman" w:hAnsi="Times New Roman"/>
          <w:i/>
          <w:sz w:val="20"/>
          <w:szCs w:val="20"/>
        </w:rPr>
        <w:t>101(11):</w:t>
      </w:r>
      <w:r w:rsidR="00DD6EB9" w:rsidRPr="00CB55C1">
        <w:rPr>
          <w:rFonts w:ascii="Times New Roman" w:hAnsi="Times New Roman"/>
          <w:i/>
          <w:sz w:val="20"/>
          <w:szCs w:val="20"/>
        </w:rPr>
        <w:t xml:space="preserve"> </w:t>
      </w:r>
      <w:r w:rsidRPr="00CB55C1">
        <w:rPr>
          <w:rFonts w:ascii="Times New Roman" w:hAnsi="Times New Roman"/>
          <w:i/>
          <w:sz w:val="20"/>
          <w:szCs w:val="20"/>
        </w:rPr>
        <w:t>1531-6</w:t>
      </w:r>
      <w:r w:rsidR="00DD6EB9" w:rsidRPr="00CB55C1">
        <w:rPr>
          <w:rFonts w:ascii="Times New Roman" w:hAnsi="Times New Roman"/>
          <w:i/>
          <w:sz w:val="20"/>
          <w:szCs w:val="20"/>
        </w:rPr>
        <w:t>, 2008.</w:t>
      </w:r>
    </w:p>
    <w:p w14:paraId="20790D95" w14:textId="52A2561F"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b/>
          <w:i/>
          <w:sz w:val="20"/>
          <w:szCs w:val="20"/>
        </w:rPr>
        <w:t>Setoguchi S</w:t>
      </w:r>
      <w:r w:rsidRPr="00CB55C1">
        <w:rPr>
          <w:rFonts w:ascii="Times New Roman" w:hAnsi="Times New Roman"/>
          <w:i/>
          <w:sz w:val="20"/>
          <w:szCs w:val="20"/>
        </w:rPr>
        <w:t xml:space="preserve">, </w:t>
      </w:r>
      <w:proofErr w:type="spellStart"/>
      <w:r w:rsidRPr="00CB55C1">
        <w:rPr>
          <w:rFonts w:ascii="Times New Roman" w:hAnsi="Times New Roman"/>
          <w:i/>
          <w:sz w:val="20"/>
          <w:szCs w:val="20"/>
        </w:rPr>
        <w:t>Schneeweiss</w:t>
      </w:r>
      <w:proofErr w:type="spellEnd"/>
      <w:r w:rsidRPr="00CB55C1">
        <w:rPr>
          <w:rFonts w:ascii="Times New Roman" w:hAnsi="Times New Roman"/>
          <w:i/>
          <w:sz w:val="20"/>
          <w:szCs w:val="20"/>
        </w:rPr>
        <w:t xml:space="preserve"> S, </w:t>
      </w:r>
      <w:proofErr w:type="spellStart"/>
      <w:r w:rsidRPr="00CB55C1">
        <w:rPr>
          <w:rFonts w:ascii="Times New Roman" w:hAnsi="Times New Roman"/>
          <w:i/>
          <w:sz w:val="20"/>
          <w:szCs w:val="20"/>
        </w:rPr>
        <w:t>Avorn</w:t>
      </w:r>
      <w:proofErr w:type="spellEnd"/>
      <w:r w:rsidRPr="00CB55C1">
        <w:rPr>
          <w:rFonts w:ascii="Times New Roman" w:hAnsi="Times New Roman"/>
          <w:i/>
          <w:sz w:val="20"/>
          <w:szCs w:val="20"/>
        </w:rPr>
        <w:t xml:space="preserve"> J, Katz JN, </w:t>
      </w:r>
      <w:proofErr w:type="spellStart"/>
      <w:r w:rsidRPr="00CB55C1">
        <w:rPr>
          <w:rFonts w:ascii="Times New Roman" w:hAnsi="Times New Roman"/>
          <w:i/>
          <w:sz w:val="20"/>
          <w:szCs w:val="20"/>
        </w:rPr>
        <w:t>Weinblatt</w:t>
      </w:r>
      <w:proofErr w:type="spellEnd"/>
      <w:r w:rsidRPr="00CB55C1">
        <w:rPr>
          <w:rFonts w:ascii="Times New Roman" w:hAnsi="Times New Roman"/>
          <w:i/>
          <w:sz w:val="20"/>
          <w:szCs w:val="20"/>
        </w:rPr>
        <w:t xml:space="preserve"> ME, Levin R, Solomon DH</w:t>
      </w:r>
      <w:r w:rsidR="00DD6EB9" w:rsidRPr="00CB55C1">
        <w:rPr>
          <w:rFonts w:ascii="Times New Roman" w:hAnsi="Times New Roman"/>
          <w:i/>
          <w:sz w:val="20"/>
          <w:szCs w:val="20"/>
        </w:rPr>
        <w:t>;</w:t>
      </w:r>
      <w:r w:rsidRPr="00CB55C1">
        <w:rPr>
          <w:rFonts w:ascii="Times New Roman" w:hAnsi="Times New Roman"/>
          <w:i/>
          <w:sz w:val="20"/>
          <w:szCs w:val="20"/>
        </w:rPr>
        <w:t xml:space="preserve"> Tumor necrosis factor - α antagonist use and heart failure in elderly patients with rheumatoid arthritis</w:t>
      </w:r>
      <w:r w:rsidR="00DD6EB9" w:rsidRPr="00CB55C1">
        <w:rPr>
          <w:rFonts w:ascii="Times New Roman" w:hAnsi="Times New Roman"/>
          <w:i/>
          <w:sz w:val="20"/>
          <w:szCs w:val="20"/>
        </w:rPr>
        <w:t>;</w:t>
      </w:r>
      <w:r w:rsidRPr="00CB55C1">
        <w:rPr>
          <w:rFonts w:ascii="Times New Roman" w:hAnsi="Times New Roman"/>
          <w:i/>
          <w:sz w:val="20"/>
          <w:szCs w:val="20"/>
        </w:rPr>
        <w:t xml:space="preserve"> </w:t>
      </w:r>
      <w:r w:rsidR="00DD6EB9" w:rsidRPr="00CB55C1">
        <w:rPr>
          <w:rFonts w:ascii="Times New Roman" w:hAnsi="Times New Roman"/>
          <w:i/>
          <w:sz w:val="20"/>
          <w:szCs w:val="20"/>
        </w:rPr>
        <w:t xml:space="preserve">Am Heart J., </w:t>
      </w:r>
      <w:r w:rsidRPr="00CB55C1">
        <w:rPr>
          <w:rFonts w:ascii="Times New Roman" w:hAnsi="Times New Roman"/>
          <w:i/>
          <w:sz w:val="20"/>
          <w:szCs w:val="20"/>
        </w:rPr>
        <w:t>156(2):</w:t>
      </w:r>
      <w:r w:rsidR="00DD6EB9" w:rsidRPr="00CB55C1">
        <w:rPr>
          <w:rFonts w:ascii="Times New Roman" w:hAnsi="Times New Roman"/>
          <w:i/>
          <w:sz w:val="20"/>
          <w:szCs w:val="20"/>
        </w:rPr>
        <w:t xml:space="preserve"> 336-4, 2008.</w:t>
      </w:r>
    </w:p>
    <w:p w14:paraId="3A918BB9" w14:textId="1851F540"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Solomon DH, Glynn RJ, Rothman KJ, </w:t>
      </w:r>
      <w:proofErr w:type="spellStart"/>
      <w:r w:rsidRPr="00CB55C1">
        <w:rPr>
          <w:rFonts w:ascii="Times New Roman" w:hAnsi="Times New Roman"/>
          <w:i/>
          <w:sz w:val="20"/>
          <w:szCs w:val="20"/>
        </w:rPr>
        <w:t>Schneeweiss</w:t>
      </w:r>
      <w:proofErr w:type="spellEnd"/>
      <w:r w:rsidRPr="00CB55C1">
        <w:rPr>
          <w:rFonts w:ascii="Times New Roman" w:hAnsi="Times New Roman"/>
          <w:i/>
          <w:sz w:val="20"/>
          <w:szCs w:val="20"/>
        </w:rPr>
        <w:t xml:space="preserve"> S, </w:t>
      </w:r>
      <w:r w:rsidRPr="00CB55C1">
        <w:rPr>
          <w:rFonts w:ascii="Times New Roman" w:hAnsi="Times New Roman"/>
          <w:b/>
          <w:i/>
          <w:sz w:val="20"/>
          <w:szCs w:val="20"/>
        </w:rPr>
        <w:t>Setoguchi S</w:t>
      </w:r>
      <w:r w:rsidR="00DD6EB9" w:rsidRPr="00CB55C1">
        <w:rPr>
          <w:rFonts w:ascii="Times New Roman" w:hAnsi="Times New Roman"/>
          <w:i/>
          <w:sz w:val="20"/>
          <w:szCs w:val="20"/>
        </w:rPr>
        <w:t xml:space="preserve">, </w:t>
      </w:r>
      <w:proofErr w:type="spellStart"/>
      <w:r w:rsidR="00DD6EB9" w:rsidRPr="00CB55C1">
        <w:rPr>
          <w:rFonts w:ascii="Times New Roman" w:hAnsi="Times New Roman"/>
          <w:i/>
          <w:sz w:val="20"/>
          <w:szCs w:val="20"/>
        </w:rPr>
        <w:t>Mogun</w:t>
      </w:r>
      <w:proofErr w:type="spellEnd"/>
      <w:r w:rsidR="00DD6EB9" w:rsidRPr="00CB55C1">
        <w:rPr>
          <w:rFonts w:ascii="Times New Roman" w:hAnsi="Times New Roman"/>
          <w:i/>
          <w:sz w:val="20"/>
          <w:szCs w:val="20"/>
        </w:rPr>
        <w:t xml:space="preserve"> H, </w:t>
      </w:r>
      <w:proofErr w:type="spellStart"/>
      <w:r w:rsidR="00DD6EB9" w:rsidRPr="00CB55C1">
        <w:rPr>
          <w:rFonts w:ascii="Times New Roman" w:hAnsi="Times New Roman"/>
          <w:i/>
          <w:sz w:val="20"/>
          <w:szCs w:val="20"/>
        </w:rPr>
        <w:t>Avorn</w:t>
      </w:r>
      <w:proofErr w:type="spellEnd"/>
      <w:r w:rsidR="00DD6EB9" w:rsidRPr="00CB55C1">
        <w:rPr>
          <w:rFonts w:ascii="Times New Roman" w:hAnsi="Times New Roman"/>
          <w:i/>
          <w:sz w:val="20"/>
          <w:szCs w:val="20"/>
        </w:rPr>
        <w:t xml:space="preserve"> J, </w:t>
      </w:r>
      <w:proofErr w:type="spellStart"/>
      <w:r w:rsidR="00DD6EB9" w:rsidRPr="00CB55C1">
        <w:rPr>
          <w:rFonts w:ascii="Times New Roman" w:hAnsi="Times New Roman"/>
          <w:i/>
          <w:sz w:val="20"/>
          <w:szCs w:val="20"/>
        </w:rPr>
        <w:t>Sturmer</w:t>
      </w:r>
      <w:proofErr w:type="spellEnd"/>
      <w:r w:rsidR="00DD6EB9" w:rsidRPr="00CB55C1">
        <w:rPr>
          <w:rFonts w:ascii="Times New Roman" w:hAnsi="Times New Roman"/>
          <w:i/>
          <w:sz w:val="20"/>
          <w:szCs w:val="20"/>
        </w:rPr>
        <w:t xml:space="preserve"> T;</w:t>
      </w:r>
      <w:r w:rsidRPr="00CB55C1">
        <w:rPr>
          <w:rFonts w:ascii="Times New Roman" w:hAnsi="Times New Roman"/>
          <w:i/>
          <w:sz w:val="20"/>
          <w:szCs w:val="20"/>
        </w:rPr>
        <w:t xml:space="preserve"> Subgroup analyses to determine cardiovascular risk associated with NSAIDs and </w:t>
      </w:r>
      <w:proofErr w:type="spellStart"/>
      <w:r w:rsidRPr="00CB55C1">
        <w:rPr>
          <w:rFonts w:ascii="Times New Roman" w:hAnsi="Times New Roman"/>
          <w:i/>
          <w:sz w:val="20"/>
          <w:szCs w:val="20"/>
        </w:rPr>
        <w:t>co</w:t>
      </w:r>
      <w:r w:rsidR="00DD6EB9" w:rsidRPr="00CB55C1">
        <w:rPr>
          <w:rFonts w:ascii="Times New Roman" w:hAnsi="Times New Roman"/>
          <w:i/>
          <w:sz w:val="20"/>
          <w:szCs w:val="20"/>
        </w:rPr>
        <w:t>xibs</w:t>
      </w:r>
      <w:proofErr w:type="spellEnd"/>
      <w:r w:rsidR="00DD6EB9" w:rsidRPr="00CB55C1">
        <w:rPr>
          <w:rFonts w:ascii="Times New Roman" w:hAnsi="Times New Roman"/>
          <w:i/>
          <w:sz w:val="20"/>
          <w:szCs w:val="20"/>
        </w:rPr>
        <w:t xml:space="preserve"> in specific patient groups;</w:t>
      </w:r>
      <w:r w:rsidRPr="00CB55C1">
        <w:rPr>
          <w:rFonts w:ascii="Times New Roman" w:hAnsi="Times New Roman"/>
          <w:i/>
          <w:sz w:val="20"/>
          <w:szCs w:val="20"/>
        </w:rPr>
        <w:t xml:space="preserve"> Arthritis </w:t>
      </w:r>
      <w:r w:rsidR="00DD6EB9" w:rsidRPr="00CB55C1">
        <w:rPr>
          <w:rFonts w:ascii="Times New Roman" w:hAnsi="Times New Roman"/>
          <w:i/>
          <w:sz w:val="20"/>
          <w:szCs w:val="20"/>
        </w:rPr>
        <w:t xml:space="preserve">Rheum (Arthritis Care Research), </w:t>
      </w:r>
      <w:r w:rsidRPr="00CB55C1">
        <w:rPr>
          <w:rFonts w:ascii="Times New Roman" w:hAnsi="Times New Roman"/>
          <w:i/>
          <w:sz w:val="20"/>
          <w:szCs w:val="20"/>
        </w:rPr>
        <w:t>9(8):1097-1104</w:t>
      </w:r>
      <w:r w:rsidR="00DD6EB9" w:rsidRPr="00CB55C1">
        <w:rPr>
          <w:rFonts w:ascii="Times New Roman" w:hAnsi="Times New Roman"/>
          <w:i/>
          <w:sz w:val="20"/>
          <w:szCs w:val="20"/>
        </w:rPr>
        <w:t>, 2008.</w:t>
      </w:r>
    </w:p>
    <w:p w14:paraId="2235B709" w14:textId="241FCD08" w:rsidR="00103CD1" w:rsidRPr="00CB55C1" w:rsidRDefault="00103CD1" w:rsidP="00103CD1">
      <w:pPr>
        <w:pStyle w:val="NoSpacing"/>
        <w:numPr>
          <w:ilvl w:val="0"/>
          <w:numId w:val="8"/>
        </w:numPr>
        <w:rPr>
          <w:rFonts w:ascii="Times New Roman" w:hAnsi="Times New Roman"/>
          <w:b/>
          <w:i/>
          <w:sz w:val="20"/>
          <w:szCs w:val="20"/>
        </w:rPr>
      </w:pPr>
      <w:r w:rsidRPr="00CB55C1">
        <w:rPr>
          <w:rFonts w:ascii="Times New Roman" w:hAnsi="Times New Roman"/>
          <w:b/>
          <w:i/>
          <w:sz w:val="20"/>
          <w:szCs w:val="20"/>
        </w:rPr>
        <w:t>Setoguchi S</w:t>
      </w:r>
      <w:r w:rsidRPr="00CB55C1">
        <w:rPr>
          <w:rFonts w:ascii="Times New Roman" w:hAnsi="Times New Roman"/>
          <w:i/>
          <w:sz w:val="20"/>
          <w:szCs w:val="20"/>
        </w:rPr>
        <w:t>, Wang PS, Brookha</w:t>
      </w:r>
      <w:r w:rsidR="00DD6EB9" w:rsidRPr="00CB55C1">
        <w:rPr>
          <w:rFonts w:ascii="Times New Roman" w:hAnsi="Times New Roman"/>
          <w:i/>
          <w:sz w:val="20"/>
          <w:szCs w:val="20"/>
        </w:rPr>
        <w:t xml:space="preserve">rt MA, Canning C, </w:t>
      </w:r>
      <w:proofErr w:type="spellStart"/>
      <w:r w:rsidR="00DD6EB9" w:rsidRPr="00CB55C1">
        <w:rPr>
          <w:rFonts w:ascii="Times New Roman" w:hAnsi="Times New Roman"/>
          <w:i/>
          <w:sz w:val="20"/>
          <w:szCs w:val="20"/>
        </w:rPr>
        <w:t>Schneeweiss</w:t>
      </w:r>
      <w:proofErr w:type="spellEnd"/>
      <w:r w:rsidR="00DD6EB9" w:rsidRPr="00CB55C1">
        <w:rPr>
          <w:rFonts w:ascii="Times New Roman" w:hAnsi="Times New Roman"/>
          <w:i/>
          <w:sz w:val="20"/>
          <w:szCs w:val="20"/>
        </w:rPr>
        <w:t xml:space="preserve"> S;</w:t>
      </w:r>
      <w:r w:rsidRPr="00CB55C1">
        <w:rPr>
          <w:rFonts w:ascii="Times New Roman" w:hAnsi="Times New Roman"/>
          <w:i/>
          <w:sz w:val="20"/>
          <w:szCs w:val="20"/>
        </w:rPr>
        <w:t xml:space="preserve"> Potential Causes of Higher Mortality Among Elderly Users of Conventional vs. Atypical Antipsychotics</w:t>
      </w:r>
      <w:r w:rsidR="00DD6EB9" w:rsidRPr="00CB55C1">
        <w:rPr>
          <w:rFonts w:ascii="Times New Roman" w:hAnsi="Times New Roman"/>
          <w:i/>
          <w:sz w:val="20"/>
          <w:szCs w:val="20"/>
        </w:rPr>
        <w:t>;</w:t>
      </w:r>
      <w:r w:rsidRPr="00CB55C1">
        <w:rPr>
          <w:rFonts w:ascii="Times New Roman" w:hAnsi="Times New Roman"/>
          <w:i/>
          <w:sz w:val="20"/>
          <w:szCs w:val="20"/>
        </w:rPr>
        <w:t xml:space="preserve"> J Am </w:t>
      </w:r>
      <w:proofErr w:type="spellStart"/>
      <w:r w:rsidRPr="00CB55C1">
        <w:rPr>
          <w:rFonts w:ascii="Times New Roman" w:hAnsi="Times New Roman"/>
          <w:i/>
          <w:sz w:val="20"/>
          <w:szCs w:val="20"/>
        </w:rPr>
        <w:t>Geriatr</w:t>
      </w:r>
      <w:proofErr w:type="spellEnd"/>
      <w:r w:rsidRPr="00CB55C1">
        <w:rPr>
          <w:rFonts w:ascii="Times New Roman" w:hAnsi="Times New Roman"/>
          <w:i/>
          <w:sz w:val="20"/>
          <w:szCs w:val="20"/>
        </w:rPr>
        <w:t xml:space="preserve"> Soc</w:t>
      </w:r>
      <w:r w:rsidR="00DD6EB9" w:rsidRPr="00CB55C1">
        <w:rPr>
          <w:rFonts w:ascii="Times New Roman" w:hAnsi="Times New Roman"/>
          <w:i/>
          <w:sz w:val="20"/>
          <w:szCs w:val="20"/>
        </w:rPr>
        <w:t xml:space="preserve">., </w:t>
      </w:r>
      <w:r w:rsidRPr="00CB55C1">
        <w:rPr>
          <w:rFonts w:ascii="Times New Roman" w:hAnsi="Times New Roman"/>
          <w:i/>
          <w:sz w:val="20"/>
          <w:szCs w:val="20"/>
        </w:rPr>
        <w:t>56(9): 1644-50</w:t>
      </w:r>
      <w:r w:rsidR="00DD6EB9" w:rsidRPr="00CB55C1">
        <w:rPr>
          <w:rFonts w:ascii="Times New Roman" w:hAnsi="Times New Roman"/>
          <w:i/>
          <w:sz w:val="20"/>
          <w:szCs w:val="20"/>
        </w:rPr>
        <w:t>, 2008.</w:t>
      </w:r>
    </w:p>
    <w:p w14:paraId="14EE5E0F" w14:textId="45BD04A4"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b/>
          <w:i/>
          <w:sz w:val="20"/>
          <w:szCs w:val="20"/>
        </w:rPr>
        <w:t>Setoguchi S</w:t>
      </w:r>
      <w:r w:rsidRPr="00CB55C1">
        <w:rPr>
          <w:rFonts w:ascii="Times New Roman" w:hAnsi="Times New Roman"/>
          <w:i/>
          <w:sz w:val="20"/>
          <w:szCs w:val="20"/>
        </w:rPr>
        <w:t xml:space="preserve">, Earle CC, Glynn RJ, Stedman M, </w:t>
      </w:r>
      <w:proofErr w:type="spellStart"/>
      <w:r w:rsidRPr="00CB55C1">
        <w:rPr>
          <w:rFonts w:ascii="Times New Roman" w:hAnsi="Times New Roman"/>
          <w:i/>
          <w:sz w:val="20"/>
          <w:szCs w:val="20"/>
        </w:rPr>
        <w:t>P</w:t>
      </w:r>
      <w:r w:rsidR="00DD6EB9" w:rsidRPr="00CB55C1">
        <w:rPr>
          <w:rFonts w:ascii="Times New Roman" w:hAnsi="Times New Roman"/>
          <w:i/>
          <w:sz w:val="20"/>
          <w:szCs w:val="20"/>
        </w:rPr>
        <w:t>olinski</w:t>
      </w:r>
      <w:proofErr w:type="spellEnd"/>
      <w:r w:rsidR="00DD6EB9" w:rsidRPr="00CB55C1">
        <w:rPr>
          <w:rFonts w:ascii="Times New Roman" w:hAnsi="Times New Roman"/>
          <w:i/>
          <w:sz w:val="20"/>
          <w:szCs w:val="20"/>
        </w:rPr>
        <w:t xml:space="preserve"> JM, Corcoran CP Haas JS;</w:t>
      </w:r>
      <w:r w:rsidRPr="00CB55C1">
        <w:rPr>
          <w:rFonts w:ascii="Times New Roman" w:hAnsi="Times New Roman"/>
          <w:i/>
          <w:sz w:val="20"/>
          <w:szCs w:val="20"/>
        </w:rPr>
        <w:t xml:space="preserve"> Comparison of Prospective and Retrospective Indicators of the Qua</w:t>
      </w:r>
      <w:r w:rsidR="00DD6EB9" w:rsidRPr="00CB55C1">
        <w:rPr>
          <w:rFonts w:ascii="Times New Roman" w:hAnsi="Times New Roman"/>
          <w:i/>
          <w:sz w:val="20"/>
          <w:szCs w:val="20"/>
        </w:rPr>
        <w:t>lity of End-of-Life Cancer Care;</w:t>
      </w:r>
      <w:r w:rsidRPr="00CB55C1">
        <w:rPr>
          <w:rFonts w:ascii="Times New Roman" w:hAnsi="Times New Roman"/>
          <w:i/>
          <w:sz w:val="20"/>
          <w:szCs w:val="20"/>
        </w:rPr>
        <w:t xml:space="preserve"> Jou</w:t>
      </w:r>
      <w:r w:rsidR="00DD6EB9" w:rsidRPr="00CB55C1">
        <w:rPr>
          <w:rFonts w:ascii="Times New Roman" w:hAnsi="Times New Roman"/>
          <w:i/>
          <w:sz w:val="20"/>
          <w:szCs w:val="20"/>
        </w:rPr>
        <w:t xml:space="preserve">rnal of Clinical Oncology, </w:t>
      </w:r>
      <w:r w:rsidRPr="00CB55C1">
        <w:rPr>
          <w:rFonts w:ascii="Times New Roman" w:hAnsi="Times New Roman"/>
          <w:i/>
          <w:sz w:val="20"/>
          <w:szCs w:val="20"/>
        </w:rPr>
        <w:t>26(35): 5671-8</w:t>
      </w:r>
      <w:r w:rsidR="00DD6EB9" w:rsidRPr="00CB55C1">
        <w:rPr>
          <w:rFonts w:ascii="Times New Roman" w:hAnsi="Times New Roman"/>
          <w:i/>
          <w:sz w:val="20"/>
          <w:szCs w:val="20"/>
        </w:rPr>
        <w:t>, 2008.</w:t>
      </w:r>
    </w:p>
    <w:p w14:paraId="3479E060" w14:textId="364BB262" w:rsidR="00103CD1" w:rsidRPr="00CB55C1" w:rsidRDefault="00103CD1" w:rsidP="00103CD1">
      <w:pPr>
        <w:pStyle w:val="NoSpacing"/>
        <w:numPr>
          <w:ilvl w:val="0"/>
          <w:numId w:val="8"/>
        </w:numPr>
        <w:rPr>
          <w:rFonts w:ascii="Times New Roman" w:hAnsi="Times New Roman"/>
          <w:i/>
          <w:sz w:val="20"/>
          <w:szCs w:val="20"/>
        </w:rPr>
      </w:pPr>
      <w:proofErr w:type="spellStart"/>
      <w:r w:rsidRPr="00CB55C1">
        <w:rPr>
          <w:rFonts w:ascii="Times New Roman" w:hAnsi="Times New Roman"/>
          <w:i/>
          <w:sz w:val="20"/>
          <w:szCs w:val="20"/>
        </w:rPr>
        <w:t>Winkelmayer</w:t>
      </w:r>
      <w:proofErr w:type="spellEnd"/>
      <w:r w:rsidRPr="00CB55C1">
        <w:rPr>
          <w:rFonts w:ascii="Times New Roman" w:hAnsi="Times New Roman"/>
          <w:i/>
          <w:sz w:val="20"/>
          <w:szCs w:val="20"/>
        </w:rPr>
        <w:t xml:space="preserve"> WC, Levin R, </w:t>
      </w:r>
      <w:r w:rsidRPr="00CB55C1">
        <w:rPr>
          <w:rFonts w:ascii="Times New Roman" w:hAnsi="Times New Roman"/>
          <w:b/>
          <w:i/>
          <w:sz w:val="20"/>
          <w:szCs w:val="20"/>
        </w:rPr>
        <w:t>Setoguchi S</w:t>
      </w:r>
      <w:r w:rsidR="00DD6EB9" w:rsidRPr="00CB55C1">
        <w:rPr>
          <w:rFonts w:ascii="Times New Roman" w:hAnsi="Times New Roman"/>
          <w:i/>
          <w:sz w:val="20"/>
          <w:szCs w:val="20"/>
        </w:rPr>
        <w:t>;</w:t>
      </w:r>
      <w:r w:rsidRPr="00CB55C1">
        <w:rPr>
          <w:rFonts w:ascii="Times New Roman" w:hAnsi="Times New Roman"/>
          <w:i/>
          <w:sz w:val="20"/>
          <w:szCs w:val="20"/>
        </w:rPr>
        <w:t xml:space="preserve"> Associations of kidney function with cardiovascular medication </w:t>
      </w:r>
      <w:r w:rsidR="00DD6EB9" w:rsidRPr="00CB55C1">
        <w:rPr>
          <w:rFonts w:ascii="Times New Roman" w:hAnsi="Times New Roman"/>
          <w:i/>
          <w:sz w:val="20"/>
          <w:szCs w:val="20"/>
        </w:rPr>
        <w:t>use after myocardial infarction;</w:t>
      </w:r>
      <w:r w:rsidRPr="00CB55C1">
        <w:rPr>
          <w:rFonts w:ascii="Times New Roman" w:hAnsi="Times New Roman"/>
          <w:i/>
          <w:sz w:val="20"/>
          <w:szCs w:val="20"/>
        </w:rPr>
        <w:t xml:space="preserve"> </w:t>
      </w:r>
      <w:proofErr w:type="spellStart"/>
      <w:r w:rsidRPr="00CB55C1">
        <w:rPr>
          <w:rFonts w:ascii="Times New Roman" w:hAnsi="Times New Roman"/>
          <w:i/>
          <w:iCs/>
          <w:sz w:val="20"/>
          <w:szCs w:val="20"/>
        </w:rPr>
        <w:t>Clin</w:t>
      </w:r>
      <w:proofErr w:type="spellEnd"/>
      <w:r w:rsidRPr="00CB55C1">
        <w:rPr>
          <w:rFonts w:ascii="Times New Roman" w:hAnsi="Times New Roman"/>
          <w:i/>
          <w:iCs/>
          <w:sz w:val="20"/>
          <w:szCs w:val="20"/>
        </w:rPr>
        <w:t xml:space="preserve"> J Am </w:t>
      </w:r>
      <w:proofErr w:type="spellStart"/>
      <w:r w:rsidRPr="00CB55C1">
        <w:rPr>
          <w:rFonts w:ascii="Times New Roman" w:hAnsi="Times New Roman"/>
          <w:i/>
          <w:iCs/>
          <w:sz w:val="20"/>
          <w:szCs w:val="20"/>
        </w:rPr>
        <w:t>Soc</w:t>
      </w:r>
      <w:proofErr w:type="spellEnd"/>
      <w:r w:rsidRPr="00CB55C1">
        <w:rPr>
          <w:rFonts w:ascii="Times New Roman" w:hAnsi="Times New Roman"/>
          <w:i/>
          <w:iCs/>
          <w:sz w:val="20"/>
          <w:szCs w:val="20"/>
        </w:rPr>
        <w:t xml:space="preserve"> </w:t>
      </w:r>
      <w:proofErr w:type="spellStart"/>
      <w:r w:rsidRPr="00CB55C1">
        <w:rPr>
          <w:rFonts w:ascii="Times New Roman" w:hAnsi="Times New Roman"/>
          <w:i/>
          <w:iCs/>
          <w:sz w:val="20"/>
          <w:szCs w:val="20"/>
        </w:rPr>
        <w:t>Nephrol</w:t>
      </w:r>
      <w:proofErr w:type="spellEnd"/>
      <w:r w:rsidR="00DD6EB9" w:rsidRPr="00CB55C1">
        <w:rPr>
          <w:rFonts w:ascii="Times New Roman" w:hAnsi="Times New Roman"/>
          <w:i/>
          <w:sz w:val="20"/>
          <w:szCs w:val="20"/>
        </w:rPr>
        <w:t>, 3: 1415-</w:t>
      </w:r>
      <w:r w:rsidRPr="00CB55C1">
        <w:rPr>
          <w:rFonts w:ascii="Times New Roman" w:hAnsi="Times New Roman"/>
          <w:i/>
          <w:sz w:val="20"/>
          <w:szCs w:val="20"/>
        </w:rPr>
        <w:t>1422</w:t>
      </w:r>
      <w:r w:rsidR="00DD6EB9" w:rsidRPr="00CB55C1">
        <w:rPr>
          <w:rFonts w:ascii="Times New Roman" w:hAnsi="Times New Roman"/>
          <w:i/>
          <w:sz w:val="20"/>
          <w:szCs w:val="20"/>
        </w:rPr>
        <w:t>, 2008.</w:t>
      </w:r>
    </w:p>
    <w:p w14:paraId="4D98838E" w14:textId="5249BC2C" w:rsidR="00103CD1" w:rsidRPr="00CB55C1" w:rsidRDefault="00103CD1" w:rsidP="00103CD1">
      <w:pPr>
        <w:pStyle w:val="NoSpacing"/>
        <w:numPr>
          <w:ilvl w:val="0"/>
          <w:numId w:val="8"/>
        </w:numPr>
        <w:rPr>
          <w:rFonts w:ascii="Times New Roman" w:hAnsi="Times New Roman"/>
          <w:i/>
          <w:sz w:val="20"/>
          <w:szCs w:val="20"/>
        </w:rPr>
      </w:pPr>
      <w:proofErr w:type="spellStart"/>
      <w:r w:rsidRPr="00CB55C1">
        <w:rPr>
          <w:rFonts w:ascii="Times New Roman" w:hAnsi="Times New Roman"/>
          <w:i/>
          <w:sz w:val="20"/>
          <w:szCs w:val="20"/>
        </w:rPr>
        <w:t>Winkelmayer</w:t>
      </w:r>
      <w:proofErr w:type="spellEnd"/>
      <w:r w:rsidRPr="00CB55C1">
        <w:rPr>
          <w:rFonts w:ascii="Times New Roman" w:hAnsi="Times New Roman"/>
          <w:i/>
          <w:sz w:val="20"/>
          <w:szCs w:val="20"/>
        </w:rPr>
        <w:t xml:space="preserve"> WC, </w:t>
      </w:r>
      <w:r w:rsidRPr="00CB55C1">
        <w:rPr>
          <w:rFonts w:ascii="Times New Roman" w:hAnsi="Times New Roman"/>
          <w:b/>
          <w:i/>
          <w:sz w:val="20"/>
          <w:szCs w:val="20"/>
        </w:rPr>
        <w:t>Setoguchi S,</w:t>
      </w:r>
      <w:r w:rsidRPr="00CB55C1">
        <w:rPr>
          <w:rFonts w:ascii="Times New Roman" w:hAnsi="Times New Roman"/>
          <w:i/>
          <w:sz w:val="20"/>
          <w:szCs w:val="20"/>
        </w:rPr>
        <w:t xml:space="preserve"> </w:t>
      </w:r>
      <w:r w:rsidR="00DD6EB9" w:rsidRPr="00CB55C1">
        <w:rPr>
          <w:rFonts w:ascii="Times New Roman" w:hAnsi="Times New Roman"/>
          <w:i/>
          <w:sz w:val="20"/>
          <w:szCs w:val="20"/>
        </w:rPr>
        <w:t>Levin R, Solomon DH;</w:t>
      </w:r>
      <w:r w:rsidRPr="00CB55C1">
        <w:rPr>
          <w:rFonts w:ascii="Times New Roman" w:hAnsi="Times New Roman"/>
          <w:i/>
          <w:sz w:val="20"/>
          <w:szCs w:val="20"/>
        </w:rPr>
        <w:t xml:space="preserve"> Comparing cardiovascular outcomes in older patients with diabetes who initiated rosiglitaz</w:t>
      </w:r>
      <w:r w:rsidR="00DD6EB9" w:rsidRPr="00CB55C1">
        <w:rPr>
          <w:rFonts w:ascii="Times New Roman" w:hAnsi="Times New Roman"/>
          <w:i/>
          <w:sz w:val="20"/>
          <w:szCs w:val="20"/>
        </w:rPr>
        <w:t>one versus pioglitazone therapy;</w:t>
      </w:r>
      <w:r w:rsidRPr="00CB55C1">
        <w:rPr>
          <w:rFonts w:ascii="Times New Roman" w:hAnsi="Times New Roman"/>
          <w:i/>
          <w:sz w:val="20"/>
          <w:szCs w:val="20"/>
        </w:rPr>
        <w:t xml:space="preserve"> </w:t>
      </w:r>
      <w:r w:rsidR="00DD6EB9" w:rsidRPr="00CB55C1">
        <w:rPr>
          <w:rFonts w:ascii="Times New Roman" w:hAnsi="Times New Roman"/>
          <w:i/>
          <w:sz w:val="20"/>
          <w:szCs w:val="20"/>
        </w:rPr>
        <w:t xml:space="preserve">Arch </w:t>
      </w:r>
      <w:proofErr w:type="spellStart"/>
      <w:r w:rsidR="00DD6EB9" w:rsidRPr="00CB55C1">
        <w:rPr>
          <w:rFonts w:ascii="Times New Roman" w:hAnsi="Times New Roman"/>
          <w:i/>
          <w:sz w:val="20"/>
          <w:szCs w:val="20"/>
        </w:rPr>
        <w:t>Int</w:t>
      </w:r>
      <w:proofErr w:type="spellEnd"/>
      <w:r w:rsidR="00DD6EB9" w:rsidRPr="00CB55C1">
        <w:rPr>
          <w:rFonts w:ascii="Times New Roman" w:hAnsi="Times New Roman"/>
          <w:i/>
          <w:sz w:val="20"/>
          <w:szCs w:val="20"/>
        </w:rPr>
        <w:t xml:space="preserve"> Med., </w:t>
      </w:r>
      <w:r w:rsidRPr="00CB55C1">
        <w:rPr>
          <w:rFonts w:ascii="Times New Roman" w:hAnsi="Times New Roman"/>
          <w:i/>
          <w:sz w:val="20"/>
          <w:szCs w:val="20"/>
        </w:rPr>
        <w:t>168(21):</w:t>
      </w:r>
      <w:r w:rsidR="00DD6EB9" w:rsidRPr="00CB55C1">
        <w:rPr>
          <w:rFonts w:ascii="Times New Roman" w:hAnsi="Times New Roman"/>
          <w:i/>
          <w:sz w:val="20"/>
          <w:szCs w:val="20"/>
        </w:rPr>
        <w:t xml:space="preserve"> </w:t>
      </w:r>
      <w:r w:rsidRPr="00CB55C1">
        <w:rPr>
          <w:rFonts w:ascii="Times New Roman" w:hAnsi="Times New Roman"/>
          <w:i/>
          <w:sz w:val="20"/>
          <w:szCs w:val="20"/>
        </w:rPr>
        <w:t>2368-75</w:t>
      </w:r>
      <w:r w:rsidR="00DD6EB9" w:rsidRPr="00CB55C1">
        <w:rPr>
          <w:rFonts w:ascii="Times New Roman" w:hAnsi="Times New Roman"/>
          <w:i/>
          <w:sz w:val="20"/>
          <w:szCs w:val="20"/>
        </w:rPr>
        <w:t>, 2008.</w:t>
      </w:r>
    </w:p>
    <w:p w14:paraId="4CCD3D84" w14:textId="42C22184"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Kinjo M, </w:t>
      </w:r>
      <w:r w:rsidRPr="00CB55C1">
        <w:rPr>
          <w:rFonts w:ascii="Times New Roman" w:hAnsi="Times New Roman"/>
          <w:b/>
          <w:i/>
          <w:sz w:val="20"/>
          <w:szCs w:val="20"/>
        </w:rPr>
        <w:t>Setoguchi S</w:t>
      </w:r>
      <w:r w:rsidR="00DD6EB9" w:rsidRPr="00CB55C1">
        <w:rPr>
          <w:rFonts w:ascii="Times New Roman" w:hAnsi="Times New Roman"/>
          <w:i/>
          <w:sz w:val="20"/>
          <w:szCs w:val="20"/>
        </w:rPr>
        <w:t>, Solomon DH;</w:t>
      </w:r>
      <w:r w:rsidRPr="00CB55C1">
        <w:rPr>
          <w:rFonts w:ascii="Times New Roman" w:hAnsi="Times New Roman"/>
          <w:i/>
          <w:sz w:val="20"/>
          <w:szCs w:val="20"/>
        </w:rPr>
        <w:t xml:space="preserve"> Anti-histamine Therapy and Bone Mineral Density: Analysis in a Population-Based U.S. Sample</w:t>
      </w:r>
      <w:r w:rsidR="00DD6EB9" w:rsidRPr="00CB55C1">
        <w:rPr>
          <w:rFonts w:ascii="Times New Roman" w:hAnsi="Times New Roman"/>
          <w:i/>
          <w:sz w:val="20"/>
          <w:szCs w:val="20"/>
        </w:rPr>
        <w:t>;</w:t>
      </w:r>
      <w:r w:rsidRPr="00CB55C1">
        <w:rPr>
          <w:rFonts w:ascii="Times New Roman" w:hAnsi="Times New Roman"/>
          <w:i/>
          <w:sz w:val="20"/>
          <w:szCs w:val="20"/>
        </w:rPr>
        <w:t xml:space="preserve"> </w:t>
      </w:r>
      <w:r w:rsidR="00DD6EB9" w:rsidRPr="00CB55C1">
        <w:rPr>
          <w:rFonts w:ascii="Times New Roman" w:hAnsi="Times New Roman"/>
          <w:i/>
          <w:sz w:val="20"/>
          <w:szCs w:val="20"/>
        </w:rPr>
        <w:t xml:space="preserve">Am J Med., </w:t>
      </w:r>
      <w:r w:rsidRPr="00CB55C1">
        <w:rPr>
          <w:rFonts w:ascii="Times New Roman" w:hAnsi="Times New Roman"/>
          <w:i/>
          <w:sz w:val="20"/>
          <w:szCs w:val="20"/>
        </w:rPr>
        <w:t>121(12):</w:t>
      </w:r>
      <w:r w:rsidR="00DD6EB9" w:rsidRPr="00CB55C1">
        <w:rPr>
          <w:rFonts w:ascii="Times New Roman" w:hAnsi="Times New Roman"/>
          <w:i/>
          <w:sz w:val="20"/>
          <w:szCs w:val="20"/>
        </w:rPr>
        <w:t xml:space="preserve"> </w:t>
      </w:r>
      <w:r w:rsidRPr="00CB55C1">
        <w:rPr>
          <w:rFonts w:ascii="Times New Roman" w:hAnsi="Times New Roman"/>
          <w:i/>
          <w:sz w:val="20"/>
          <w:szCs w:val="20"/>
        </w:rPr>
        <w:t>1085-91</w:t>
      </w:r>
      <w:r w:rsidR="00DD6EB9" w:rsidRPr="00CB55C1">
        <w:rPr>
          <w:rFonts w:ascii="Times New Roman" w:hAnsi="Times New Roman"/>
          <w:i/>
          <w:sz w:val="20"/>
          <w:szCs w:val="20"/>
        </w:rPr>
        <w:t>, 2008.</w:t>
      </w:r>
      <w:r w:rsidRPr="00CB55C1">
        <w:rPr>
          <w:rFonts w:ascii="Times New Roman" w:hAnsi="Times New Roman"/>
          <w:i/>
          <w:sz w:val="20"/>
          <w:szCs w:val="20"/>
        </w:rPr>
        <w:t xml:space="preserve"> </w:t>
      </w:r>
    </w:p>
    <w:p w14:paraId="23D4A286" w14:textId="2FCF3C2B"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Choudhry NH,</w:t>
      </w:r>
      <w:r w:rsidRPr="00CB55C1">
        <w:rPr>
          <w:rFonts w:ascii="Times New Roman" w:hAnsi="Times New Roman"/>
          <w:b/>
          <w:i/>
          <w:sz w:val="20"/>
          <w:szCs w:val="20"/>
        </w:rPr>
        <w:t xml:space="preserve"> Setoguchi S</w:t>
      </w:r>
      <w:r w:rsidRPr="00CB55C1">
        <w:rPr>
          <w:rFonts w:ascii="Times New Roman" w:hAnsi="Times New Roman"/>
          <w:i/>
          <w:sz w:val="20"/>
          <w:szCs w:val="20"/>
        </w:rPr>
        <w:t xml:space="preserve">, Levin R, </w:t>
      </w:r>
      <w:proofErr w:type="spellStart"/>
      <w:r w:rsidRPr="00CB55C1">
        <w:rPr>
          <w:rFonts w:ascii="Times New Roman" w:hAnsi="Times New Roman"/>
          <w:i/>
          <w:sz w:val="20"/>
          <w:szCs w:val="20"/>
        </w:rPr>
        <w:t>Winkelmayer</w:t>
      </w:r>
      <w:proofErr w:type="spellEnd"/>
      <w:r w:rsidRPr="00CB55C1">
        <w:rPr>
          <w:rFonts w:ascii="Times New Roman" w:hAnsi="Times New Roman"/>
          <w:i/>
          <w:sz w:val="20"/>
          <w:szCs w:val="20"/>
        </w:rPr>
        <w:t xml:space="preserve"> WC, Shrank WH</w:t>
      </w:r>
      <w:r w:rsidR="00DD6EB9" w:rsidRPr="00CB55C1">
        <w:rPr>
          <w:rFonts w:ascii="Times New Roman" w:hAnsi="Times New Roman"/>
          <w:i/>
          <w:sz w:val="20"/>
          <w:szCs w:val="20"/>
        </w:rPr>
        <w:t>;</w:t>
      </w:r>
      <w:r w:rsidRPr="00CB55C1">
        <w:rPr>
          <w:rFonts w:ascii="Times New Roman" w:hAnsi="Times New Roman"/>
          <w:i/>
          <w:sz w:val="20"/>
          <w:szCs w:val="20"/>
        </w:rPr>
        <w:t xml:space="preserve"> Trends in adherence to secondary prevention medications in elderly post</w:t>
      </w:r>
      <w:r w:rsidR="00DD6EB9" w:rsidRPr="00CB55C1">
        <w:rPr>
          <w:rFonts w:ascii="Times New Roman" w:hAnsi="Times New Roman"/>
          <w:i/>
          <w:sz w:val="20"/>
          <w:szCs w:val="20"/>
        </w:rPr>
        <w:t xml:space="preserve">-myocardial infarction patients; </w:t>
      </w:r>
      <w:r w:rsidRPr="00CB55C1">
        <w:rPr>
          <w:rFonts w:ascii="Times New Roman" w:hAnsi="Times New Roman"/>
          <w:i/>
          <w:sz w:val="20"/>
          <w:szCs w:val="20"/>
        </w:rPr>
        <w:t>Pharmacoepid</w:t>
      </w:r>
      <w:r w:rsidR="00DD6EB9" w:rsidRPr="00CB55C1">
        <w:rPr>
          <w:rFonts w:ascii="Times New Roman" w:hAnsi="Times New Roman"/>
          <w:i/>
          <w:sz w:val="20"/>
          <w:szCs w:val="20"/>
        </w:rPr>
        <w:t xml:space="preserve">emiology and Drug Safety, </w:t>
      </w:r>
      <w:r w:rsidRPr="00CB55C1">
        <w:rPr>
          <w:rFonts w:ascii="Times New Roman" w:hAnsi="Times New Roman"/>
          <w:i/>
          <w:sz w:val="20"/>
          <w:szCs w:val="20"/>
        </w:rPr>
        <w:t>17(12):</w:t>
      </w:r>
      <w:r w:rsidR="00DD6EB9" w:rsidRPr="00CB55C1">
        <w:rPr>
          <w:rFonts w:ascii="Times New Roman" w:hAnsi="Times New Roman"/>
          <w:i/>
          <w:sz w:val="20"/>
          <w:szCs w:val="20"/>
        </w:rPr>
        <w:t xml:space="preserve"> </w:t>
      </w:r>
      <w:r w:rsidRPr="00CB55C1">
        <w:rPr>
          <w:rFonts w:ascii="Times New Roman" w:hAnsi="Times New Roman"/>
          <w:i/>
          <w:sz w:val="20"/>
          <w:szCs w:val="20"/>
        </w:rPr>
        <w:t>1189-96</w:t>
      </w:r>
      <w:r w:rsidR="00DD6EB9" w:rsidRPr="00CB55C1">
        <w:rPr>
          <w:rFonts w:ascii="Times New Roman" w:hAnsi="Times New Roman"/>
          <w:i/>
          <w:sz w:val="20"/>
          <w:szCs w:val="20"/>
        </w:rPr>
        <w:t>, 2008.</w:t>
      </w:r>
    </w:p>
    <w:p w14:paraId="52800470" w14:textId="389C1515"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b/>
          <w:i/>
          <w:sz w:val="20"/>
          <w:szCs w:val="20"/>
        </w:rPr>
        <w:lastRenderedPageBreak/>
        <w:t>Setoguchi S</w:t>
      </w:r>
      <w:r w:rsidRPr="00CB55C1">
        <w:rPr>
          <w:rFonts w:ascii="Times New Roman" w:hAnsi="Times New Roman"/>
          <w:i/>
          <w:sz w:val="20"/>
          <w:szCs w:val="20"/>
        </w:rPr>
        <w:t xml:space="preserve">, </w:t>
      </w:r>
      <w:proofErr w:type="spellStart"/>
      <w:r w:rsidRPr="00CB55C1">
        <w:rPr>
          <w:rFonts w:ascii="Times New Roman" w:hAnsi="Times New Roman"/>
          <w:i/>
          <w:sz w:val="20"/>
          <w:szCs w:val="20"/>
        </w:rPr>
        <w:t>Nohria</w:t>
      </w:r>
      <w:proofErr w:type="spellEnd"/>
      <w:r w:rsidRPr="00CB55C1">
        <w:rPr>
          <w:rFonts w:ascii="Times New Roman" w:hAnsi="Times New Roman"/>
          <w:i/>
          <w:sz w:val="20"/>
          <w:szCs w:val="20"/>
        </w:rPr>
        <w:t xml:space="preserve"> A, </w:t>
      </w:r>
      <w:proofErr w:type="spellStart"/>
      <w:r w:rsidRPr="00CB55C1">
        <w:rPr>
          <w:rFonts w:ascii="Times New Roman" w:hAnsi="Times New Roman"/>
          <w:i/>
          <w:sz w:val="20"/>
          <w:szCs w:val="20"/>
        </w:rPr>
        <w:t>Rassen</w:t>
      </w:r>
      <w:proofErr w:type="spellEnd"/>
      <w:r w:rsidR="00DD6EB9" w:rsidRPr="00CB55C1">
        <w:rPr>
          <w:rFonts w:ascii="Times New Roman" w:hAnsi="Times New Roman"/>
          <w:i/>
          <w:sz w:val="20"/>
          <w:szCs w:val="20"/>
        </w:rPr>
        <w:t xml:space="preserve"> J, Stevenson LW, </w:t>
      </w:r>
      <w:proofErr w:type="spellStart"/>
      <w:r w:rsidR="00DD6EB9" w:rsidRPr="00CB55C1">
        <w:rPr>
          <w:rFonts w:ascii="Times New Roman" w:hAnsi="Times New Roman"/>
          <w:i/>
          <w:sz w:val="20"/>
          <w:szCs w:val="20"/>
        </w:rPr>
        <w:t>Schneeweiss</w:t>
      </w:r>
      <w:proofErr w:type="spellEnd"/>
      <w:r w:rsidR="00DD6EB9" w:rsidRPr="00CB55C1">
        <w:rPr>
          <w:rFonts w:ascii="Times New Roman" w:hAnsi="Times New Roman"/>
          <w:i/>
          <w:sz w:val="20"/>
          <w:szCs w:val="20"/>
        </w:rPr>
        <w:t xml:space="preserve"> S;</w:t>
      </w:r>
      <w:r w:rsidRPr="00CB55C1">
        <w:rPr>
          <w:rFonts w:ascii="Times New Roman" w:hAnsi="Times New Roman"/>
          <w:i/>
          <w:sz w:val="20"/>
          <w:szCs w:val="20"/>
        </w:rPr>
        <w:t xml:space="preserve"> </w:t>
      </w:r>
      <w:r w:rsidRPr="00CB55C1">
        <w:rPr>
          <w:rFonts w:ascii="Times New Roman" w:hAnsi="Times New Roman"/>
          <w:bCs/>
          <w:i/>
          <w:sz w:val="20"/>
          <w:szCs w:val="20"/>
        </w:rPr>
        <w:t>Maximum potential benefit of implantable defibrillators in preventing sudden death after hospital admission because of heart failure</w:t>
      </w:r>
      <w:r w:rsidR="00DD6EB9" w:rsidRPr="00CB55C1">
        <w:rPr>
          <w:rFonts w:ascii="Times New Roman" w:hAnsi="Times New Roman"/>
          <w:i/>
          <w:sz w:val="20"/>
          <w:szCs w:val="20"/>
        </w:rPr>
        <w:t>;</w:t>
      </w:r>
      <w:r w:rsidRPr="00CB55C1">
        <w:rPr>
          <w:rFonts w:ascii="Times New Roman" w:hAnsi="Times New Roman"/>
          <w:i/>
          <w:sz w:val="20"/>
          <w:szCs w:val="20"/>
        </w:rPr>
        <w:t xml:space="preserve"> CMAJ</w:t>
      </w:r>
      <w:r w:rsidR="00DD6EB9" w:rsidRPr="00CB55C1">
        <w:rPr>
          <w:rFonts w:ascii="Times New Roman" w:hAnsi="Times New Roman"/>
          <w:i/>
          <w:sz w:val="20"/>
          <w:szCs w:val="20"/>
        </w:rPr>
        <w:t xml:space="preserve">, </w:t>
      </w:r>
      <w:r w:rsidRPr="00CB55C1">
        <w:rPr>
          <w:rFonts w:ascii="Times New Roman" w:hAnsi="Times New Roman"/>
          <w:bCs/>
          <w:i/>
          <w:sz w:val="20"/>
          <w:szCs w:val="20"/>
        </w:rPr>
        <w:t>180:</w:t>
      </w:r>
      <w:r w:rsidR="00DD6EB9" w:rsidRPr="00CB55C1">
        <w:rPr>
          <w:rFonts w:ascii="Times New Roman" w:hAnsi="Times New Roman"/>
          <w:bCs/>
          <w:i/>
          <w:sz w:val="20"/>
          <w:szCs w:val="20"/>
        </w:rPr>
        <w:t xml:space="preserve"> </w:t>
      </w:r>
      <w:r w:rsidRPr="00CB55C1">
        <w:rPr>
          <w:rFonts w:ascii="Times New Roman" w:hAnsi="Times New Roman"/>
          <w:bCs/>
          <w:i/>
          <w:sz w:val="20"/>
          <w:szCs w:val="20"/>
        </w:rPr>
        <w:t>611-6</w:t>
      </w:r>
      <w:r w:rsidR="00DD6EB9" w:rsidRPr="00CB55C1">
        <w:rPr>
          <w:rFonts w:ascii="Times New Roman" w:hAnsi="Times New Roman"/>
          <w:bCs/>
          <w:i/>
          <w:sz w:val="20"/>
          <w:szCs w:val="20"/>
        </w:rPr>
        <w:t>, 2009.</w:t>
      </w:r>
    </w:p>
    <w:p w14:paraId="23FA2197" w14:textId="4902101F" w:rsidR="00103CD1" w:rsidRPr="00CB55C1" w:rsidRDefault="00103CD1" w:rsidP="00103CD1">
      <w:pPr>
        <w:pStyle w:val="NoSpacing"/>
        <w:numPr>
          <w:ilvl w:val="0"/>
          <w:numId w:val="8"/>
        </w:numPr>
        <w:rPr>
          <w:rFonts w:ascii="Times New Roman" w:hAnsi="Times New Roman"/>
          <w:i/>
          <w:sz w:val="20"/>
          <w:szCs w:val="20"/>
        </w:rPr>
      </w:pPr>
      <w:proofErr w:type="spellStart"/>
      <w:r w:rsidRPr="00CB55C1">
        <w:rPr>
          <w:rFonts w:ascii="Times New Roman" w:hAnsi="Times New Roman"/>
          <w:i/>
          <w:sz w:val="20"/>
          <w:szCs w:val="20"/>
        </w:rPr>
        <w:t>Schneeweiss</w:t>
      </w:r>
      <w:proofErr w:type="spellEnd"/>
      <w:r w:rsidRPr="00CB55C1">
        <w:rPr>
          <w:rFonts w:ascii="Times New Roman" w:hAnsi="Times New Roman"/>
          <w:i/>
          <w:sz w:val="20"/>
          <w:szCs w:val="20"/>
        </w:rPr>
        <w:t xml:space="preserve"> S, </w:t>
      </w:r>
      <w:r w:rsidRPr="00CB55C1">
        <w:rPr>
          <w:rFonts w:ascii="Times New Roman" w:hAnsi="Times New Roman"/>
          <w:b/>
          <w:i/>
          <w:sz w:val="20"/>
          <w:szCs w:val="20"/>
        </w:rPr>
        <w:t>Setoguchi S</w:t>
      </w:r>
      <w:r w:rsidR="00DD6EB9" w:rsidRPr="00CB55C1">
        <w:rPr>
          <w:rFonts w:ascii="Times New Roman" w:hAnsi="Times New Roman"/>
          <w:i/>
          <w:sz w:val="20"/>
          <w:szCs w:val="20"/>
        </w:rPr>
        <w:t>, Brookhart MA, Kaci L, Wang PS;</w:t>
      </w:r>
      <w:r w:rsidRPr="00CB55C1">
        <w:rPr>
          <w:rFonts w:ascii="Times New Roman" w:hAnsi="Times New Roman"/>
          <w:i/>
          <w:sz w:val="20"/>
          <w:szCs w:val="20"/>
        </w:rPr>
        <w:t xml:space="preserve"> Assessing residual confounding of the association between antipsychotic medications and </w:t>
      </w:r>
      <w:r w:rsidR="00DD6EB9" w:rsidRPr="00CB55C1">
        <w:rPr>
          <w:rFonts w:ascii="Times New Roman" w:hAnsi="Times New Roman"/>
          <w:i/>
          <w:sz w:val="20"/>
          <w:szCs w:val="20"/>
        </w:rPr>
        <w:t xml:space="preserve">risk of death using survey data; CNS Drugs, 23: </w:t>
      </w:r>
      <w:r w:rsidRPr="00CB55C1">
        <w:rPr>
          <w:rFonts w:ascii="Times New Roman" w:hAnsi="Times New Roman"/>
          <w:i/>
          <w:sz w:val="20"/>
          <w:szCs w:val="20"/>
        </w:rPr>
        <w:t>171-80</w:t>
      </w:r>
      <w:r w:rsidR="00DD6EB9" w:rsidRPr="00CB55C1">
        <w:rPr>
          <w:rFonts w:ascii="Times New Roman" w:hAnsi="Times New Roman"/>
          <w:i/>
          <w:sz w:val="20"/>
          <w:szCs w:val="20"/>
        </w:rPr>
        <w:t>, 2009.</w:t>
      </w:r>
    </w:p>
    <w:p w14:paraId="42EAC4B7" w14:textId="34E01C26"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b/>
          <w:i/>
          <w:sz w:val="20"/>
          <w:szCs w:val="20"/>
        </w:rPr>
        <w:t>Setoguchi S,</w:t>
      </w:r>
      <w:r w:rsidRPr="00CB55C1">
        <w:rPr>
          <w:rFonts w:ascii="Times New Roman" w:hAnsi="Times New Roman"/>
          <w:i/>
          <w:sz w:val="20"/>
          <w:szCs w:val="20"/>
        </w:rPr>
        <w:t xml:space="preserve"> Higgins JM, </w:t>
      </w:r>
      <w:proofErr w:type="spellStart"/>
      <w:r w:rsidRPr="00CB55C1">
        <w:rPr>
          <w:rFonts w:ascii="Times New Roman" w:hAnsi="Times New Roman"/>
          <w:i/>
          <w:sz w:val="20"/>
          <w:szCs w:val="20"/>
        </w:rPr>
        <w:t>Mogun</w:t>
      </w:r>
      <w:proofErr w:type="spellEnd"/>
      <w:r w:rsidRPr="00CB55C1">
        <w:rPr>
          <w:rFonts w:ascii="Times New Roman" w:hAnsi="Times New Roman"/>
          <w:i/>
          <w:sz w:val="20"/>
          <w:szCs w:val="20"/>
        </w:rPr>
        <w:t xml:space="preserve"> H</w:t>
      </w:r>
      <w:r w:rsidR="00DD6EB9" w:rsidRPr="00CB55C1">
        <w:rPr>
          <w:rFonts w:ascii="Times New Roman" w:hAnsi="Times New Roman"/>
          <w:i/>
          <w:sz w:val="20"/>
          <w:szCs w:val="20"/>
        </w:rPr>
        <w:t xml:space="preserve">, </w:t>
      </w:r>
      <w:proofErr w:type="spellStart"/>
      <w:r w:rsidR="00DD6EB9" w:rsidRPr="00CB55C1">
        <w:rPr>
          <w:rFonts w:ascii="Times New Roman" w:hAnsi="Times New Roman"/>
          <w:i/>
          <w:sz w:val="20"/>
          <w:szCs w:val="20"/>
        </w:rPr>
        <w:t>Mootha</w:t>
      </w:r>
      <w:proofErr w:type="spellEnd"/>
      <w:r w:rsidR="00DD6EB9" w:rsidRPr="00CB55C1">
        <w:rPr>
          <w:rFonts w:ascii="Times New Roman" w:hAnsi="Times New Roman"/>
          <w:i/>
          <w:sz w:val="20"/>
          <w:szCs w:val="20"/>
        </w:rPr>
        <w:t xml:space="preserve"> VK, </w:t>
      </w:r>
      <w:proofErr w:type="spellStart"/>
      <w:r w:rsidR="00DD6EB9" w:rsidRPr="00CB55C1">
        <w:rPr>
          <w:rFonts w:ascii="Times New Roman" w:hAnsi="Times New Roman"/>
          <w:i/>
          <w:sz w:val="20"/>
          <w:szCs w:val="20"/>
        </w:rPr>
        <w:t>Avorn</w:t>
      </w:r>
      <w:proofErr w:type="spellEnd"/>
      <w:r w:rsidR="00DD6EB9" w:rsidRPr="00CB55C1">
        <w:rPr>
          <w:rFonts w:ascii="Times New Roman" w:hAnsi="Times New Roman"/>
          <w:i/>
          <w:sz w:val="20"/>
          <w:szCs w:val="20"/>
        </w:rPr>
        <w:t xml:space="preserve"> J;</w:t>
      </w:r>
      <w:r w:rsidRPr="00CB55C1">
        <w:rPr>
          <w:rFonts w:ascii="Times New Roman" w:hAnsi="Times New Roman"/>
          <w:i/>
          <w:sz w:val="20"/>
          <w:szCs w:val="20"/>
        </w:rPr>
        <w:t xml:space="preserve"> </w:t>
      </w:r>
      <w:r w:rsidRPr="00CB55C1">
        <w:rPr>
          <w:rFonts w:ascii="Times New Roman" w:hAnsi="Times New Roman"/>
          <w:i/>
          <w:sz w:val="20"/>
          <w:szCs w:val="20"/>
          <w:lang w:val="en"/>
        </w:rPr>
        <w:t>Propranolol and the Risk of Hospitalized Myopathy: Translating Chemical Genomics Findings i</w:t>
      </w:r>
      <w:r w:rsidR="00DD6EB9" w:rsidRPr="00CB55C1">
        <w:rPr>
          <w:rFonts w:ascii="Times New Roman" w:hAnsi="Times New Roman"/>
          <w:i/>
          <w:sz w:val="20"/>
          <w:szCs w:val="20"/>
          <w:lang w:val="en"/>
        </w:rPr>
        <w:t xml:space="preserve">nto Population-level Hypotheses; Am Heart J, </w:t>
      </w:r>
      <w:r w:rsidR="00DD6EB9" w:rsidRPr="00CB55C1">
        <w:rPr>
          <w:rFonts w:ascii="Times New Roman" w:hAnsi="Times New Roman"/>
          <w:i/>
          <w:sz w:val="20"/>
          <w:szCs w:val="20"/>
        </w:rPr>
        <w:t>159(3): 428-33, 2010.</w:t>
      </w:r>
    </w:p>
    <w:p w14:paraId="0EB0103D" w14:textId="3124C901"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b/>
          <w:i/>
          <w:sz w:val="20"/>
          <w:szCs w:val="20"/>
        </w:rPr>
        <w:t>Setoguchi S</w:t>
      </w:r>
      <w:r w:rsidRPr="00CB55C1">
        <w:rPr>
          <w:rFonts w:ascii="Times New Roman" w:hAnsi="Times New Roman"/>
          <w:i/>
          <w:sz w:val="20"/>
          <w:szCs w:val="20"/>
        </w:rPr>
        <w:t>, Glynn RJ, Steadman M, Flavell CM, Levin R, Stevenson LW</w:t>
      </w:r>
      <w:r w:rsidR="00A33A86" w:rsidRPr="00CB55C1">
        <w:rPr>
          <w:rFonts w:ascii="Times New Roman" w:hAnsi="Times New Roman"/>
          <w:i/>
          <w:sz w:val="20"/>
          <w:szCs w:val="20"/>
        </w:rPr>
        <w:t>;</w:t>
      </w:r>
      <w:r w:rsidRPr="00CB55C1">
        <w:rPr>
          <w:rFonts w:ascii="Times New Roman" w:hAnsi="Times New Roman"/>
          <w:i/>
          <w:sz w:val="20"/>
          <w:szCs w:val="20"/>
        </w:rPr>
        <w:t xml:space="preserve"> 'Hospice, Opiates, and Acute Care Utilization Among the Elderly Prior to Deat</w:t>
      </w:r>
      <w:r w:rsidR="00A33A86" w:rsidRPr="00CB55C1">
        <w:rPr>
          <w:rFonts w:ascii="Times New Roman" w:hAnsi="Times New Roman"/>
          <w:i/>
          <w:sz w:val="20"/>
          <w:szCs w:val="20"/>
        </w:rPr>
        <w:t>h From Heart Failure or Cancer';</w:t>
      </w:r>
      <w:r w:rsidRPr="00CB55C1">
        <w:rPr>
          <w:rFonts w:ascii="Times New Roman" w:hAnsi="Times New Roman"/>
          <w:i/>
          <w:sz w:val="20"/>
          <w:szCs w:val="20"/>
        </w:rPr>
        <w:t xml:space="preserve"> </w:t>
      </w:r>
      <w:r w:rsidRPr="00CB55C1">
        <w:rPr>
          <w:rFonts w:ascii="Times New Roman" w:hAnsi="Times New Roman"/>
          <w:i/>
          <w:sz w:val="20"/>
          <w:szCs w:val="20"/>
          <w:lang w:val="en"/>
        </w:rPr>
        <w:t>Am Heart J.</w:t>
      </w:r>
      <w:r w:rsidR="00A33A86" w:rsidRPr="00CB55C1">
        <w:rPr>
          <w:rFonts w:ascii="Times New Roman" w:hAnsi="Times New Roman"/>
          <w:i/>
          <w:sz w:val="20"/>
          <w:szCs w:val="20"/>
          <w:lang w:val="en"/>
        </w:rPr>
        <w:t xml:space="preserve">, </w:t>
      </w:r>
      <w:r w:rsidR="00A33A86" w:rsidRPr="00CB55C1">
        <w:rPr>
          <w:rFonts w:ascii="Times New Roman" w:hAnsi="Times New Roman"/>
          <w:i/>
          <w:sz w:val="20"/>
          <w:szCs w:val="20"/>
        </w:rPr>
        <w:t>160(1): 139-44, 2010.</w:t>
      </w:r>
    </w:p>
    <w:p w14:paraId="22617D07" w14:textId="08937F55"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Solomon DH, Kremer J, Curtis JR, Hochberg MC, Reed G, Tsao P, </w:t>
      </w:r>
      <w:proofErr w:type="spellStart"/>
      <w:r w:rsidRPr="00CB55C1">
        <w:rPr>
          <w:rFonts w:ascii="Times New Roman" w:hAnsi="Times New Roman"/>
          <w:i/>
          <w:sz w:val="20"/>
          <w:szCs w:val="20"/>
        </w:rPr>
        <w:t>Farkouh</w:t>
      </w:r>
      <w:proofErr w:type="spellEnd"/>
      <w:r w:rsidRPr="00CB55C1">
        <w:rPr>
          <w:rFonts w:ascii="Times New Roman" w:hAnsi="Times New Roman"/>
          <w:i/>
          <w:sz w:val="20"/>
          <w:szCs w:val="20"/>
        </w:rPr>
        <w:t xml:space="preserve"> ME, </w:t>
      </w:r>
      <w:r w:rsidRPr="00CB55C1">
        <w:rPr>
          <w:rFonts w:ascii="Times New Roman" w:hAnsi="Times New Roman"/>
          <w:b/>
          <w:i/>
          <w:sz w:val="20"/>
          <w:szCs w:val="20"/>
        </w:rPr>
        <w:t>Setoguchi S</w:t>
      </w:r>
      <w:r w:rsidR="00A33A86" w:rsidRPr="00CB55C1">
        <w:rPr>
          <w:rFonts w:ascii="Times New Roman" w:hAnsi="Times New Roman"/>
          <w:i/>
          <w:sz w:val="20"/>
          <w:szCs w:val="20"/>
        </w:rPr>
        <w:t>, Greenberg JD;</w:t>
      </w:r>
      <w:r w:rsidRPr="00CB55C1">
        <w:rPr>
          <w:rFonts w:ascii="Times New Roman" w:hAnsi="Times New Roman"/>
          <w:i/>
          <w:sz w:val="20"/>
          <w:szCs w:val="20"/>
        </w:rPr>
        <w:t xml:space="preserve"> Explaining the cardiovascular risk associated with rheumatoid arthritis: traditional risk factors versus markers of rheumatoid art</w:t>
      </w:r>
      <w:r w:rsidR="00A33A86" w:rsidRPr="00CB55C1">
        <w:rPr>
          <w:rFonts w:ascii="Times New Roman" w:hAnsi="Times New Roman"/>
          <w:i/>
          <w:sz w:val="20"/>
          <w:szCs w:val="20"/>
        </w:rPr>
        <w:t xml:space="preserve">hritis severity; Ann Rheum Dis, </w:t>
      </w:r>
      <w:r w:rsidRPr="00CB55C1">
        <w:rPr>
          <w:rFonts w:ascii="Times New Roman" w:hAnsi="Times New Roman"/>
          <w:i/>
          <w:sz w:val="20"/>
          <w:szCs w:val="20"/>
        </w:rPr>
        <w:t>69(11):1920-5</w:t>
      </w:r>
      <w:r w:rsidR="00A33A86" w:rsidRPr="00CB55C1">
        <w:rPr>
          <w:rFonts w:ascii="Times New Roman" w:hAnsi="Times New Roman"/>
          <w:i/>
          <w:sz w:val="20"/>
          <w:szCs w:val="20"/>
        </w:rPr>
        <w:t>, 2010.</w:t>
      </w:r>
    </w:p>
    <w:p w14:paraId="39797BC6" w14:textId="78F76EDA"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b/>
          <w:i/>
          <w:sz w:val="20"/>
          <w:szCs w:val="20"/>
        </w:rPr>
        <w:t>Setoguchi S</w:t>
      </w:r>
      <w:r w:rsidRPr="00CB55C1">
        <w:rPr>
          <w:rFonts w:ascii="Times New Roman" w:hAnsi="Times New Roman"/>
          <w:i/>
          <w:sz w:val="20"/>
          <w:szCs w:val="20"/>
        </w:rPr>
        <w:t>, Choudhry N, Lev</w:t>
      </w:r>
      <w:r w:rsidR="00A33A86" w:rsidRPr="00CB55C1">
        <w:rPr>
          <w:rFonts w:ascii="Times New Roman" w:hAnsi="Times New Roman"/>
          <w:i/>
          <w:sz w:val="20"/>
          <w:szCs w:val="20"/>
        </w:rPr>
        <w:t xml:space="preserve">in R, Shrank WH, </w:t>
      </w:r>
      <w:proofErr w:type="spellStart"/>
      <w:r w:rsidR="00A33A86" w:rsidRPr="00CB55C1">
        <w:rPr>
          <w:rFonts w:ascii="Times New Roman" w:hAnsi="Times New Roman"/>
          <w:i/>
          <w:sz w:val="20"/>
          <w:szCs w:val="20"/>
        </w:rPr>
        <w:t>Winkelmayer</w:t>
      </w:r>
      <w:proofErr w:type="spellEnd"/>
      <w:r w:rsidR="00A33A86" w:rsidRPr="00CB55C1">
        <w:rPr>
          <w:rFonts w:ascii="Times New Roman" w:hAnsi="Times New Roman"/>
          <w:i/>
          <w:sz w:val="20"/>
          <w:szCs w:val="20"/>
        </w:rPr>
        <w:t xml:space="preserve"> WC;</w:t>
      </w:r>
      <w:r w:rsidRPr="00CB55C1">
        <w:rPr>
          <w:rFonts w:ascii="Times New Roman" w:hAnsi="Times New Roman"/>
          <w:bCs/>
          <w:i/>
          <w:sz w:val="20"/>
          <w:szCs w:val="20"/>
        </w:rPr>
        <w:t xml:space="preserve"> </w:t>
      </w:r>
      <w:r w:rsidRPr="00CB55C1">
        <w:rPr>
          <w:rFonts w:ascii="Times New Roman" w:hAnsi="Times New Roman"/>
          <w:i/>
          <w:sz w:val="20"/>
          <w:szCs w:val="20"/>
        </w:rPr>
        <w:t>Temporal Trends in Adherence to Cardiovascular Medications After Heart Failure</w:t>
      </w:r>
      <w:r w:rsidR="00A33A86" w:rsidRPr="00CB55C1">
        <w:rPr>
          <w:rFonts w:ascii="Times New Roman" w:hAnsi="Times New Roman"/>
          <w:i/>
          <w:sz w:val="20"/>
          <w:szCs w:val="20"/>
        </w:rPr>
        <w:t xml:space="preserve"> Hospitalization in the Elderly;</w:t>
      </w:r>
      <w:r w:rsidRPr="00CB55C1">
        <w:rPr>
          <w:rFonts w:ascii="Times New Roman" w:hAnsi="Times New Roman"/>
          <w:i/>
          <w:sz w:val="20"/>
          <w:szCs w:val="20"/>
        </w:rPr>
        <w:t xml:space="preserve"> Clinical Pharmacology and Therapeutics</w:t>
      </w:r>
      <w:r w:rsidR="00A33A86" w:rsidRPr="00CB55C1">
        <w:rPr>
          <w:rFonts w:ascii="Times New Roman" w:hAnsi="Times New Roman"/>
          <w:i/>
          <w:sz w:val="20"/>
          <w:szCs w:val="20"/>
        </w:rPr>
        <w:t>,</w:t>
      </w:r>
      <w:r w:rsidRPr="00CB55C1">
        <w:rPr>
          <w:rFonts w:ascii="Times New Roman" w:hAnsi="Times New Roman"/>
          <w:i/>
          <w:sz w:val="20"/>
          <w:szCs w:val="20"/>
        </w:rPr>
        <w:t xml:space="preserve"> </w:t>
      </w:r>
      <w:r w:rsidR="00A33A86" w:rsidRPr="00CB55C1">
        <w:rPr>
          <w:rFonts w:ascii="Times New Roman" w:hAnsi="Times New Roman"/>
          <w:i/>
          <w:sz w:val="20"/>
          <w:szCs w:val="20"/>
        </w:rPr>
        <w:t>88(4): 548-54, 2010.</w:t>
      </w:r>
    </w:p>
    <w:p w14:paraId="5FCD2CC1" w14:textId="55F8A332" w:rsidR="00103CD1" w:rsidRPr="00CB55C1" w:rsidRDefault="00103CD1" w:rsidP="00893769">
      <w:pPr>
        <w:pStyle w:val="NoSpacing"/>
        <w:numPr>
          <w:ilvl w:val="0"/>
          <w:numId w:val="8"/>
        </w:numPr>
        <w:rPr>
          <w:rFonts w:ascii="Times New Roman" w:hAnsi="Times New Roman"/>
          <w:i/>
          <w:sz w:val="20"/>
          <w:szCs w:val="20"/>
        </w:rPr>
      </w:pPr>
      <w:proofErr w:type="spellStart"/>
      <w:r w:rsidRPr="00CB55C1">
        <w:rPr>
          <w:rFonts w:ascii="Times New Roman" w:hAnsi="Times New Roman"/>
          <w:i/>
          <w:sz w:val="20"/>
          <w:szCs w:val="20"/>
        </w:rPr>
        <w:t>Winkelmayer</w:t>
      </w:r>
      <w:proofErr w:type="spellEnd"/>
      <w:r w:rsidRPr="00CB55C1">
        <w:rPr>
          <w:rFonts w:ascii="Times New Roman" w:hAnsi="Times New Roman"/>
          <w:i/>
          <w:sz w:val="20"/>
          <w:szCs w:val="20"/>
        </w:rPr>
        <w:t xml:space="preserve"> WC, Patrick AR, Liu J, Brookhart MA, </w:t>
      </w:r>
      <w:r w:rsidRPr="00CB55C1">
        <w:rPr>
          <w:rFonts w:ascii="Times New Roman" w:hAnsi="Times New Roman"/>
          <w:b/>
          <w:i/>
          <w:sz w:val="20"/>
          <w:szCs w:val="20"/>
        </w:rPr>
        <w:t>Setoguchi S</w:t>
      </w:r>
      <w:r w:rsidR="00A33A86" w:rsidRPr="00CB55C1">
        <w:rPr>
          <w:rFonts w:ascii="Times New Roman" w:hAnsi="Times New Roman"/>
          <w:i/>
          <w:sz w:val="20"/>
          <w:szCs w:val="20"/>
        </w:rPr>
        <w:t>;</w:t>
      </w:r>
      <w:r w:rsidRPr="00CB55C1">
        <w:rPr>
          <w:rFonts w:ascii="Times New Roman" w:hAnsi="Times New Roman"/>
          <w:i/>
          <w:sz w:val="20"/>
          <w:szCs w:val="20"/>
        </w:rPr>
        <w:t xml:space="preserve"> The increasing prevalence of atrial fibrillation amo</w:t>
      </w:r>
      <w:r w:rsidR="00A33A86" w:rsidRPr="00CB55C1">
        <w:rPr>
          <w:rFonts w:ascii="Times New Roman" w:hAnsi="Times New Roman"/>
          <w:i/>
          <w:sz w:val="20"/>
          <w:szCs w:val="20"/>
        </w:rPr>
        <w:t>ng hemodialysis patients;</w:t>
      </w:r>
      <w:r w:rsidRPr="00CB55C1">
        <w:rPr>
          <w:rFonts w:ascii="Times New Roman" w:hAnsi="Times New Roman"/>
          <w:i/>
          <w:sz w:val="20"/>
          <w:szCs w:val="20"/>
        </w:rPr>
        <w:t xml:space="preserve"> </w:t>
      </w:r>
      <w:r w:rsidRPr="00CB55C1">
        <w:rPr>
          <w:rFonts w:ascii="Times New Roman" w:hAnsi="Times New Roman"/>
          <w:i/>
          <w:iCs/>
          <w:sz w:val="20"/>
          <w:szCs w:val="20"/>
        </w:rPr>
        <w:t xml:space="preserve">J Am </w:t>
      </w:r>
      <w:proofErr w:type="spellStart"/>
      <w:r w:rsidRPr="00CB55C1">
        <w:rPr>
          <w:rFonts w:ascii="Times New Roman" w:hAnsi="Times New Roman"/>
          <w:i/>
          <w:iCs/>
          <w:sz w:val="20"/>
          <w:szCs w:val="20"/>
        </w:rPr>
        <w:t>Soc</w:t>
      </w:r>
      <w:proofErr w:type="spellEnd"/>
      <w:r w:rsidRPr="00CB55C1">
        <w:rPr>
          <w:rFonts w:ascii="Times New Roman" w:hAnsi="Times New Roman"/>
          <w:i/>
          <w:iCs/>
          <w:sz w:val="20"/>
          <w:szCs w:val="20"/>
        </w:rPr>
        <w:t xml:space="preserve"> </w:t>
      </w:r>
      <w:proofErr w:type="spellStart"/>
      <w:r w:rsidRPr="00CB55C1">
        <w:rPr>
          <w:rFonts w:ascii="Times New Roman" w:hAnsi="Times New Roman"/>
          <w:i/>
          <w:iCs/>
          <w:sz w:val="20"/>
          <w:szCs w:val="20"/>
        </w:rPr>
        <w:t>Nephrol</w:t>
      </w:r>
      <w:proofErr w:type="spellEnd"/>
      <w:r w:rsidR="00A33A86" w:rsidRPr="00CB55C1">
        <w:rPr>
          <w:rFonts w:ascii="Times New Roman" w:hAnsi="Times New Roman"/>
          <w:i/>
          <w:sz w:val="20"/>
          <w:szCs w:val="20"/>
        </w:rPr>
        <w:t>, 22: 357–365, 2011.</w:t>
      </w:r>
    </w:p>
    <w:p w14:paraId="31F04229" w14:textId="6B52073E"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Greenberg JD, Kremer JM, Curtis JR, Hochberg MC, Reed GW, Tsao P, </w:t>
      </w:r>
      <w:proofErr w:type="spellStart"/>
      <w:r w:rsidRPr="00CB55C1">
        <w:rPr>
          <w:rFonts w:ascii="Times New Roman" w:hAnsi="Times New Roman"/>
          <w:i/>
          <w:sz w:val="20"/>
          <w:szCs w:val="20"/>
        </w:rPr>
        <w:t>Farkouh</w:t>
      </w:r>
      <w:proofErr w:type="spellEnd"/>
      <w:r w:rsidRPr="00CB55C1">
        <w:rPr>
          <w:rFonts w:ascii="Times New Roman" w:hAnsi="Times New Roman"/>
          <w:i/>
          <w:sz w:val="20"/>
          <w:szCs w:val="20"/>
        </w:rPr>
        <w:t xml:space="preserve"> ME, Nasir A, </w:t>
      </w:r>
      <w:r w:rsidRPr="00CB55C1">
        <w:rPr>
          <w:rFonts w:ascii="Times New Roman" w:hAnsi="Times New Roman"/>
          <w:b/>
          <w:i/>
          <w:sz w:val="20"/>
          <w:szCs w:val="20"/>
        </w:rPr>
        <w:t>Setoguchi S</w:t>
      </w:r>
      <w:r w:rsidR="00A33A86" w:rsidRPr="00CB55C1">
        <w:rPr>
          <w:rFonts w:ascii="Times New Roman" w:hAnsi="Times New Roman"/>
          <w:i/>
          <w:sz w:val="20"/>
          <w:szCs w:val="20"/>
        </w:rPr>
        <w:t>, Solomon DH;</w:t>
      </w:r>
      <w:r w:rsidRPr="00CB55C1">
        <w:rPr>
          <w:rFonts w:ascii="Times New Roman" w:hAnsi="Times New Roman"/>
          <w:i/>
          <w:sz w:val="20"/>
          <w:szCs w:val="20"/>
        </w:rPr>
        <w:t>  TNF antagonist use and associated risk reduction of cardiovascular events among pat</w:t>
      </w:r>
      <w:r w:rsidR="00A33A86" w:rsidRPr="00CB55C1">
        <w:rPr>
          <w:rFonts w:ascii="Times New Roman" w:hAnsi="Times New Roman"/>
          <w:i/>
          <w:sz w:val="20"/>
          <w:szCs w:val="20"/>
        </w:rPr>
        <w:t>ients with rheumatoid arthritis;</w:t>
      </w:r>
      <w:r w:rsidRPr="00CB55C1">
        <w:rPr>
          <w:rFonts w:ascii="Times New Roman" w:hAnsi="Times New Roman"/>
          <w:i/>
          <w:sz w:val="20"/>
          <w:szCs w:val="20"/>
        </w:rPr>
        <w:t xml:space="preserve"> </w:t>
      </w:r>
      <w:r w:rsidR="00A33A86" w:rsidRPr="00CB55C1">
        <w:rPr>
          <w:rFonts w:ascii="Times New Roman" w:hAnsi="Times New Roman"/>
          <w:i/>
          <w:sz w:val="20"/>
          <w:szCs w:val="20"/>
        </w:rPr>
        <w:t xml:space="preserve">Ann Rheum Dis, </w:t>
      </w:r>
      <w:r w:rsidRPr="00CB55C1">
        <w:rPr>
          <w:rFonts w:ascii="Times New Roman" w:hAnsi="Times New Roman"/>
          <w:i/>
          <w:sz w:val="20"/>
          <w:szCs w:val="20"/>
        </w:rPr>
        <w:t>70(4):</w:t>
      </w:r>
      <w:r w:rsidR="00A33A86" w:rsidRPr="00CB55C1">
        <w:rPr>
          <w:rFonts w:ascii="Times New Roman" w:hAnsi="Times New Roman"/>
          <w:i/>
          <w:sz w:val="20"/>
          <w:szCs w:val="20"/>
        </w:rPr>
        <w:t xml:space="preserve"> </w:t>
      </w:r>
      <w:r w:rsidRPr="00CB55C1">
        <w:rPr>
          <w:rFonts w:ascii="Times New Roman" w:hAnsi="Times New Roman"/>
          <w:i/>
          <w:sz w:val="20"/>
          <w:szCs w:val="20"/>
        </w:rPr>
        <w:t>576-82</w:t>
      </w:r>
      <w:r w:rsidR="00A33A86" w:rsidRPr="00CB55C1">
        <w:rPr>
          <w:rFonts w:ascii="Times New Roman" w:hAnsi="Times New Roman"/>
          <w:i/>
          <w:sz w:val="20"/>
          <w:szCs w:val="20"/>
        </w:rPr>
        <w:t>, 2011.</w:t>
      </w:r>
    </w:p>
    <w:p w14:paraId="1366C0E8" w14:textId="7CA758DB"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b/>
          <w:i/>
          <w:sz w:val="20"/>
          <w:szCs w:val="20"/>
        </w:rPr>
        <w:t>Setoguchi S</w:t>
      </w:r>
      <w:r w:rsidRPr="00CB55C1">
        <w:rPr>
          <w:rFonts w:ascii="Times New Roman" w:hAnsi="Times New Roman"/>
          <w:i/>
          <w:sz w:val="20"/>
          <w:szCs w:val="20"/>
        </w:rPr>
        <w:t>, Shrank WH, Liu J, Lee JC, Sa</w:t>
      </w:r>
      <w:r w:rsidR="00A33A86" w:rsidRPr="00CB55C1">
        <w:rPr>
          <w:rFonts w:ascii="Times New Roman" w:hAnsi="Times New Roman"/>
          <w:i/>
          <w:sz w:val="20"/>
          <w:szCs w:val="20"/>
        </w:rPr>
        <w:t xml:space="preserve">ya U, </w:t>
      </w:r>
      <w:proofErr w:type="spellStart"/>
      <w:r w:rsidR="00A33A86" w:rsidRPr="00CB55C1">
        <w:rPr>
          <w:rFonts w:ascii="Times New Roman" w:hAnsi="Times New Roman"/>
          <w:i/>
          <w:sz w:val="20"/>
          <w:szCs w:val="20"/>
        </w:rPr>
        <w:t>Winkelmayer</w:t>
      </w:r>
      <w:proofErr w:type="spellEnd"/>
      <w:r w:rsidR="00A33A86" w:rsidRPr="00CB55C1">
        <w:rPr>
          <w:rFonts w:ascii="Times New Roman" w:hAnsi="Times New Roman"/>
          <w:i/>
          <w:sz w:val="20"/>
          <w:szCs w:val="20"/>
        </w:rPr>
        <w:t xml:space="preserve"> WC, Dreyer NA;</w:t>
      </w:r>
      <w:r w:rsidRPr="00CB55C1">
        <w:rPr>
          <w:rFonts w:ascii="Times New Roman" w:hAnsi="Times New Roman"/>
          <w:i/>
          <w:sz w:val="20"/>
          <w:szCs w:val="20"/>
        </w:rPr>
        <w:t xml:space="preserve"> Challenges in Comparing Effectiveness of Angiotensin Receptor Blockers vs. Angiotensin-Converting Enzyme Inhibitors fo</w:t>
      </w:r>
      <w:r w:rsidR="00A33A86" w:rsidRPr="00CB55C1">
        <w:rPr>
          <w:rFonts w:ascii="Times New Roman" w:hAnsi="Times New Roman"/>
          <w:i/>
          <w:sz w:val="20"/>
          <w:szCs w:val="20"/>
        </w:rPr>
        <w:t xml:space="preserve">r Hypertension in Medicare Data; </w:t>
      </w:r>
      <w:proofErr w:type="spellStart"/>
      <w:r w:rsidR="00A33A86" w:rsidRPr="00CB55C1">
        <w:rPr>
          <w:rFonts w:ascii="Times New Roman" w:hAnsi="Times New Roman"/>
          <w:i/>
          <w:sz w:val="20"/>
          <w:szCs w:val="20"/>
        </w:rPr>
        <w:t>Clin</w:t>
      </w:r>
      <w:proofErr w:type="spellEnd"/>
      <w:r w:rsidR="00A33A86" w:rsidRPr="00CB55C1">
        <w:rPr>
          <w:rFonts w:ascii="Times New Roman" w:hAnsi="Times New Roman"/>
          <w:i/>
          <w:sz w:val="20"/>
          <w:szCs w:val="20"/>
        </w:rPr>
        <w:t xml:space="preserve"> </w:t>
      </w:r>
      <w:proofErr w:type="spellStart"/>
      <w:r w:rsidR="00A33A86" w:rsidRPr="00CB55C1">
        <w:rPr>
          <w:rFonts w:ascii="Times New Roman" w:hAnsi="Times New Roman"/>
          <w:i/>
          <w:sz w:val="20"/>
          <w:szCs w:val="20"/>
        </w:rPr>
        <w:t>Pharmacol</w:t>
      </w:r>
      <w:proofErr w:type="spellEnd"/>
      <w:r w:rsidR="00A33A86" w:rsidRPr="00CB55C1">
        <w:rPr>
          <w:rFonts w:ascii="Times New Roman" w:hAnsi="Times New Roman"/>
          <w:i/>
          <w:sz w:val="20"/>
          <w:szCs w:val="20"/>
        </w:rPr>
        <w:t xml:space="preserve"> </w:t>
      </w:r>
      <w:proofErr w:type="spellStart"/>
      <w:r w:rsidR="00A33A86" w:rsidRPr="00CB55C1">
        <w:rPr>
          <w:rFonts w:ascii="Times New Roman" w:hAnsi="Times New Roman"/>
          <w:i/>
          <w:sz w:val="20"/>
          <w:szCs w:val="20"/>
        </w:rPr>
        <w:t>Ther</w:t>
      </w:r>
      <w:proofErr w:type="spellEnd"/>
      <w:r w:rsidR="00A33A86" w:rsidRPr="00CB55C1">
        <w:rPr>
          <w:rFonts w:ascii="Times New Roman" w:hAnsi="Times New Roman"/>
          <w:i/>
          <w:sz w:val="20"/>
          <w:szCs w:val="20"/>
        </w:rPr>
        <w:t>,</w:t>
      </w:r>
      <w:r w:rsidRPr="00CB55C1">
        <w:rPr>
          <w:rFonts w:ascii="Times New Roman" w:hAnsi="Times New Roman"/>
          <w:i/>
          <w:sz w:val="20"/>
          <w:szCs w:val="20"/>
        </w:rPr>
        <w:t xml:space="preserve"> 89(5):674-82</w:t>
      </w:r>
      <w:r w:rsidR="00A33A86" w:rsidRPr="00CB55C1">
        <w:rPr>
          <w:rFonts w:ascii="Times New Roman" w:hAnsi="Times New Roman"/>
          <w:i/>
          <w:sz w:val="20"/>
          <w:szCs w:val="20"/>
        </w:rPr>
        <w:t>, 2011.</w:t>
      </w:r>
    </w:p>
    <w:p w14:paraId="623EF3F4" w14:textId="0D318A9E"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Li Q, Glynn RJ, Dreyer NA, Liu J, </w:t>
      </w:r>
      <w:proofErr w:type="spellStart"/>
      <w:r w:rsidRPr="00CB55C1">
        <w:rPr>
          <w:rFonts w:ascii="Times New Roman" w:hAnsi="Times New Roman"/>
          <w:i/>
          <w:sz w:val="20"/>
          <w:szCs w:val="20"/>
        </w:rPr>
        <w:t>Mogun</w:t>
      </w:r>
      <w:proofErr w:type="spellEnd"/>
      <w:r w:rsidRPr="00CB55C1">
        <w:rPr>
          <w:rFonts w:ascii="Times New Roman" w:hAnsi="Times New Roman"/>
          <w:i/>
          <w:sz w:val="20"/>
          <w:szCs w:val="20"/>
        </w:rPr>
        <w:t xml:space="preserve"> H, </w:t>
      </w:r>
      <w:r w:rsidRPr="00CB55C1">
        <w:rPr>
          <w:rFonts w:ascii="Times New Roman" w:hAnsi="Times New Roman"/>
          <w:b/>
          <w:i/>
          <w:sz w:val="20"/>
          <w:szCs w:val="20"/>
        </w:rPr>
        <w:t>Setoguchi S</w:t>
      </w:r>
      <w:r w:rsidR="00A33A86" w:rsidRPr="00CB55C1">
        <w:rPr>
          <w:rFonts w:ascii="Times New Roman" w:hAnsi="Times New Roman"/>
          <w:i/>
          <w:sz w:val="20"/>
          <w:szCs w:val="20"/>
        </w:rPr>
        <w:t>;</w:t>
      </w:r>
      <w:r w:rsidRPr="00CB55C1">
        <w:rPr>
          <w:rFonts w:ascii="Times New Roman" w:hAnsi="Times New Roman"/>
          <w:i/>
          <w:sz w:val="20"/>
          <w:szCs w:val="20"/>
        </w:rPr>
        <w:t xml:space="preserve"> Validity of Claims-based Definitions of Impaired Left Ventricular Systoli</w:t>
      </w:r>
      <w:r w:rsidR="00A33A86" w:rsidRPr="00CB55C1">
        <w:rPr>
          <w:rFonts w:ascii="Times New Roman" w:hAnsi="Times New Roman"/>
          <w:i/>
          <w:sz w:val="20"/>
          <w:szCs w:val="20"/>
        </w:rPr>
        <w:t>c Function in Medicare Patients;</w:t>
      </w:r>
      <w:r w:rsidRPr="00CB55C1">
        <w:rPr>
          <w:rFonts w:ascii="Times New Roman" w:hAnsi="Times New Roman"/>
          <w:i/>
          <w:sz w:val="20"/>
          <w:szCs w:val="20"/>
        </w:rPr>
        <w:t xml:space="preserve"> </w:t>
      </w:r>
      <w:proofErr w:type="spellStart"/>
      <w:r w:rsidRPr="00CB55C1">
        <w:rPr>
          <w:rFonts w:ascii="Times New Roman" w:hAnsi="Times New Roman"/>
          <w:i/>
          <w:iCs/>
          <w:sz w:val="20"/>
          <w:szCs w:val="20"/>
        </w:rPr>
        <w:t>Pharmacoepidemiol</w:t>
      </w:r>
      <w:proofErr w:type="spellEnd"/>
      <w:r w:rsidRPr="00CB55C1">
        <w:rPr>
          <w:rFonts w:ascii="Times New Roman" w:hAnsi="Times New Roman"/>
          <w:i/>
          <w:iCs/>
          <w:sz w:val="20"/>
          <w:szCs w:val="20"/>
        </w:rPr>
        <w:t xml:space="preserve"> Drug </w:t>
      </w:r>
      <w:proofErr w:type="spellStart"/>
      <w:r w:rsidRPr="00CB55C1">
        <w:rPr>
          <w:rFonts w:ascii="Times New Roman" w:hAnsi="Times New Roman"/>
          <w:i/>
          <w:iCs/>
          <w:sz w:val="20"/>
          <w:szCs w:val="20"/>
        </w:rPr>
        <w:t>Saf</w:t>
      </w:r>
      <w:proofErr w:type="spellEnd"/>
      <w:r w:rsidR="00A33A86" w:rsidRPr="00CB55C1">
        <w:rPr>
          <w:rFonts w:ascii="Times New Roman" w:hAnsi="Times New Roman"/>
          <w:i/>
          <w:iCs/>
          <w:sz w:val="20"/>
          <w:szCs w:val="20"/>
        </w:rPr>
        <w:t xml:space="preserve">, </w:t>
      </w:r>
      <w:r w:rsidRPr="00CB55C1">
        <w:rPr>
          <w:rFonts w:ascii="Times New Roman" w:hAnsi="Times New Roman"/>
          <w:i/>
          <w:iCs/>
          <w:sz w:val="20"/>
          <w:szCs w:val="20"/>
        </w:rPr>
        <w:t>20(7):</w:t>
      </w:r>
      <w:r w:rsidR="00A33A86" w:rsidRPr="00CB55C1">
        <w:rPr>
          <w:rFonts w:ascii="Times New Roman" w:hAnsi="Times New Roman"/>
          <w:i/>
          <w:iCs/>
          <w:sz w:val="20"/>
          <w:szCs w:val="20"/>
        </w:rPr>
        <w:t xml:space="preserve"> </w:t>
      </w:r>
      <w:r w:rsidRPr="00CB55C1">
        <w:rPr>
          <w:rFonts w:ascii="Times New Roman" w:hAnsi="Times New Roman"/>
          <w:i/>
          <w:iCs/>
          <w:sz w:val="20"/>
          <w:szCs w:val="20"/>
        </w:rPr>
        <w:t>700-8</w:t>
      </w:r>
      <w:r w:rsidR="00A33A86" w:rsidRPr="00CB55C1">
        <w:rPr>
          <w:rFonts w:ascii="Times New Roman" w:hAnsi="Times New Roman"/>
          <w:i/>
          <w:iCs/>
          <w:sz w:val="20"/>
          <w:szCs w:val="20"/>
        </w:rPr>
        <w:t>, 2011.</w:t>
      </w:r>
    </w:p>
    <w:p w14:paraId="3C43861D" w14:textId="36C2BBD5" w:rsidR="00103CD1" w:rsidRPr="00CB55C1" w:rsidRDefault="00103CD1" w:rsidP="00103CD1">
      <w:pPr>
        <w:pStyle w:val="NoSpacing"/>
        <w:numPr>
          <w:ilvl w:val="0"/>
          <w:numId w:val="8"/>
        </w:numPr>
        <w:rPr>
          <w:rFonts w:ascii="Times New Roman" w:hAnsi="Times New Roman"/>
          <w:i/>
          <w:sz w:val="20"/>
          <w:szCs w:val="20"/>
        </w:rPr>
      </w:pPr>
      <w:proofErr w:type="spellStart"/>
      <w:r w:rsidRPr="00CB55C1">
        <w:rPr>
          <w:rFonts w:ascii="Times New Roman" w:hAnsi="Times New Roman"/>
          <w:i/>
          <w:sz w:val="20"/>
          <w:szCs w:val="20"/>
        </w:rPr>
        <w:t>Charytan</w:t>
      </w:r>
      <w:proofErr w:type="spellEnd"/>
      <w:r w:rsidRPr="00CB55C1">
        <w:rPr>
          <w:rFonts w:ascii="Times New Roman" w:hAnsi="Times New Roman"/>
          <w:i/>
          <w:sz w:val="20"/>
          <w:szCs w:val="20"/>
        </w:rPr>
        <w:t xml:space="preserve"> DM, Patrick AR, Liu J, </w:t>
      </w:r>
      <w:r w:rsidRPr="00CB55C1">
        <w:rPr>
          <w:rFonts w:ascii="Times New Roman" w:hAnsi="Times New Roman"/>
          <w:b/>
          <w:i/>
          <w:sz w:val="20"/>
          <w:szCs w:val="20"/>
        </w:rPr>
        <w:t>Setoguchi S</w:t>
      </w:r>
      <w:r w:rsidRPr="00CB55C1">
        <w:rPr>
          <w:rFonts w:ascii="Times New Roman" w:hAnsi="Times New Roman"/>
          <w:i/>
          <w:sz w:val="20"/>
          <w:szCs w:val="20"/>
        </w:rPr>
        <w:t>, Herzog C</w:t>
      </w:r>
      <w:r w:rsidR="00A33A86" w:rsidRPr="00CB55C1">
        <w:rPr>
          <w:rFonts w:ascii="Times New Roman" w:hAnsi="Times New Roman"/>
          <w:i/>
          <w:sz w:val="20"/>
          <w:szCs w:val="20"/>
        </w:rPr>
        <w:t xml:space="preserve">A, Brookhart MA, </w:t>
      </w:r>
      <w:proofErr w:type="spellStart"/>
      <w:r w:rsidR="00A33A86" w:rsidRPr="00CB55C1">
        <w:rPr>
          <w:rFonts w:ascii="Times New Roman" w:hAnsi="Times New Roman"/>
          <w:i/>
          <w:sz w:val="20"/>
          <w:szCs w:val="20"/>
        </w:rPr>
        <w:t>Winkelmayer</w:t>
      </w:r>
      <w:proofErr w:type="spellEnd"/>
      <w:r w:rsidR="00A33A86" w:rsidRPr="00CB55C1">
        <w:rPr>
          <w:rFonts w:ascii="Times New Roman" w:hAnsi="Times New Roman"/>
          <w:i/>
          <w:sz w:val="20"/>
          <w:szCs w:val="20"/>
        </w:rPr>
        <w:t xml:space="preserve"> WC;</w:t>
      </w:r>
      <w:r w:rsidRPr="00CB55C1">
        <w:rPr>
          <w:rFonts w:ascii="Times New Roman" w:hAnsi="Times New Roman"/>
          <w:i/>
          <w:sz w:val="20"/>
          <w:szCs w:val="20"/>
        </w:rPr>
        <w:t xml:space="preserve"> Trends in the use and outcomes of implantable cardioverter defibrillators in patients undergoing dialysis in the United States</w:t>
      </w:r>
      <w:r w:rsidR="00A33A86" w:rsidRPr="00CB55C1">
        <w:rPr>
          <w:rFonts w:ascii="Times New Roman" w:hAnsi="Times New Roman"/>
          <w:i/>
          <w:sz w:val="20"/>
          <w:szCs w:val="20"/>
        </w:rPr>
        <w:t>;</w:t>
      </w:r>
      <w:r w:rsidRPr="00CB55C1">
        <w:rPr>
          <w:rFonts w:ascii="Times New Roman" w:hAnsi="Times New Roman"/>
          <w:i/>
          <w:sz w:val="20"/>
          <w:szCs w:val="20"/>
        </w:rPr>
        <w:t xml:space="preserve"> </w:t>
      </w:r>
      <w:r w:rsidRPr="00CB55C1">
        <w:rPr>
          <w:rFonts w:ascii="Times New Roman" w:hAnsi="Times New Roman"/>
          <w:i/>
          <w:iCs/>
          <w:sz w:val="20"/>
          <w:szCs w:val="20"/>
        </w:rPr>
        <w:t>Am J Kidney Dis</w:t>
      </w:r>
      <w:r w:rsidR="00A33A86" w:rsidRPr="00CB55C1">
        <w:rPr>
          <w:rFonts w:ascii="Times New Roman" w:hAnsi="Times New Roman"/>
          <w:i/>
          <w:iCs/>
          <w:sz w:val="20"/>
          <w:szCs w:val="20"/>
        </w:rPr>
        <w:t xml:space="preserve">, </w:t>
      </w:r>
      <w:r w:rsidRPr="00CB55C1">
        <w:rPr>
          <w:rFonts w:ascii="Times New Roman" w:hAnsi="Times New Roman"/>
          <w:i/>
          <w:iCs/>
          <w:sz w:val="20"/>
          <w:szCs w:val="20"/>
        </w:rPr>
        <w:t>58(3):</w:t>
      </w:r>
      <w:r w:rsidR="00A33A86" w:rsidRPr="00CB55C1">
        <w:rPr>
          <w:rFonts w:ascii="Times New Roman" w:hAnsi="Times New Roman"/>
          <w:i/>
          <w:iCs/>
          <w:sz w:val="20"/>
          <w:szCs w:val="20"/>
        </w:rPr>
        <w:t xml:space="preserve"> </w:t>
      </w:r>
      <w:r w:rsidRPr="00CB55C1">
        <w:rPr>
          <w:rFonts w:ascii="Times New Roman" w:hAnsi="Times New Roman"/>
          <w:i/>
          <w:iCs/>
          <w:sz w:val="20"/>
          <w:szCs w:val="20"/>
        </w:rPr>
        <w:t>409-17</w:t>
      </w:r>
      <w:r w:rsidR="00A33A86" w:rsidRPr="00CB55C1">
        <w:rPr>
          <w:rFonts w:ascii="Times New Roman" w:hAnsi="Times New Roman"/>
          <w:i/>
          <w:iCs/>
          <w:sz w:val="20"/>
          <w:szCs w:val="20"/>
        </w:rPr>
        <w:t>, 2011.</w:t>
      </w:r>
    </w:p>
    <w:p w14:paraId="2290565C" w14:textId="0AA81CC6" w:rsidR="00103CD1" w:rsidRPr="00CB55C1" w:rsidRDefault="00103CD1" w:rsidP="00103CD1">
      <w:pPr>
        <w:pStyle w:val="NoSpacing"/>
        <w:numPr>
          <w:ilvl w:val="0"/>
          <w:numId w:val="8"/>
        </w:numPr>
        <w:rPr>
          <w:rFonts w:ascii="Times New Roman" w:hAnsi="Times New Roman"/>
          <w:i/>
          <w:sz w:val="20"/>
          <w:szCs w:val="20"/>
        </w:rPr>
      </w:pPr>
      <w:proofErr w:type="spellStart"/>
      <w:r w:rsidRPr="00CB55C1">
        <w:rPr>
          <w:rFonts w:ascii="Times New Roman" w:hAnsi="Times New Roman"/>
          <w:i/>
          <w:sz w:val="20"/>
          <w:szCs w:val="20"/>
        </w:rPr>
        <w:t>Winkelmayer</w:t>
      </w:r>
      <w:proofErr w:type="spellEnd"/>
      <w:r w:rsidRPr="00CB55C1">
        <w:rPr>
          <w:rFonts w:ascii="Times New Roman" w:hAnsi="Times New Roman"/>
          <w:i/>
          <w:sz w:val="20"/>
          <w:szCs w:val="20"/>
        </w:rPr>
        <w:t xml:space="preserve"> WC, Liu J, </w:t>
      </w:r>
      <w:r w:rsidRPr="00CB55C1">
        <w:rPr>
          <w:rFonts w:ascii="Times New Roman" w:hAnsi="Times New Roman"/>
          <w:b/>
          <w:i/>
          <w:sz w:val="20"/>
          <w:szCs w:val="20"/>
        </w:rPr>
        <w:t>Setoguchi S</w:t>
      </w:r>
      <w:r w:rsidR="00A33A86" w:rsidRPr="00CB55C1">
        <w:rPr>
          <w:rFonts w:ascii="Times New Roman" w:hAnsi="Times New Roman"/>
          <w:i/>
          <w:sz w:val="20"/>
          <w:szCs w:val="20"/>
        </w:rPr>
        <w:t>, Choudhry NK;</w:t>
      </w:r>
      <w:r w:rsidRPr="00CB55C1">
        <w:rPr>
          <w:rFonts w:ascii="Times New Roman" w:hAnsi="Times New Roman"/>
          <w:i/>
          <w:sz w:val="20"/>
          <w:szCs w:val="20"/>
        </w:rPr>
        <w:t xml:space="preserve"> Effectiveness and Safety of Warfarin Initiation in Older Hemodialysis Patients wi</w:t>
      </w:r>
      <w:r w:rsidR="00A33A86" w:rsidRPr="00CB55C1">
        <w:rPr>
          <w:rFonts w:ascii="Times New Roman" w:hAnsi="Times New Roman"/>
          <w:i/>
          <w:sz w:val="20"/>
          <w:szCs w:val="20"/>
        </w:rPr>
        <w:t>th Incident Atrial Fibrillation;</w:t>
      </w:r>
      <w:r w:rsidRPr="00CB55C1">
        <w:rPr>
          <w:rFonts w:ascii="Times New Roman" w:hAnsi="Times New Roman"/>
          <w:i/>
          <w:sz w:val="20"/>
          <w:szCs w:val="20"/>
        </w:rPr>
        <w:t xml:space="preserve"> </w:t>
      </w:r>
      <w:proofErr w:type="spellStart"/>
      <w:r w:rsidR="00A33A86" w:rsidRPr="00CB55C1">
        <w:rPr>
          <w:rFonts w:ascii="Times New Roman" w:hAnsi="Times New Roman"/>
          <w:i/>
          <w:sz w:val="20"/>
          <w:szCs w:val="20"/>
        </w:rPr>
        <w:t>Clin</w:t>
      </w:r>
      <w:proofErr w:type="spellEnd"/>
      <w:r w:rsidR="00A33A86" w:rsidRPr="00CB55C1">
        <w:rPr>
          <w:rFonts w:ascii="Times New Roman" w:hAnsi="Times New Roman"/>
          <w:i/>
          <w:sz w:val="20"/>
          <w:szCs w:val="20"/>
        </w:rPr>
        <w:t xml:space="preserve"> J Am </w:t>
      </w:r>
      <w:proofErr w:type="spellStart"/>
      <w:r w:rsidR="00A33A86" w:rsidRPr="00CB55C1">
        <w:rPr>
          <w:rFonts w:ascii="Times New Roman" w:hAnsi="Times New Roman"/>
          <w:i/>
          <w:sz w:val="20"/>
          <w:szCs w:val="20"/>
        </w:rPr>
        <w:t>Soc</w:t>
      </w:r>
      <w:proofErr w:type="spellEnd"/>
      <w:r w:rsidR="00A33A86" w:rsidRPr="00CB55C1">
        <w:rPr>
          <w:rFonts w:ascii="Times New Roman" w:hAnsi="Times New Roman"/>
          <w:i/>
          <w:sz w:val="20"/>
          <w:szCs w:val="20"/>
        </w:rPr>
        <w:t xml:space="preserve"> </w:t>
      </w:r>
      <w:proofErr w:type="spellStart"/>
      <w:r w:rsidR="00A33A86" w:rsidRPr="00CB55C1">
        <w:rPr>
          <w:rFonts w:ascii="Times New Roman" w:hAnsi="Times New Roman"/>
          <w:i/>
          <w:sz w:val="20"/>
          <w:szCs w:val="20"/>
        </w:rPr>
        <w:t>Nephrol</w:t>
      </w:r>
      <w:proofErr w:type="spellEnd"/>
      <w:r w:rsidR="00A33A86" w:rsidRPr="00CB55C1">
        <w:rPr>
          <w:rFonts w:ascii="Times New Roman" w:hAnsi="Times New Roman"/>
          <w:i/>
          <w:sz w:val="20"/>
          <w:szCs w:val="20"/>
        </w:rPr>
        <w:t xml:space="preserve">, </w:t>
      </w:r>
      <w:r w:rsidRPr="00CB55C1">
        <w:rPr>
          <w:rFonts w:ascii="Times New Roman" w:hAnsi="Times New Roman"/>
          <w:i/>
          <w:sz w:val="20"/>
          <w:szCs w:val="20"/>
        </w:rPr>
        <w:t>6(11):</w:t>
      </w:r>
      <w:r w:rsidR="00A33A86" w:rsidRPr="00CB55C1">
        <w:rPr>
          <w:rFonts w:ascii="Times New Roman" w:hAnsi="Times New Roman"/>
          <w:i/>
          <w:sz w:val="20"/>
          <w:szCs w:val="20"/>
        </w:rPr>
        <w:t xml:space="preserve"> </w:t>
      </w:r>
      <w:r w:rsidRPr="00CB55C1">
        <w:rPr>
          <w:rFonts w:ascii="Times New Roman" w:hAnsi="Times New Roman"/>
          <w:i/>
          <w:sz w:val="20"/>
          <w:szCs w:val="20"/>
        </w:rPr>
        <w:t>2662-8</w:t>
      </w:r>
      <w:r w:rsidR="00A33A86" w:rsidRPr="00CB55C1">
        <w:rPr>
          <w:rFonts w:ascii="Times New Roman" w:hAnsi="Times New Roman"/>
          <w:i/>
          <w:sz w:val="20"/>
          <w:szCs w:val="20"/>
        </w:rPr>
        <w:t>, 2011.</w:t>
      </w:r>
    </w:p>
    <w:p w14:paraId="41DC3AA3" w14:textId="49AAFAF9" w:rsidR="00103CD1" w:rsidRPr="00CB55C1" w:rsidRDefault="00103CD1" w:rsidP="00103CD1">
      <w:pPr>
        <w:pStyle w:val="NoSpacing"/>
        <w:numPr>
          <w:ilvl w:val="0"/>
          <w:numId w:val="8"/>
        </w:numPr>
        <w:rPr>
          <w:rFonts w:ascii="Times New Roman" w:hAnsi="Times New Roman"/>
          <w:i/>
          <w:sz w:val="20"/>
          <w:szCs w:val="20"/>
        </w:rPr>
      </w:pPr>
      <w:proofErr w:type="spellStart"/>
      <w:r w:rsidRPr="00CB55C1">
        <w:rPr>
          <w:rFonts w:ascii="Times New Roman" w:hAnsi="Times New Roman"/>
          <w:i/>
          <w:sz w:val="20"/>
          <w:szCs w:val="20"/>
        </w:rPr>
        <w:t>Winkelmayer</w:t>
      </w:r>
      <w:proofErr w:type="spellEnd"/>
      <w:r w:rsidRPr="00CB55C1">
        <w:rPr>
          <w:rFonts w:ascii="Times New Roman" w:hAnsi="Times New Roman"/>
          <w:i/>
          <w:sz w:val="20"/>
          <w:szCs w:val="20"/>
        </w:rPr>
        <w:t xml:space="preserve"> WC, Liu J, Patrick AR, </w:t>
      </w:r>
      <w:r w:rsidRPr="00CB55C1">
        <w:rPr>
          <w:rFonts w:ascii="Times New Roman" w:hAnsi="Times New Roman"/>
          <w:b/>
          <w:i/>
          <w:sz w:val="20"/>
          <w:szCs w:val="20"/>
        </w:rPr>
        <w:t>Setoguchi S</w:t>
      </w:r>
      <w:r w:rsidR="00A33A86" w:rsidRPr="00CB55C1">
        <w:rPr>
          <w:rFonts w:ascii="Times New Roman" w:hAnsi="Times New Roman"/>
          <w:i/>
          <w:sz w:val="20"/>
          <w:szCs w:val="20"/>
        </w:rPr>
        <w:t>, Choudhry NK;</w:t>
      </w:r>
      <w:r w:rsidRPr="00CB55C1">
        <w:rPr>
          <w:rFonts w:ascii="Times New Roman" w:hAnsi="Times New Roman"/>
          <w:i/>
          <w:sz w:val="20"/>
          <w:szCs w:val="20"/>
        </w:rPr>
        <w:t xml:space="preserve"> Prevalence of atrial fibrillation and warfarin treatment in older patients receiving h</w:t>
      </w:r>
      <w:r w:rsidR="00A33A86" w:rsidRPr="00CB55C1">
        <w:rPr>
          <w:rFonts w:ascii="Times New Roman" w:hAnsi="Times New Roman"/>
          <w:i/>
          <w:sz w:val="20"/>
          <w:szCs w:val="20"/>
        </w:rPr>
        <w:t>emodialysis;</w:t>
      </w:r>
      <w:r w:rsidRPr="00CB55C1">
        <w:rPr>
          <w:rFonts w:ascii="Times New Roman" w:hAnsi="Times New Roman"/>
          <w:i/>
          <w:sz w:val="20"/>
          <w:szCs w:val="20"/>
        </w:rPr>
        <w:t xml:space="preserve"> </w:t>
      </w:r>
      <w:r w:rsidRPr="00CB55C1">
        <w:rPr>
          <w:rFonts w:ascii="Times New Roman" w:hAnsi="Times New Roman"/>
          <w:i/>
          <w:iCs/>
          <w:sz w:val="20"/>
          <w:szCs w:val="20"/>
        </w:rPr>
        <w:t xml:space="preserve">J </w:t>
      </w:r>
      <w:proofErr w:type="spellStart"/>
      <w:r w:rsidRPr="00CB55C1">
        <w:rPr>
          <w:rFonts w:ascii="Times New Roman" w:hAnsi="Times New Roman"/>
          <w:i/>
          <w:iCs/>
          <w:sz w:val="20"/>
          <w:szCs w:val="20"/>
        </w:rPr>
        <w:t>Nephrol</w:t>
      </w:r>
      <w:proofErr w:type="spellEnd"/>
      <w:r w:rsidR="00A33A86" w:rsidRPr="00CB55C1">
        <w:rPr>
          <w:rFonts w:ascii="Times New Roman" w:hAnsi="Times New Roman"/>
          <w:i/>
          <w:sz w:val="20"/>
          <w:szCs w:val="20"/>
        </w:rPr>
        <w:t xml:space="preserve">, </w:t>
      </w:r>
      <w:r w:rsidRPr="00CB55C1">
        <w:rPr>
          <w:rFonts w:ascii="Times New Roman" w:hAnsi="Times New Roman"/>
          <w:i/>
          <w:sz w:val="20"/>
          <w:szCs w:val="20"/>
        </w:rPr>
        <w:t>25:</w:t>
      </w:r>
      <w:r w:rsidR="00A33A86" w:rsidRPr="00CB55C1">
        <w:rPr>
          <w:rFonts w:ascii="Times New Roman" w:hAnsi="Times New Roman"/>
          <w:i/>
          <w:sz w:val="20"/>
          <w:szCs w:val="20"/>
        </w:rPr>
        <w:t xml:space="preserve"> </w:t>
      </w:r>
      <w:r w:rsidRPr="00CB55C1">
        <w:rPr>
          <w:rFonts w:ascii="Times New Roman" w:hAnsi="Times New Roman"/>
          <w:i/>
          <w:sz w:val="20"/>
          <w:szCs w:val="20"/>
        </w:rPr>
        <w:t>341-35</w:t>
      </w:r>
      <w:r w:rsidR="00A33A86" w:rsidRPr="00CB55C1">
        <w:rPr>
          <w:rFonts w:ascii="Times New Roman" w:hAnsi="Times New Roman"/>
          <w:i/>
          <w:sz w:val="20"/>
          <w:szCs w:val="20"/>
        </w:rPr>
        <w:t>, 2011.</w:t>
      </w:r>
    </w:p>
    <w:p w14:paraId="12668531" w14:textId="1E86ABEF" w:rsidR="00103CD1" w:rsidRPr="00CB55C1" w:rsidRDefault="00103CD1" w:rsidP="00103CD1">
      <w:pPr>
        <w:pStyle w:val="NoSpacing"/>
        <w:numPr>
          <w:ilvl w:val="0"/>
          <w:numId w:val="8"/>
        </w:numPr>
        <w:rPr>
          <w:rFonts w:ascii="Times New Roman" w:hAnsi="Times New Roman"/>
          <w:i/>
          <w:sz w:val="20"/>
          <w:szCs w:val="20"/>
        </w:rPr>
      </w:pPr>
      <w:proofErr w:type="spellStart"/>
      <w:r w:rsidRPr="00CB55C1">
        <w:rPr>
          <w:rFonts w:ascii="Times New Roman" w:hAnsi="Times New Roman"/>
          <w:i/>
          <w:sz w:val="20"/>
          <w:szCs w:val="20"/>
        </w:rPr>
        <w:t>Rassen</w:t>
      </w:r>
      <w:proofErr w:type="spellEnd"/>
      <w:r w:rsidRPr="00CB55C1">
        <w:rPr>
          <w:rFonts w:ascii="Times New Roman" w:hAnsi="Times New Roman"/>
          <w:i/>
          <w:sz w:val="20"/>
          <w:szCs w:val="20"/>
        </w:rPr>
        <w:t xml:space="preserve"> JA, Glynn RJ, Rothman KJ, </w:t>
      </w:r>
      <w:r w:rsidRPr="00CB55C1">
        <w:rPr>
          <w:rFonts w:ascii="Times New Roman" w:hAnsi="Times New Roman"/>
          <w:b/>
          <w:i/>
          <w:sz w:val="20"/>
          <w:szCs w:val="20"/>
        </w:rPr>
        <w:t>Setoguchi S</w:t>
      </w:r>
      <w:r w:rsidR="00A33A86" w:rsidRPr="00CB55C1">
        <w:rPr>
          <w:rFonts w:ascii="Times New Roman" w:hAnsi="Times New Roman"/>
          <w:i/>
          <w:sz w:val="20"/>
          <w:szCs w:val="20"/>
        </w:rPr>
        <w:t xml:space="preserve">, </w:t>
      </w:r>
      <w:proofErr w:type="spellStart"/>
      <w:r w:rsidR="00A33A86" w:rsidRPr="00CB55C1">
        <w:rPr>
          <w:rFonts w:ascii="Times New Roman" w:hAnsi="Times New Roman"/>
          <w:i/>
          <w:sz w:val="20"/>
          <w:szCs w:val="20"/>
        </w:rPr>
        <w:t>Schneeweiss</w:t>
      </w:r>
      <w:proofErr w:type="spellEnd"/>
      <w:r w:rsidR="00A33A86" w:rsidRPr="00CB55C1">
        <w:rPr>
          <w:rFonts w:ascii="Times New Roman" w:hAnsi="Times New Roman"/>
          <w:i/>
          <w:sz w:val="20"/>
          <w:szCs w:val="20"/>
        </w:rPr>
        <w:t xml:space="preserve"> S;</w:t>
      </w:r>
      <w:r w:rsidRPr="00CB55C1">
        <w:rPr>
          <w:rFonts w:ascii="Times New Roman" w:hAnsi="Times New Roman"/>
          <w:i/>
          <w:sz w:val="20"/>
          <w:szCs w:val="20"/>
        </w:rPr>
        <w:t xml:space="preserve"> Applying propensity scores estimated in a full cohort to adjust for confounding in subgroup analyses</w:t>
      </w:r>
      <w:r w:rsidR="00A33A86" w:rsidRPr="00CB55C1">
        <w:rPr>
          <w:rFonts w:ascii="Times New Roman" w:hAnsi="Times New Roman"/>
          <w:i/>
          <w:sz w:val="20"/>
          <w:szCs w:val="20"/>
        </w:rPr>
        <w:t>;</w:t>
      </w:r>
      <w:r w:rsidRPr="00CB55C1">
        <w:rPr>
          <w:rFonts w:ascii="Times New Roman" w:hAnsi="Times New Roman"/>
          <w:i/>
          <w:sz w:val="20"/>
          <w:szCs w:val="20"/>
        </w:rPr>
        <w:t xml:space="preserve"> </w:t>
      </w:r>
      <w:proofErr w:type="spellStart"/>
      <w:r w:rsidRPr="00CB55C1">
        <w:rPr>
          <w:rFonts w:ascii="Times New Roman" w:hAnsi="Times New Roman"/>
          <w:i/>
          <w:iCs/>
          <w:sz w:val="20"/>
          <w:szCs w:val="20"/>
        </w:rPr>
        <w:t>Pharmacoepidemiol</w:t>
      </w:r>
      <w:proofErr w:type="spellEnd"/>
      <w:r w:rsidRPr="00CB55C1">
        <w:rPr>
          <w:rFonts w:ascii="Times New Roman" w:hAnsi="Times New Roman"/>
          <w:i/>
          <w:iCs/>
          <w:sz w:val="20"/>
          <w:szCs w:val="20"/>
        </w:rPr>
        <w:t xml:space="preserve"> Drug </w:t>
      </w:r>
      <w:proofErr w:type="spellStart"/>
      <w:r w:rsidRPr="00CB55C1">
        <w:rPr>
          <w:rFonts w:ascii="Times New Roman" w:hAnsi="Times New Roman"/>
          <w:i/>
          <w:iCs/>
          <w:sz w:val="20"/>
          <w:szCs w:val="20"/>
        </w:rPr>
        <w:t>Saf</w:t>
      </w:r>
      <w:proofErr w:type="spellEnd"/>
      <w:r w:rsidRPr="00CB55C1">
        <w:rPr>
          <w:rFonts w:ascii="Times New Roman" w:hAnsi="Times New Roman"/>
          <w:i/>
          <w:sz w:val="20"/>
          <w:szCs w:val="20"/>
        </w:rPr>
        <w:t>;</w:t>
      </w:r>
      <w:r w:rsidR="00A33A86" w:rsidRPr="00CB55C1">
        <w:rPr>
          <w:rFonts w:ascii="Times New Roman" w:hAnsi="Times New Roman"/>
          <w:i/>
          <w:sz w:val="20"/>
          <w:szCs w:val="20"/>
        </w:rPr>
        <w:t xml:space="preserve"> </w:t>
      </w:r>
      <w:r w:rsidRPr="00CB55C1">
        <w:rPr>
          <w:rFonts w:ascii="Times New Roman" w:hAnsi="Times New Roman"/>
          <w:i/>
          <w:sz w:val="20"/>
          <w:szCs w:val="20"/>
        </w:rPr>
        <w:t>21(7):</w:t>
      </w:r>
      <w:r w:rsidR="00A33A86" w:rsidRPr="00CB55C1">
        <w:rPr>
          <w:rFonts w:ascii="Times New Roman" w:hAnsi="Times New Roman"/>
          <w:i/>
          <w:sz w:val="20"/>
          <w:szCs w:val="20"/>
        </w:rPr>
        <w:t xml:space="preserve"> </w:t>
      </w:r>
      <w:r w:rsidRPr="00CB55C1">
        <w:rPr>
          <w:rFonts w:ascii="Times New Roman" w:hAnsi="Times New Roman"/>
          <w:i/>
          <w:sz w:val="20"/>
          <w:szCs w:val="20"/>
        </w:rPr>
        <w:t>697-709</w:t>
      </w:r>
      <w:r w:rsidR="00A33A86" w:rsidRPr="00CB55C1">
        <w:rPr>
          <w:rFonts w:ascii="Times New Roman" w:hAnsi="Times New Roman"/>
          <w:i/>
          <w:sz w:val="20"/>
          <w:szCs w:val="20"/>
        </w:rPr>
        <w:t>, 2012.</w:t>
      </w:r>
    </w:p>
    <w:p w14:paraId="4B90C05B" w14:textId="09CAF6C3" w:rsidR="00103CD1" w:rsidRPr="000F2697" w:rsidRDefault="00103CD1" w:rsidP="00103CD1">
      <w:pPr>
        <w:pStyle w:val="NoSpacing"/>
        <w:numPr>
          <w:ilvl w:val="0"/>
          <w:numId w:val="8"/>
        </w:numPr>
        <w:rPr>
          <w:rFonts w:ascii="Times New Roman" w:hAnsi="Times New Roman"/>
          <w:i/>
          <w:sz w:val="20"/>
          <w:szCs w:val="20"/>
        </w:rPr>
      </w:pPr>
      <w:proofErr w:type="spellStart"/>
      <w:r w:rsidRPr="000F2697">
        <w:rPr>
          <w:rFonts w:ascii="Times New Roman" w:hAnsi="Times New Roman"/>
          <w:i/>
          <w:sz w:val="20"/>
          <w:szCs w:val="20"/>
        </w:rPr>
        <w:t>Palmsten</w:t>
      </w:r>
      <w:proofErr w:type="spellEnd"/>
      <w:r w:rsidRPr="000F2697">
        <w:rPr>
          <w:rFonts w:ascii="Times New Roman" w:hAnsi="Times New Roman"/>
          <w:i/>
          <w:sz w:val="20"/>
          <w:szCs w:val="20"/>
        </w:rPr>
        <w:t xml:space="preserve"> K, </w:t>
      </w:r>
      <w:r w:rsidRPr="000F2697">
        <w:rPr>
          <w:rFonts w:ascii="Times New Roman" w:hAnsi="Times New Roman"/>
          <w:b/>
          <w:i/>
          <w:sz w:val="20"/>
          <w:szCs w:val="20"/>
        </w:rPr>
        <w:t>Setoguchi S</w:t>
      </w:r>
      <w:r w:rsidRPr="000F2697">
        <w:rPr>
          <w:rFonts w:ascii="Times New Roman" w:hAnsi="Times New Roman"/>
          <w:i/>
          <w:sz w:val="20"/>
          <w:szCs w:val="20"/>
        </w:rPr>
        <w:t xml:space="preserve">, </w:t>
      </w:r>
      <w:proofErr w:type="spellStart"/>
      <w:r w:rsidRPr="000F2697">
        <w:rPr>
          <w:rFonts w:ascii="Times New Roman" w:hAnsi="Times New Roman"/>
          <w:i/>
          <w:sz w:val="20"/>
          <w:szCs w:val="20"/>
        </w:rPr>
        <w:t>Dormuth</w:t>
      </w:r>
      <w:proofErr w:type="spellEnd"/>
      <w:r w:rsidRPr="000F2697">
        <w:rPr>
          <w:rFonts w:ascii="Times New Roman" w:hAnsi="Times New Roman"/>
          <w:i/>
          <w:sz w:val="20"/>
          <w:szCs w:val="20"/>
        </w:rPr>
        <w:t xml:space="preserve"> C, </w:t>
      </w:r>
      <w:r w:rsidR="00A33A86" w:rsidRPr="000F2697">
        <w:rPr>
          <w:rFonts w:ascii="Times New Roman" w:hAnsi="Times New Roman"/>
          <w:i/>
          <w:sz w:val="20"/>
          <w:szCs w:val="20"/>
        </w:rPr>
        <w:t>Hernandez-Diaz;</w:t>
      </w:r>
      <w:r w:rsidRPr="000F2697">
        <w:rPr>
          <w:rFonts w:ascii="Times New Roman" w:hAnsi="Times New Roman"/>
          <w:i/>
          <w:sz w:val="20"/>
          <w:szCs w:val="20"/>
        </w:rPr>
        <w:t xml:space="preserve"> Elevated Risk of Preeclampsia in Pregnant Women with Depression:  Depression versus Antidepr</w:t>
      </w:r>
      <w:r w:rsidR="00A33A86" w:rsidRPr="000F2697">
        <w:rPr>
          <w:rFonts w:ascii="Times New Roman" w:hAnsi="Times New Roman"/>
          <w:i/>
          <w:sz w:val="20"/>
          <w:szCs w:val="20"/>
        </w:rPr>
        <w:t xml:space="preserve">essants; Am J Epidemiol, </w:t>
      </w:r>
      <w:r w:rsidRPr="000F2697">
        <w:rPr>
          <w:rFonts w:ascii="Times New Roman" w:hAnsi="Times New Roman"/>
          <w:i/>
          <w:sz w:val="20"/>
          <w:szCs w:val="20"/>
        </w:rPr>
        <w:t>175(10): 988-97</w:t>
      </w:r>
      <w:r w:rsidR="00A33A86" w:rsidRPr="000F2697">
        <w:rPr>
          <w:rFonts w:ascii="Times New Roman" w:hAnsi="Times New Roman"/>
          <w:i/>
          <w:sz w:val="20"/>
          <w:szCs w:val="20"/>
        </w:rPr>
        <w:t>, 2012.</w:t>
      </w:r>
    </w:p>
    <w:p w14:paraId="576BCBE6" w14:textId="666D40C5"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Hammill BG, Curtis LH, </w:t>
      </w:r>
      <w:r w:rsidRPr="00CB55C1">
        <w:rPr>
          <w:rFonts w:ascii="Times New Roman" w:hAnsi="Times New Roman"/>
          <w:b/>
          <w:i/>
          <w:sz w:val="20"/>
          <w:szCs w:val="20"/>
        </w:rPr>
        <w:t>Setoguchi S</w:t>
      </w:r>
      <w:r w:rsidR="00A33A86" w:rsidRPr="00CB55C1">
        <w:rPr>
          <w:rFonts w:ascii="Times New Roman" w:hAnsi="Times New Roman"/>
          <w:b/>
          <w:i/>
          <w:sz w:val="20"/>
          <w:szCs w:val="20"/>
        </w:rPr>
        <w:t>;</w:t>
      </w:r>
      <w:r w:rsidRPr="00CB55C1">
        <w:rPr>
          <w:rFonts w:ascii="Times New Roman" w:hAnsi="Times New Roman"/>
          <w:i/>
          <w:sz w:val="20"/>
          <w:szCs w:val="20"/>
        </w:rPr>
        <w:t xml:space="preserve"> Performance of Propensity Score Methods When Comparison Groups Originate From Different Data Sources</w:t>
      </w:r>
      <w:r w:rsidR="00A33A86" w:rsidRPr="00CB55C1">
        <w:rPr>
          <w:rFonts w:ascii="Times New Roman" w:hAnsi="Times New Roman"/>
          <w:i/>
          <w:sz w:val="20"/>
          <w:szCs w:val="20"/>
        </w:rPr>
        <w:t>;</w:t>
      </w:r>
      <w:r w:rsidRPr="00CB55C1">
        <w:rPr>
          <w:rFonts w:ascii="Times New Roman" w:hAnsi="Times New Roman"/>
          <w:i/>
          <w:sz w:val="20"/>
          <w:szCs w:val="20"/>
        </w:rPr>
        <w:t xml:space="preserve"> </w:t>
      </w:r>
      <w:proofErr w:type="spellStart"/>
      <w:r w:rsidRPr="00CB55C1">
        <w:rPr>
          <w:rFonts w:ascii="Times New Roman" w:hAnsi="Times New Roman"/>
          <w:i/>
          <w:iCs/>
          <w:sz w:val="20"/>
          <w:szCs w:val="20"/>
        </w:rPr>
        <w:t>Pharmacoepidemiol</w:t>
      </w:r>
      <w:proofErr w:type="spellEnd"/>
      <w:r w:rsidRPr="00CB55C1">
        <w:rPr>
          <w:rFonts w:ascii="Times New Roman" w:hAnsi="Times New Roman"/>
          <w:i/>
          <w:iCs/>
          <w:sz w:val="20"/>
          <w:szCs w:val="20"/>
        </w:rPr>
        <w:t xml:space="preserve"> Drug </w:t>
      </w:r>
      <w:proofErr w:type="spellStart"/>
      <w:r w:rsidRPr="00CB55C1">
        <w:rPr>
          <w:rFonts w:ascii="Times New Roman" w:hAnsi="Times New Roman"/>
          <w:i/>
          <w:iCs/>
          <w:sz w:val="20"/>
          <w:szCs w:val="20"/>
        </w:rPr>
        <w:t>Saf</w:t>
      </w:r>
      <w:proofErr w:type="spellEnd"/>
      <w:r w:rsidR="00A33A86" w:rsidRPr="00CB55C1">
        <w:rPr>
          <w:rFonts w:ascii="Times New Roman" w:hAnsi="Times New Roman"/>
          <w:i/>
          <w:iCs/>
          <w:sz w:val="20"/>
          <w:szCs w:val="20"/>
        </w:rPr>
        <w:t xml:space="preserve">, </w:t>
      </w:r>
      <w:r w:rsidRPr="00CB55C1">
        <w:rPr>
          <w:rFonts w:ascii="Times New Roman" w:hAnsi="Times New Roman"/>
          <w:i/>
          <w:sz w:val="20"/>
          <w:szCs w:val="20"/>
        </w:rPr>
        <w:t>2: 81-9</w:t>
      </w:r>
      <w:r w:rsidR="00A33A86" w:rsidRPr="00CB55C1">
        <w:rPr>
          <w:rFonts w:ascii="Times New Roman" w:hAnsi="Times New Roman"/>
          <w:i/>
          <w:sz w:val="20"/>
          <w:szCs w:val="20"/>
        </w:rPr>
        <w:t>, 2012.</w:t>
      </w:r>
    </w:p>
    <w:p w14:paraId="2E3B6B38" w14:textId="36B41E67"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Liu W, Brookhart MA, </w:t>
      </w:r>
      <w:proofErr w:type="spellStart"/>
      <w:r w:rsidRPr="00CB55C1">
        <w:rPr>
          <w:rFonts w:ascii="Times New Roman" w:hAnsi="Times New Roman"/>
          <w:i/>
          <w:sz w:val="20"/>
          <w:szCs w:val="20"/>
        </w:rPr>
        <w:t>Schneeweiss</w:t>
      </w:r>
      <w:proofErr w:type="spellEnd"/>
      <w:r w:rsidRPr="00CB55C1">
        <w:rPr>
          <w:rFonts w:ascii="Times New Roman" w:hAnsi="Times New Roman"/>
          <w:i/>
          <w:sz w:val="20"/>
          <w:szCs w:val="20"/>
        </w:rPr>
        <w:t xml:space="preserve"> S, Mi X, </w:t>
      </w:r>
      <w:r w:rsidRPr="00CB55C1">
        <w:rPr>
          <w:rFonts w:ascii="Times New Roman" w:hAnsi="Times New Roman"/>
          <w:b/>
          <w:i/>
          <w:sz w:val="20"/>
          <w:szCs w:val="20"/>
        </w:rPr>
        <w:t>Setoguchi S</w:t>
      </w:r>
      <w:r w:rsidR="00A33A86" w:rsidRPr="00CB55C1">
        <w:rPr>
          <w:rFonts w:ascii="Times New Roman" w:hAnsi="Times New Roman"/>
          <w:i/>
          <w:sz w:val="20"/>
          <w:szCs w:val="20"/>
        </w:rPr>
        <w:t>;</w:t>
      </w:r>
      <w:r w:rsidRPr="00CB55C1">
        <w:rPr>
          <w:rFonts w:ascii="Times New Roman" w:hAnsi="Times New Roman"/>
          <w:i/>
          <w:sz w:val="20"/>
          <w:szCs w:val="20"/>
        </w:rPr>
        <w:t xml:space="preserve"> Implication of Collider Stratification Bias in Epidemiologic Studies: A Simu</w:t>
      </w:r>
      <w:r w:rsidR="00A33A86" w:rsidRPr="00CB55C1">
        <w:rPr>
          <w:rFonts w:ascii="Times New Roman" w:hAnsi="Times New Roman"/>
          <w:i/>
          <w:sz w:val="20"/>
          <w:szCs w:val="20"/>
        </w:rPr>
        <w:t xml:space="preserve">lation Study. Am J Epidemiol, </w:t>
      </w:r>
      <w:r w:rsidRPr="00CB55C1">
        <w:rPr>
          <w:rFonts w:ascii="Times New Roman" w:hAnsi="Times New Roman"/>
          <w:i/>
          <w:sz w:val="20"/>
          <w:szCs w:val="20"/>
        </w:rPr>
        <w:t>176(10):</w:t>
      </w:r>
      <w:r w:rsidR="00A33A86" w:rsidRPr="00CB55C1">
        <w:rPr>
          <w:rFonts w:ascii="Times New Roman" w:hAnsi="Times New Roman"/>
          <w:i/>
          <w:sz w:val="20"/>
          <w:szCs w:val="20"/>
        </w:rPr>
        <w:t xml:space="preserve"> </w:t>
      </w:r>
      <w:r w:rsidRPr="00CB55C1">
        <w:rPr>
          <w:rFonts w:ascii="Times New Roman" w:hAnsi="Times New Roman"/>
          <w:i/>
          <w:sz w:val="20"/>
          <w:szCs w:val="20"/>
        </w:rPr>
        <w:t>938-48</w:t>
      </w:r>
      <w:r w:rsidR="00A33A86" w:rsidRPr="00CB55C1">
        <w:rPr>
          <w:rFonts w:ascii="Times New Roman" w:hAnsi="Times New Roman"/>
          <w:i/>
          <w:sz w:val="20"/>
          <w:szCs w:val="20"/>
        </w:rPr>
        <w:t>, 2012.</w:t>
      </w:r>
    </w:p>
    <w:p w14:paraId="16D0DAD4" w14:textId="20CB7D51" w:rsidR="00103CD1" w:rsidRPr="00CB55C1" w:rsidRDefault="00103CD1" w:rsidP="00103CD1">
      <w:pPr>
        <w:pStyle w:val="NoSpacing"/>
        <w:numPr>
          <w:ilvl w:val="0"/>
          <w:numId w:val="8"/>
        </w:numPr>
        <w:rPr>
          <w:rFonts w:ascii="Times New Roman" w:hAnsi="Times New Roman"/>
          <w:i/>
          <w:sz w:val="20"/>
          <w:szCs w:val="20"/>
        </w:rPr>
      </w:pPr>
      <w:proofErr w:type="spellStart"/>
      <w:r w:rsidRPr="00CB55C1">
        <w:rPr>
          <w:rFonts w:ascii="Times New Roman" w:hAnsi="Times New Roman"/>
          <w:i/>
          <w:sz w:val="20"/>
          <w:szCs w:val="20"/>
        </w:rPr>
        <w:lastRenderedPageBreak/>
        <w:t>Unro</w:t>
      </w:r>
      <w:proofErr w:type="spellEnd"/>
      <w:r w:rsidRPr="00CB55C1">
        <w:rPr>
          <w:rFonts w:ascii="Times New Roman" w:hAnsi="Times New Roman"/>
          <w:i/>
          <w:sz w:val="20"/>
          <w:szCs w:val="20"/>
        </w:rPr>
        <w:t xml:space="preserve"> KT, Greiner MA, Johnson KS, Curtis LH, </w:t>
      </w:r>
      <w:r w:rsidRPr="00CB55C1">
        <w:rPr>
          <w:rFonts w:ascii="Times New Roman" w:hAnsi="Times New Roman"/>
          <w:b/>
          <w:i/>
          <w:sz w:val="20"/>
          <w:szCs w:val="20"/>
        </w:rPr>
        <w:t xml:space="preserve">Setoguchi </w:t>
      </w:r>
      <w:r w:rsidR="00A33A86" w:rsidRPr="00CB55C1">
        <w:rPr>
          <w:rFonts w:ascii="Times New Roman" w:hAnsi="Times New Roman"/>
          <w:b/>
          <w:i/>
          <w:sz w:val="20"/>
          <w:szCs w:val="20"/>
        </w:rPr>
        <w:t>S</w:t>
      </w:r>
      <w:r w:rsidR="00A33A86" w:rsidRPr="00CB55C1">
        <w:rPr>
          <w:rFonts w:ascii="Times New Roman" w:hAnsi="Times New Roman"/>
          <w:i/>
          <w:sz w:val="20"/>
          <w:szCs w:val="20"/>
        </w:rPr>
        <w:t>;</w:t>
      </w:r>
      <w:r w:rsidRPr="00CB55C1">
        <w:rPr>
          <w:rFonts w:ascii="Times New Roman" w:hAnsi="Times New Roman"/>
          <w:i/>
          <w:sz w:val="20"/>
          <w:szCs w:val="20"/>
        </w:rPr>
        <w:t xml:space="preserve"> Racial Differences in Hospice Use and Patterns of Care After Enrollment in Hospice Among Medicare Beneficiaries With Heart Failure</w:t>
      </w:r>
      <w:r w:rsidR="00A33A86" w:rsidRPr="00CB55C1">
        <w:rPr>
          <w:rFonts w:ascii="Times New Roman" w:hAnsi="Times New Roman"/>
          <w:i/>
          <w:sz w:val="20"/>
          <w:szCs w:val="20"/>
        </w:rPr>
        <w:t xml:space="preserve">; Am Heart J, </w:t>
      </w:r>
      <w:r w:rsidRPr="00CB55C1">
        <w:rPr>
          <w:rFonts w:ascii="Times New Roman" w:hAnsi="Times New Roman"/>
          <w:i/>
          <w:sz w:val="20"/>
          <w:szCs w:val="20"/>
        </w:rPr>
        <w:t>163(6):</w:t>
      </w:r>
      <w:r w:rsidR="00A33A86" w:rsidRPr="00CB55C1">
        <w:rPr>
          <w:rFonts w:ascii="Times New Roman" w:hAnsi="Times New Roman"/>
          <w:i/>
          <w:sz w:val="20"/>
          <w:szCs w:val="20"/>
        </w:rPr>
        <w:t xml:space="preserve"> </w:t>
      </w:r>
      <w:r w:rsidRPr="00CB55C1">
        <w:rPr>
          <w:rFonts w:ascii="Times New Roman" w:hAnsi="Times New Roman"/>
          <w:i/>
          <w:sz w:val="20"/>
          <w:szCs w:val="20"/>
        </w:rPr>
        <w:t>987-993</w:t>
      </w:r>
      <w:r w:rsidR="00A33A86" w:rsidRPr="00CB55C1">
        <w:rPr>
          <w:rFonts w:ascii="Times New Roman" w:hAnsi="Times New Roman"/>
          <w:i/>
          <w:sz w:val="20"/>
          <w:szCs w:val="20"/>
        </w:rPr>
        <w:t>, 2012.</w:t>
      </w:r>
    </w:p>
    <w:p w14:paraId="57E17477" w14:textId="19A5A335"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Cheung W, Stevenson LW, Stewart G, </w:t>
      </w:r>
      <w:r w:rsidRPr="00CB55C1">
        <w:rPr>
          <w:rFonts w:ascii="Times New Roman" w:hAnsi="Times New Roman"/>
          <w:b/>
          <w:i/>
          <w:sz w:val="20"/>
          <w:szCs w:val="20"/>
        </w:rPr>
        <w:t>Setoguchi S</w:t>
      </w:r>
      <w:r w:rsidR="00A33A86" w:rsidRPr="00CB55C1">
        <w:rPr>
          <w:rFonts w:ascii="Times New Roman" w:hAnsi="Times New Roman"/>
          <w:i/>
          <w:sz w:val="20"/>
          <w:szCs w:val="20"/>
        </w:rPr>
        <w:t>;</w:t>
      </w:r>
      <w:r w:rsidRPr="00CB55C1">
        <w:rPr>
          <w:rFonts w:ascii="Times New Roman" w:hAnsi="Times New Roman"/>
          <w:i/>
          <w:sz w:val="20"/>
          <w:szCs w:val="20"/>
        </w:rPr>
        <w:t xml:space="preserve"> Enrollment and Events of Hospice Patients with Heart Failure versus Cancer</w:t>
      </w:r>
      <w:r w:rsidR="00A33A86" w:rsidRPr="00CB55C1">
        <w:rPr>
          <w:rFonts w:ascii="Times New Roman" w:hAnsi="Times New Roman"/>
          <w:i/>
          <w:sz w:val="20"/>
          <w:szCs w:val="20"/>
        </w:rPr>
        <w:t>;</w:t>
      </w:r>
      <w:r w:rsidRPr="00CB55C1">
        <w:rPr>
          <w:rFonts w:ascii="Times New Roman" w:hAnsi="Times New Roman"/>
          <w:i/>
          <w:sz w:val="20"/>
          <w:szCs w:val="20"/>
        </w:rPr>
        <w:t xml:space="preserve"> Journal of Pain and Symptom Management</w:t>
      </w:r>
      <w:r w:rsidR="00A33A86" w:rsidRPr="00CB55C1">
        <w:rPr>
          <w:rFonts w:ascii="Times New Roman" w:hAnsi="Times New Roman"/>
          <w:i/>
          <w:sz w:val="20"/>
          <w:szCs w:val="20"/>
        </w:rPr>
        <w:t>, 45(3): 552-560. 2013.</w:t>
      </w:r>
    </w:p>
    <w:p w14:paraId="0543E3C5" w14:textId="1E8E0CDF" w:rsidR="00103CD1" w:rsidRPr="000F2697" w:rsidRDefault="00103CD1" w:rsidP="00103CD1">
      <w:pPr>
        <w:pStyle w:val="NoSpacing"/>
        <w:numPr>
          <w:ilvl w:val="0"/>
          <w:numId w:val="8"/>
        </w:numPr>
        <w:rPr>
          <w:rFonts w:ascii="Times New Roman" w:hAnsi="Times New Roman"/>
          <w:i/>
          <w:iCs/>
          <w:sz w:val="20"/>
          <w:szCs w:val="20"/>
          <w:lang w:val="x-none"/>
        </w:rPr>
      </w:pPr>
      <w:r w:rsidRPr="000F2697">
        <w:rPr>
          <w:rFonts w:ascii="Times New Roman" w:hAnsi="Times New Roman"/>
          <w:i/>
          <w:sz w:val="20"/>
          <w:szCs w:val="20"/>
        </w:rPr>
        <w:t xml:space="preserve">Margulis A, </w:t>
      </w:r>
      <w:r w:rsidRPr="000F2697">
        <w:rPr>
          <w:rFonts w:ascii="Times New Roman" w:hAnsi="Times New Roman"/>
          <w:b/>
          <w:i/>
          <w:sz w:val="20"/>
          <w:szCs w:val="20"/>
        </w:rPr>
        <w:t>Setoguchi S,</w:t>
      </w:r>
      <w:r w:rsidRPr="000F2697">
        <w:rPr>
          <w:rFonts w:ascii="Times New Roman" w:hAnsi="Times New Roman"/>
          <w:i/>
          <w:sz w:val="20"/>
          <w:szCs w:val="20"/>
        </w:rPr>
        <w:t xml:space="preserve"> </w:t>
      </w:r>
      <w:proofErr w:type="spellStart"/>
      <w:r w:rsidRPr="000F2697">
        <w:rPr>
          <w:rFonts w:ascii="Times New Roman" w:hAnsi="Times New Roman"/>
          <w:i/>
          <w:sz w:val="20"/>
          <w:szCs w:val="20"/>
        </w:rPr>
        <w:t>Mittleman</w:t>
      </w:r>
      <w:proofErr w:type="spellEnd"/>
      <w:r w:rsidRPr="000F2697">
        <w:rPr>
          <w:rFonts w:ascii="Times New Roman" w:hAnsi="Times New Roman"/>
          <w:i/>
          <w:sz w:val="20"/>
          <w:szCs w:val="20"/>
        </w:rPr>
        <w:t xml:space="preserve"> MA, Glynn RJ, </w:t>
      </w:r>
      <w:proofErr w:type="spellStart"/>
      <w:r w:rsidRPr="000F2697">
        <w:rPr>
          <w:rFonts w:ascii="Times New Roman" w:hAnsi="Times New Roman"/>
          <w:i/>
          <w:sz w:val="20"/>
          <w:szCs w:val="20"/>
        </w:rPr>
        <w:t>Dormuth</w:t>
      </w:r>
      <w:proofErr w:type="spellEnd"/>
      <w:r w:rsidRPr="000F2697">
        <w:rPr>
          <w:rFonts w:ascii="Times New Roman" w:hAnsi="Times New Roman"/>
          <w:i/>
          <w:sz w:val="20"/>
          <w:szCs w:val="20"/>
        </w:rPr>
        <w:t xml:space="preserve"> RJ,</w:t>
      </w:r>
      <w:r w:rsidR="00A33A86" w:rsidRPr="000F2697">
        <w:rPr>
          <w:rFonts w:ascii="Times New Roman" w:hAnsi="Times New Roman"/>
          <w:i/>
          <w:sz w:val="20"/>
          <w:szCs w:val="20"/>
        </w:rPr>
        <w:t xml:space="preserve"> Hernandez-Diaz S;</w:t>
      </w:r>
      <w:r w:rsidRPr="000F2697">
        <w:rPr>
          <w:rFonts w:ascii="Times New Roman" w:hAnsi="Times New Roman"/>
          <w:i/>
          <w:sz w:val="20"/>
          <w:szCs w:val="20"/>
        </w:rPr>
        <w:t xml:space="preserve"> Algorithms to Estimate the Beginning of Pregnancy in Administrative Databases</w:t>
      </w:r>
      <w:r w:rsidR="00A33A86" w:rsidRPr="000F2697">
        <w:rPr>
          <w:rFonts w:ascii="Times New Roman" w:hAnsi="Times New Roman"/>
          <w:i/>
          <w:sz w:val="20"/>
          <w:szCs w:val="20"/>
        </w:rPr>
        <w:t>;</w:t>
      </w:r>
      <w:r w:rsidRPr="000F2697">
        <w:rPr>
          <w:rFonts w:ascii="Times New Roman" w:hAnsi="Times New Roman"/>
          <w:i/>
          <w:sz w:val="20"/>
          <w:szCs w:val="20"/>
        </w:rPr>
        <w:t xml:space="preserve"> </w:t>
      </w:r>
      <w:proofErr w:type="spellStart"/>
      <w:r w:rsidRPr="000F2697">
        <w:rPr>
          <w:rFonts w:ascii="Times New Roman" w:hAnsi="Times New Roman"/>
          <w:i/>
          <w:iCs/>
          <w:sz w:val="20"/>
          <w:szCs w:val="20"/>
          <w:lang w:val="x-none"/>
        </w:rPr>
        <w:t>Phar</w:t>
      </w:r>
      <w:r w:rsidR="007C3F05" w:rsidRPr="000F2697">
        <w:rPr>
          <w:rFonts w:ascii="Times New Roman" w:hAnsi="Times New Roman"/>
          <w:i/>
          <w:iCs/>
          <w:sz w:val="20"/>
          <w:szCs w:val="20"/>
          <w:lang w:val="x-none"/>
        </w:rPr>
        <w:t>macoepidemiol</w:t>
      </w:r>
      <w:proofErr w:type="spellEnd"/>
      <w:r w:rsidR="007C3F05" w:rsidRPr="000F2697">
        <w:rPr>
          <w:rFonts w:ascii="Times New Roman" w:hAnsi="Times New Roman"/>
          <w:i/>
          <w:iCs/>
          <w:sz w:val="20"/>
          <w:szCs w:val="20"/>
          <w:lang w:val="x-none"/>
        </w:rPr>
        <w:t xml:space="preserve"> Drug </w:t>
      </w:r>
      <w:proofErr w:type="spellStart"/>
      <w:r w:rsidR="007C3F05" w:rsidRPr="000F2697">
        <w:rPr>
          <w:rFonts w:ascii="Times New Roman" w:hAnsi="Times New Roman"/>
          <w:i/>
          <w:iCs/>
          <w:sz w:val="20"/>
          <w:szCs w:val="20"/>
          <w:lang w:val="x-none"/>
        </w:rPr>
        <w:t>Saf</w:t>
      </w:r>
      <w:proofErr w:type="spellEnd"/>
      <w:r w:rsidR="007C3F05" w:rsidRPr="000F2697">
        <w:rPr>
          <w:rFonts w:ascii="Times New Roman" w:hAnsi="Times New Roman"/>
          <w:i/>
          <w:iCs/>
          <w:sz w:val="20"/>
          <w:szCs w:val="20"/>
          <w:lang w:val="x-none"/>
        </w:rPr>
        <w:t xml:space="preserve">., </w:t>
      </w:r>
      <w:r w:rsidRPr="000F2697">
        <w:rPr>
          <w:rFonts w:ascii="Times New Roman" w:hAnsi="Times New Roman"/>
          <w:i/>
          <w:iCs/>
          <w:sz w:val="20"/>
          <w:szCs w:val="20"/>
          <w:lang w:val="x-none"/>
        </w:rPr>
        <w:t>22(1):16-24</w:t>
      </w:r>
      <w:r w:rsidR="007C3F05" w:rsidRPr="000F2697">
        <w:rPr>
          <w:rFonts w:ascii="Times New Roman" w:hAnsi="Times New Roman"/>
          <w:i/>
          <w:iCs/>
          <w:sz w:val="20"/>
          <w:szCs w:val="20"/>
          <w:lang w:val="x-none"/>
        </w:rPr>
        <w:t>, 2013.</w:t>
      </w:r>
    </w:p>
    <w:p w14:paraId="5D0CD8AA" w14:textId="430B365F" w:rsidR="00103CD1" w:rsidRPr="00CB55C1" w:rsidRDefault="00103CD1" w:rsidP="00103CD1">
      <w:pPr>
        <w:pStyle w:val="NoSpacing"/>
        <w:numPr>
          <w:ilvl w:val="0"/>
          <w:numId w:val="8"/>
        </w:numPr>
        <w:rPr>
          <w:rFonts w:ascii="Times New Roman" w:hAnsi="Times New Roman"/>
          <w:b/>
          <w:i/>
          <w:sz w:val="20"/>
          <w:szCs w:val="20"/>
        </w:rPr>
      </w:pPr>
      <w:r w:rsidRPr="00CB55C1">
        <w:rPr>
          <w:rFonts w:ascii="Times New Roman" w:hAnsi="Times New Roman"/>
          <w:i/>
          <w:sz w:val="20"/>
          <w:szCs w:val="20"/>
        </w:rPr>
        <w:t xml:space="preserve">Kato M, Stevenson LW, </w:t>
      </w:r>
      <w:proofErr w:type="spellStart"/>
      <w:r w:rsidRPr="00CB55C1">
        <w:rPr>
          <w:rFonts w:ascii="Times New Roman" w:hAnsi="Times New Roman"/>
          <w:i/>
          <w:sz w:val="20"/>
          <w:szCs w:val="20"/>
        </w:rPr>
        <w:t>Palardy</w:t>
      </w:r>
      <w:proofErr w:type="spellEnd"/>
      <w:r w:rsidRPr="00CB55C1">
        <w:rPr>
          <w:rFonts w:ascii="Times New Roman" w:hAnsi="Times New Roman"/>
          <w:i/>
          <w:sz w:val="20"/>
          <w:szCs w:val="20"/>
        </w:rPr>
        <w:t xml:space="preserve"> M, Campbell PM, May CW, </w:t>
      </w:r>
      <w:proofErr w:type="spellStart"/>
      <w:r w:rsidRPr="00CB55C1">
        <w:rPr>
          <w:rFonts w:ascii="Times New Roman" w:hAnsi="Times New Roman"/>
          <w:i/>
          <w:sz w:val="20"/>
          <w:szCs w:val="20"/>
        </w:rPr>
        <w:t>Lakddawala</w:t>
      </w:r>
      <w:proofErr w:type="spellEnd"/>
      <w:r w:rsidRPr="00CB55C1">
        <w:rPr>
          <w:rFonts w:ascii="Times New Roman" w:hAnsi="Times New Roman"/>
          <w:i/>
          <w:sz w:val="20"/>
          <w:szCs w:val="20"/>
        </w:rPr>
        <w:t xml:space="preserve"> NK, Stewart G, </w:t>
      </w:r>
      <w:proofErr w:type="spellStart"/>
      <w:r w:rsidRPr="00CB55C1">
        <w:rPr>
          <w:rFonts w:ascii="Times New Roman" w:hAnsi="Times New Roman"/>
          <w:i/>
          <w:sz w:val="20"/>
          <w:szCs w:val="20"/>
        </w:rPr>
        <w:t>Nohria</w:t>
      </w:r>
      <w:proofErr w:type="spellEnd"/>
      <w:r w:rsidRPr="00CB55C1">
        <w:rPr>
          <w:rFonts w:ascii="Times New Roman" w:hAnsi="Times New Roman"/>
          <w:i/>
          <w:sz w:val="20"/>
          <w:szCs w:val="20"/>
        </w:rPr>
        <w:t xml:space="preserve"> A, Rogers JG, Heywood JT, </w:t>
      </w:r>
      <w:proofErr w:type="spellStart"/>
      <w:r w:rsidRPr="00CB55C1">
        <w:rPr>
          <w:rFonts w:ascii="Times New Roman" w:hAnsi="Times New Roman"/>
          <w:i/>
          <w:sz w:val="20"/>
          <w:szCs w:val="20"/>
        </w:rPr>
        <w:t>Gheorghiade</w:t>
      </w:r>
      <w:proofErr w:type="spellEnd"/>
      <w:r w:rsidRPr="00CB55C1">
        <w:rPr>
          <w:rFonts w:ascii="Times New Roman" w:hAnsi="Times New Roman"/>
          <w:i/>
          <w:sz w:val="20"/>
          <w:szCs w:val="20"/>
        </w:rPr>
        <w:t xml:space="preserve"> M, Lewis EF, Mi X, </w:t>
      </w:r>
      <w:r w:rsidRPr="00CB55C1">
        <w:rPr>
          <w:rFonts w:ascii="Times New Roman" w:hAnsi="Times New Roman"/>
          <w:b/>
          <w:i/>
          <w:sz w:val="20"/>
          <w:szCs w:val="20"/>
        </w:rPr>
        <w:t>Setoguchi S</w:t>
      </w:r>
      <w:r w:rsidR="00A45E53" w:rsidRPr="00CB55C1">
        <w:rPr>
          <w:rFonts w:ascii="Times New Roman" w:hAnsi="Times New Roman"/>
          <w:i/>
          <w:sz w:val="20"/>
          <w:szCs w:val="20"/>
        </w:rPr>
        <w:t>;</w:t>
      </w:r>
      <w:r w:rsidRPr="00CB55C1">
        <w:rPr>
          <w:rFonts w:ascii="Times New Roman" w:hAnsi="Times New Roman"/>
          <w:i/>
          <w:sz w:val="20"/>
          <w:szCs w:val="20"/>
        </w:rPr>
        <w:t xml:space="preserve"> The Worst Symptom As Defined By Patients During Heart Failure Hospitalization: Implications for Response to Therapy</w:t>
      </w:r>
      <w:r w:rsidR="00A45E53" w:rsidRPr="00CB55C1">
        <w:rPr>
          <w:rFonts w:ascii="Times New Roman" w:hAnsi="Times New Roman"/>
          <w:i/>
          <w:sz w:val="20"/>
          <w:szCs w:val="20"/>
        </w:rPr>
        <w:t>;</w:t>
      </w:r>
      <w:r w:rsidRPr="00CB55C1">
        <w:rPr>
          <w:rFonts w:ascii="Times New Roman" w:hAnsi="Times New Roman"/>
          <w:i/>
          <w:sz w:val="20"/>
          <w:szCs w:val="20"/>
        </w:rPr>
        <w:t xml:space="preserve"> </w:t>
      </w:r>
      <w:r w:rsidR="0056394D" w:rsidRPr="00CB55C1">
        <w:rPr>
          <w:rFonts w:ascii="Times New Roman" w:hAnsi="Times New Roman"/>
          <w:i/>
          <w:sz w:val="20"/>
          <w:szCs w:val="20"/>
        </w:rPr>
        <w:t xml:space="preserve">J Card Fail, </w:t>
      </w:r>
      <w:r w:rsidRPr="00CB55C1">
        <w:rPr>
          <w:rFonts w:ascii="Times New Roman" w:hAnsi="Times New Roman"/>
          <w:i/>
          <w:sz w:val="20"/>
          <w:szCs w:val="20"/>
        </w:rPr>
        <w:t>18(7):</w:t>
      </w:r>
      <w:r w:rsidR="0056394D" w:rsidRPr="00CB55C1">
        <w:rPr>
          <w:rFonts w:ascii="Times New Roman" w:hAnsi="Times New Roman"/>
          <w:i/>
          <w:sz w:val="20"/>
          <w:szCs w:val="20"/>
        </w:rPr>
        <w:t xml:space="preserve"> </w:t>
      </w:r>
      <w:r w:rsidRPr="00CB55C1">
        <w:rPr>
          <w:rFonts w:ascii="Times New Roman" w:hAnsi="Times New Roman"/>
          <w:i/>
          <w:sz w:val="20"/>
          <w:szCs w:val="20"/>
        </w:rPr>
        <w:t>524-33</w:t>
      </w:r>
      <w:r w:rsidR="0056394D" w:rsidRPr="00CB55C1">
        <w:rPr>
          <w:rFonts w:ascii="Times New Roman" w:hAnsi="Times New Roman"/>
          <w:i/>
          <w:sz w:val="20"/>
          <w:szCs w:val="20"/>
        </w:rPr>
        <w:t>. 2012.</w:t>
      </w:r>
    </w:p>
    <w:p w14:paraId="5DF79B56" w14:textId="26E04091"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Curtis LH, Mi X, Qualls LG, Hammill BG, Hammill SC, Heidenreich PA, </w:t>
      </w:r>
      <w:proofErr w:type="spellStart"/>
      <w:r w:rsidRPr="00CB55C1">
        <w:rPr>
          <w:rFonts w:ascii="Times New Roman" w:hAnsi="Times New Roman"/>
          <w:i/>
          <w:sz w:val="20"/>
          <w:szCs w:val="20"/>
        </w:rPr>
        <w:t>Masoudi</w:t>
      </w:r>
      <w:proofErr w:type="spellEnd"/>
      <w:r w:rsidRPr="00CB55C1">
        <w:rPr>
          <w:rFonts w:ascii="Times New Roman" w:hAnsi="Times New Roman"/>
          <w:i/>
          <w:sz w:val="20"/>
          <w:szCs w:val="20"/>
        </w:rPr>
        <w:t xml:space="preserve"> FA, </w:t>
      </w:r>
      <w:r w:rsidRPr="00CB55C1">
        <w:rPr>
          <w:rFonts w:ascii="Times New Roman" w:hAnsi="Times New Roman"/>
          <w:b/>
          <w:i/>
          <w:sz w:val="20"/>
          <w:szCs w:val="20"/>
        </w:rPr>
        <w:t>Setoguchi S</w:t>
      </w:r>
      <w:r w:rsidR="0056394D" w:rsidRPr="00CB55C1">
        <w:rPr>
          <w:rFonts w:ascii="Times New Roman" w:hAnsi="Times New Roman"/>
          <w:i/>
          <w:sz w:val="20"/>
          <w:szCs w:val="20"/>
        </w:rPr>
        <w:t xml:space="preserve">, Hernandez AF, </w:t>
      </w:r>
      <w:proofErr w:type="spellStart"/>
      <w:r w:rsidR="0056394D" w:rsidRPr="00CB55C1">
        <w:rPr>
          <w:rFonts w:ascii="Times New Roman" w:hAnsi="Times New Roman"/>
          <w:i/>
          <w:sz w:val="20"/>
          <w:szCs w:val="20"/>
        </w:rPr>
        <w:t>Fonarow</w:t>
      </w:r>
      <w:proofErr w:type="spellEnd"/>
      <w:r w:rsidR="0056394D" w:rsidRPr="00CB55C1">
        <w:rPr>
          <w:rFonts w:ascii="Times New Roman" w:hAnsi="Times New Roman"/>
          <w:i/>
          <w:sz w:val="20"/>
          <w:szCs w:val="20"/>
        </w:rPr>
        <w:t xml:space="preserve"> GC;</w:t>
      </w:r>
      <w:r w:rsidRPr="00CB55C1">
        <w:rPr>
          <w:rFonts w:ascii="Times New Roman" w:hAnsi="Times New Roman"/>
          <w:i/>
          <w:sz w:val="20"/>
          <w:szCs w:val="20"/>
        </w:rPr>
        <w:t xml:space="preserve"> Design and rationale of a retrospective clinical effectiveness study of aldosterone antagonist therapy</w:t>
      </w:r>
      <w:r w:rsidR="0056394D" w:rsidRPr="00CB55C1">
        <w:rPr>
          <w:rFonts w:ascii="Times New Roman" w:hAnsi="Times New Roman"/>
          <w:i/>
          <w:sz w:val="20"/>
          <w:szCs w:val="20"/>
        </w:rPr>
        <w:t xml:space="preserve"> in patients with heart failure;</w:t>
      </w:r>
      <w:r w:rsidRPr="00CB55C1">
        <w:rPr>
          <w:rFonts w:ascii="Times New Roman" w:hAnsi="Times New Roman"/>
          <w:i/>
          <w:sz w:val="20"/>
          <w:szCs w:val="20"/>
        </w:rPr>
        <w:t xml:space="preserve"> </w:t>
      </w:r>
      <w:r w:rsidR="0056394D" w:rsidRPr="00CB55C1">
        <w:rPr>
          <w:rFonts w:ascii="Times New Roman" w:hAnsi="Times New Roman"/>
          <w:i/>
          <w:sz w:val="20"/>
          <w:szCs w:val="20"/>
        </w:rPr>
        <w:t xml:space="preserve">American Heart Journal, </w:t>
      </w:r>
      <w:r w:rsidRPr="00CB55C1">
        <w:rPr>
          <w:rFonts w:ascii="Times New Roman" w:hAnsi="Times New Roman"/>
          <w:i/>
          <w:sz w:val="20"/>
          <w:szCs w:val="20"/>
        </w:rPr>
        <w:t>163(6):</w:t>
      </w:r>
      <w:r w:rsidR="0056394D" w:rsidRPr="00CB55C1">
        <w:rPr>
          <w:rFonts w:ascii="Times New Roman" w:hAnsi="Times New Roman"/>
          <w:i/>
          <w:sz w:val="20"/>
          <w:szCs w:val="20"/>
        </w:rPr>
        <w:t xml:space="preserve"> </w:t>
      </w:r>
      <w:r w:rsidRPr="00CB55C1">
        <w:rPr>
          <w:rFonts w:ascii="Times New Roman" w:hAnsi="Times New Roman"/>
          <w:i/>
          <w:sz w:val="20"/>
          <w:szCs w:val="20"/>
        </w:rPr>
        <w:t>946-953</w:t>
      </w:r>
      <w:r w:rsidR="0056394D" w:rsidRPr="00CB55C1">
        <w:rPr>
          <w:rFonts w:ascii="Times New Roman" w:hAnsi="Times New Roman"/>
          <w:i/>
          <w:sz w:val="20"/>
          <w:szCs w:val="20"/>
        </w:rPr>
        <w:t>, 2012.</w:t>
      </w:r>
    </w:p>
    <w:p w14:paraId="7F385455" w14:textId="688BDA2C" w:rsidR="00103CD1" w:rsidRPr="00CB55C1" w:rsidRDefault="00103CD1" w:rsidP="00103CD1">
      <w:pPr>
        <w:pStyle w:val="NoSpacing"/>
        <w:numPr>
          <w:ilvl w:val="0"/>
          <w:numId w:val="8"/>
        </w:numPr>
        <w:rPr>
          <w:rFonts w:ascii="Times New Roman" w:hAnsi="Times New Roman"/>
          <w:i/>
          <w:sz w:val="20"/>
          <w:szCs w:val="20"/>
          <w:lang w:val="x-none"/>
        </w:rPr>
      </w:pPr>
      <w:proofErr w:type="spellStart"/>
      <w:r w:rsidRPr="00CB55C1">
        <w:rPr>
          <w:rFonts w:ascii="Times New Roman" w:hAnsi="Times New Roman"/>
          <w:i/>
          <w:sz w:val="20"/>
          <w:szCs w:val="20"/>
        </w:rPr>
        <w:t>Fosbol</w:t>
      </w:r>
      <w:proofErr w:type="spellEnd"/>
      <w:r w:rsidRPr="00CB55C1">
        <w:rPr>
          <w:rFonts w:ascii="Times New Roman" w:hAnsi="Times New Roman"/>
          <w:i/>
          <w:sz w:val="20"/>
          <w:szCs w:val="20"/>
        </w:rPr>
        <w:t xml:space="preserve"> E, Peterson ED, Zhang Y, Iwata I, Curtis LH, </w:t>
      </w:r>
      <w:r w:rsidRPr="00CB55C1">
        <w:rPr>
          <w:rFonts w:ascii="Times New Roman" w:hAnsi="Times New Roman"/>
          <w:b/>
          <w:i/>
          <w:sz w:val="20"/>
          <w:szCs w:val="20"/>
        </w:rPr>
        <w:t>Setoguchi S</w:t>
      </w:r>
      <w:r w:rsidR="0056394D" w:rsidRPr="00CB55C1">
        <w:rPr>
          <w:rFonts w:ascii="Times New Roman" w:hAnsi="Times New Roman"/>
          <w:i/>
          <w:sz w:val="20"/>
          <w:szCs w:val="20"/>
        </w:rPr>
        <w:t>;</w:t>
      </w:r>
      <w:r w:rsidRPr="00CB55C1">
        <w:rPr>
          <w:rFonts w:ascii="Times New Roman" w:hAnsi="Times New Roman"/>
          <w:i/>
          <w:sz w:val="20"/>
          <w:szCs w:val="20"/>
        </w:rPr>
        <w:t xml:space="preserve"> Comparative Cardiovascular Safety of Dementia Medications: A Cross-National Study</w:t>
      </w:r>
      <w:r w:rsidR="0056394D" w:rsidRPr="00CB55C1">
        <w:rPr>
          <w:rFonts w:ascii="Times New Roman" w:hAnsi="Times New Roman"/>
          <w:i/>
          <w:sz w:val="20"/>
          <w:szCs w:val="20"/>
        </w:rPr>
        <w:t>;</w:t>
      </w:r>
      <w:r w:rsidRPr="00CB55C1">
        <w:rPr>
          <w:rFonts w:ascii="Times New Roman" w:hAnsi="Times New Roman"/>
          <w:i/>
          <w:sz w:val="20"/>
          <w:szCs w:val="20"/>
        </w:rPr>
        <w:t xml:space="preserve"> </w:t>
      </w:r>
      <w:r w:rsidR="0056394D" w:rsidRPr="00CB55C1">
        <w:rPr>
          <w:rFonts w:ascii="Times New Roman" w:hAnsi="Times New Roman"/>
          <w:i/>
          <w:sz w:val="20"/>
          <w:szCs w:val="20"/>
          <w:lang w:val="x-none"/>
        </w:rPr>
        <w:t xml:space="preserve">J Am </w:t>
      </w:r>
      <w:proofErr w:type="spellStart"/>
      <w:r w:rsidR="0056394D" w:rsidRPr="00CB55C1">
        <w:rPr>
          <w:rFonts w:ascii="Times New Roman" w:hAnsi="Times New Roman"/>
          <w:i/>
          <w:sz w:val="20"/>
          <w:szCs w:val="20"/>
          <w:lang w:val="x-none"/>
        </w:rPr>
        <w:t>Geriatr</w:t>
      </w:r>
      <w:proofErr w:type="spellEnd"/>
      <w:r w:rsidR="0056394D" w:rsidRPr="00CB55C1">
        <w:rPr>
          <w:rFonts w:ascii="Times New Roman" w:hAnsi="Times New Roman"/>
          <w:i/>
          <w:sz w:val="20"/>
          <w:szCs w:val="20"/>
          <w:lang w:val="x-none"/>
        </w:rPr>
        <w:t xml:space="preserve"> Soc., 60(12): 2283-9, 2012.</w:t>
      </w:r>
    </w:p>
    <w:p w14:paraId="69DB1E34" w14:textId="419DDD45" w:rsidR="00103CD1" w:rsidRPr="000F2697" w:rsidRDefault="00103CD1" w:rsidP="00103CD1">
      <w:pPr>
        <w:pStyle w:val="NoSpacing"/>
        <w:numPr>
          <w:ilvl w:val="0"/>
          <w:numId w:val="8"/>
        </w:numPr>
        <w:rPr>
          <w:rFonts w:ascii="Times New Roman" w:hAnsi="Times New Roman"/>
          <w:i/>
          <w:sz w:val="20"/>
          <w:szCs w:val="20"/>
        </w:rPr>
      </w:pPr>
      <w:proofErr w:type="spellStart"/>
      <w:r w:rsidRPr="000F2697">
        <w:rPr>
          <w:rFonts w:ascii="Times New Roman" w:hAnsi="Times New Roman"/>
          <w:i/>
          <w:sz w:val="20"/>
          <w:szCs w:val="20"/>
        </w:rPr>
        <w:t>Palmsten</w:t>
      </w:r>
      <w:proofErr w:type="spellEnd"/>
      <w:r w:rsidRPr="000F2697">
        <w:rPr>
          <w:rFonts w:ascii="Times New Roman" w:hAnsi="Times New Roman"/>
          <w:i/>
          <w:sz w:val="20"/>
          <w:szCs w:val="20"/>
        </w:rPr>
        <w:t xml:space="preserve"> K, Hernandez-Diaz S, </w:t>
      </w:r>
      <w:proofErr w:type="spellStart"/>
      <w:r w:rsidRPr="000F2697">
        <w:rPr>
          <w:rFonts w:ascii="Times New Roman" w:hAnsi="Times New Roman"/>
          <w:i/>
          <w:sz w:val="20"/>
          <w:szCs w:val="20"/>
        </w:rPr>
        <w:t>Kuriya</w:t>
      </w:r>
      <w:proofErr w:type="spellEnd"/>
      <w:r w:rsidRPr="000F2697">
        <w:rPr>
          <w:rFonts w:ascii="Times New Roman" w:hAnsi="Times New Roman"/>
          <w:i/>
          <w:sz w:val="20"/>
          <w:szCs w:val="20"/>
        </w:rPr>
        <w:t xml:space="preserve"> B, Solomon DH, </w:t>
      </w:r>
      <w:r w:rsidRPr="000F2697">
        <w:rPr>
          <w:rFonts w:ascii="Times New Roman" w:hAnsi="Times New Roman"/>
          <w:b/>
          <w:i/>
          <w:sz w:val="20"/>
          <w:szCs w:val="20"/>
        </w:rPr>
        <w:t>Setoguchi S</w:t>
      </w:r>
      <w:r w:rsidR="0056394D" w:rsidRPr="000F2697">
        <w:rPr>
          <w:rFonts w:ascii="Times New Roman" w:hAnsi="Times New Roman"/>
          <w:b/>
          <w:i/>
          <w:sz w:val="20"/>
          <w:szCs w:val="20"/>
        </w:rPr>
        <w:t>;</w:t>
      </w:r>
      <w:r w:rsidRPr="000F2697">
        <w:rPr>
          <w:rFonts w:ascii="Times New Roman" w:hAnsi="Times New Roman"/>
          <w:i/>
          <w:sz w:val="20"/>
          <w:szCs w:val="20"/>
        </w:rPr>
        <w:t xml:space="preserve"> Use of Systemic Immunosuppressive Drugs and Risk </w:t>
      </w:r>
      <w:r w:rsidR="0056394D" w:rsidRPr="000F2697">
        <w:rPr>
          <w:rFonts w:ascii="Times New Roman" w:hAnsi="Times New Roman"/>
          <w:i/>
          <w:sz w:val="20"/>
          <w:szCs w:val="20"/>
        </w:rPr>
        <w:t>of Preeclampsia During Pregnancy;</w:t>
      </w:r>
      <w:r w:rsidR="00DC3E96" w:rsidRPr="000F2697">
        <w:rPr>
          <w:rFonts w:ascii="Times New Roman" w:hAnsi="Times New Roman"/>
          <w:i/>
          <w:sz w:val="20"/>
          <w:szCs w:val="20"/>
        </w:rPr>
        <w:t xml:space="preserve"> AC&amp;R, </w:t>
      </w:r>
      <w:r w:rsidRPr="000F2697">
        <w:rPr>
          <w:rFonts w:ascii="Times New Roman" w:hAnsi="Times New Roman"/>
          <w:i/>
          <w:sz w:val="20"/>
          <w:szCs w:val="20"/>
        </w:rPr>
        <w:t>64(11):</w:t>
      </w:r>
      <w:r w:rsidR="00DC3E96" w:rsidRPr="000F2697">
        <w:rPr>
          <w:rFonts w:ascii="Times New Roman" w:hAnsi="Times New Roman"/>
          <w:i/>
          <w:sz w:val="20"/>
          <w:szCs w:val="20"/>
        </w:rPr>
        <w:t xml:space="preserve"> </w:t>
      </w:r>
      <w:r w:rsidRPr="000F2697">
        <w:rPr>
          <w:rFonts w:ascii="Times New Roman" w:hAnsi="Times New Roman"/>
          <w:i/>
          <w:sz w:val="20"/>
          <w:szCs w:val="20"/>
        </w:rPr>
        <w:t>1730-8</w:t>
      </w:r>
      <w:r w:rsidR="00DC3E96" w:rsidRPr="000F2697">
        <w:rPr>
          <w:rFonts w:ascii="Times New Roman" w:hAnsi="Times New Roman"/>
          <w:i/>
          <w:sz w:val="20"/>
          <w:szCs w:val="20"/>
        </w:rPr>
        <w:t>, 2012.</w:t>
      </w:r>
    </w:p>
    <w:p w14:paraId="481C837E" w14:textId="4FB9BEF5"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Li L, </w:t>
      </w:r>
      <w:r w:rsidRPr="00CB55C1">
        <w:rPr>
          <w:rFonts w:ascii="Times New Roman" w:hAnsi="Times New Roman"/>
          <w:b/>
          <w:i/>
          <w:sz w:val="20"/>
          <w:szCs w:val="20"/>
        </w:rPr>
        <w:t>Setoguchi S,</w:t>
      </w:r>
      <w:r w:rsidR="00DC3E96" w:rsidRPr="00CB55C1">
        <w:rPr>
          <w:rFonts w:ascii="Times New Roman" w:hAnsi="Times New Roman"/>
          <w:i/>
          <w:sz w:val="20"/>
          <w:szCs w:val="20"/>
        </w:rPr>
        <w:t xml:space="preserve"> Cabral H, </w:t>
      </w:r>
      <w:proofErr w:type="spellStart"/>
      <w:r w:rsidR="00DC3E96" w:rsidRPr="00CB55C1">
        <w:rPr>
          <w:rFonts w:ascii="Times New Roman" w:hAnsi="Times New Roman"/>
          <w:i/>
          <w:sz w:val="20"/>
          <w:szCs w:val="20"/>
        </w:rPr>
        <w:t>Jick</w:t>
      </w:r>
      <w:proofErr w:type="spellEnd"/>
      <w:r w:rsidR="00DC3E96" w:rsidRPr="00CB55C1">
        <w:rPr>
          <w:rFonts w:ascii="Times New Roman" w:hAnsi="Times New Roman"/>
          <w:i/>
          <w:sz w:val="20"/>
          <w:szCs w:val="20"/>
        </w:rPr>
        <w:t xml:space="preserve"> S;</w:t>
      </w:r>
      <w:r w:rsidRPr="00CB55C1">
        <w:rPr>
          <w:rFonts w:ascii="Times New Roman" w:hAnsi="Times New Roman"/>
          <w:i/>
          <w:sz w:val="20"/>
          <w:szCs w:val="20"/>
        </w:rPr>
        <w:t xml:space="preserve"> Opioids and risk of type 2 diabetes</w:t>
      </w:r>
      <w:r w:rsidR="00DC3E96" w:rsidRPr="00CB55C1">
        <w:rPr>
          <w:rFonts w:ascii="Times New Roman" w:hAnsi="Times New Roman"/>
          <w:i/>
          <w:sz w:val="20"/>
          <w:szCs w:val="20"/>
        </w:rPr>
        <w:t xml:space="preserve"> in adults with non-cancer pain; Pain Physician, </w:t>
      </w:r>
      <w:r w:rsidRPr="00CB55C1">
        <w:rPr>
          <w:rFonts w:ascii="Times New Roman" w:hAnsi="Times New Roman"/>
          <w:i/>
          <w:sz w:val="20"/>
          <w:szCs w:val="20"/>
        </w:rPr>
        <w:t>16(1):</w:t>
      </w:r>
      <w:r w:rsidR="00DC3E96" w:rsidRPr="00CB55C1">
        <w:rPr>
          <w:rFonts w:ascii="Times New Roman" w:hAnsi="Times New Roman"/>
          <w:i/>
          <w:sz w:val="20"/>
          <w:szCs w:val="20"/>
        </w:rPr>
        <w:t xml:space="preserve"> </w:t>
      </w:r>
      <w:r w:rsidRPr="00CB55C1">
        <w:rPr>
          <w:rFonts w:ascii="Times New Roman" w:hAnsi="Times New Roman"/>
          <w:i/>
          <w:sz w:val="20"/>
          <w:szCs w:val="20"/>
        </w:rPr>
        <w:t>77-88</w:t>
      </w:r>
      <w:r w:rsidR="00DC3E96" w:rsidRPr="00CB55C1">
        <w:rPr>
          <w:rFonts w:ascii="Times New Roman" w:hAnsi="Times New Roman"/>
          <w:i/>
          <w:sz w:val="20"/>
          <w:szCs w:val="20"/>
        </w:rPr>
        <w:t>, 2013.</w:t>
      </w:r>
    </w:p>
    <w:p w14:paraId="11569BEE" w14:textId="6530EF51"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Li L, </w:t>
      </w:r>
      <w:r w:rsidRPr="00CB55C1">
        <w:rPr>
          <w:rFonts w:ascii="Times New Roman" w:hAnsi="Times New Roman"/>
          <w:b/>
          <w:i/>
          <w:sz w:val="20"/>
          <w:szCs w:val="20"/>
        </w:rPr>
        <w:t>Setoguchi S</w:t>
      </w:r>
      <w:r w:rsidR="00DC3E96" w:rsidRPr="00CB55C1">
        <w:rPr>
          <w:rFonts w:ascii="Times New Roman" w:hAnsi="Times New Roman"/>
          <w:i/>
          <w:sz w:val="20"/>
          <w:szCs w:val="20"/>
        </w:rPr>
        <w:t xml:space="preserve">, Cabral H, </w:t>
      </w:r>
      <w:proofErr w:type="spellStart"/>
      <w:r w:rsidR="00DC3E96" w:rsidRPr="00CB55C1">
        <w:rPr>
          <w:rFonts w:ascii="Times New Roman" w:hAnsi="Times New Roman"/>
          <w:i/>
          <w:sz w:val="20"/>
          <w:szCs w:val="20"/>
        </w:rPr>
        <w:t>Jick</w:t>
      </w:r>
      <w:proofErr w:type="spellEnd"/>
      <w:r w:rsidR="00DC3E96" w:rsidRPr="00CB55C1">
        <w:rPr>
          <w:rFonts w:ascii="Times New Roman" w:hAnsi="Times New Roman"/>
          <w:i/>
          <w:sz w:val="20"/>
          <w:szCs w:val="20"/>
        </w:rPr>
        <w:t xml:space="preserve"> S;</w:t>
      </w:r>
      <w:r w:rsidRPr="00CB55C1">
        <w:rPr>
          <w:rFonts w:ascii="Times New Roman" w:hAnsi="Times New Roman"/>
          <w:i/>
          <w:sz w:val="20"/>
          <w:szCs w:val="20"/>
        </w:rPr>
        <w:t xml:space="preserve"> Opioid use for non-cancer pain and risk of myocardial infarction</w:t>
      </w:r>
      <w:r w:rsidR="00DC3E96" w:rsidRPr="00CB55C1">
        <w:rPr>
          <w:rFonts w:ascii="Times New Roman" w:hAnsi="Times New Roman"/>
          <w:i/>
          <w:sz w:val="20"/>
          <w:szCs w:val="20"/>
        </w:rPr>
        <w:t xml:space="preserve"> among adults; J Intern Med., </w:t>
      </w:r>
      <w:r w:rsidRPr="00CB55C1">
        <w:rPr>
          <w:rFonts w:ascii="Times New Roman" w:hAnsi="Times New Roman"/>
          <w:i/>
          <w:sz w:val="20"/>
          <w:szCs w:val="20"/>
        </w:rPr>
        <w:t>273(5):</w:t>
      </w:r>
      <w:r w:rsidR="00DC3E96" w:rsidRPr="00CB55C1">
        <w:rPr>
          <w:rFonts w:ascii="Times New Roman" w:hAnsi="Times New Roman"/>
          <w:i/>
          <w:sz w:val="20"/>
          <w:szCs w:val="20"/>
        </w:rPr>
        <w:t xml:space="preserve"> 511-26, 2013.</w:t>
      </w:r>
    </w:p>
    <w:p w14:paraId="5BA06920" w14:textId="4F586B06"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Sinner MF, Greiner MA, Mi X, Hernandez AF, Jensen PN, </w:t>
      </w:r>
      <w:proofErr w:type="spellStart"/>
      <w:r w:rsidRPr="00CB55C1">
        <w:rPr>
          <w:rFonts w:ascii="Times New Roman" w:hAnsi="Times New Roman"/>
          <w:i/>
          <w:sz w:val="20"/>
          <w:szCs w:val="20"/>
        </w:rPr>
        <w:t>Piccini</w:t>
      </w:r>
      <w:proofErr w:type="spellEnd"/>
      <w:r w:rsidRPr="00CB55C1">
        <w:rPr>
          <w:rFonts w:ascii="Times New Roman" w:hAnsi="Times New Roman"/>
          <w:i/>
          <w:sz w:val="20"/>
          <w:szCs w:val="20"/>
        </w:rPr>
        <w:t xml:space="preserve"> JP, </w:t>
      </w:r>
      <w:r w:rsidRPr="00CB55C1">
        <w:rPr>
          <w:rFonts w:ascii="Times New Roman" w:hAnsi="Times New Roman"/>
          <w:b/>
          <w:i/>
          <w:sz w:val="20"/>
          <w:szCs w:val="20"/>
        </w:rPr>
        <w:t>Setoguchi S</w:t>
      </w:r>
      <w:r w:rsidRPr="00CB55C1">
        <w:rPr>
          <w:rFonts w:ascii="Times New Roman" w:hAnsi="Times New Roman"/>
          <w:i/>
          <w:sz w:val="20"/>
          <w:szCs w:val="20"/>
        </w:rPr>
        <w:t xml:space="preserve">, </w:t>
      </w:r>
      <w:proofErr w:type="spellStart"/>
      <w:r w:rsidRPr="00CB55C1">
        <w:rPr>
          <w:rFonts w:ascii="Times New Roman" w:hAnsi="Times New Roman"/>
          <w:i/>
          <w:sz w:val="20"/>
          <w:szCs w:val="20"/>
        </w:rPr>
        <w:t>Walkey</w:t>
      </w:r>
      <w:proofErr w:type="spellEnd"/>
      <w:r w:rsidRPr="00CB55C1">
        <w:rPr>
          <w:rFonts w:ascii="Times New Roman" w:hAnsi="Times New Roman"/>
          <w:i/>
          <w:sz w:val="20"/>
          <w:szCs w:val="20"/>
        </w:rPr>
        <w:t xml:space="preserve"> AJ, </w:t>
      </w:r>
      <w:proofErr w:type="spellStart"/>
      <w:r w:rsidRPr="00CB55C1">
        <w:rPr>
          <w:rFonts w:ascii="Times New Roman" w:hAnsi="Times New Roman"/>
          <w:i/>
          <w:sz w:val="20"/>
          <w:szCs w:val="20"/>
        </w:rPr>
        <w:t>Heck</w:t>
      </w:r>
      <w:r w:rsidR="00DC3E96" w:rsidRPr="00CB55C1">
        <w:rPr>
          <w:rFonts w:ascii="Times New Roman" w:hAnsi="Times New Roman"/>
          <w:i/>
          <w:sz w:val="20"/>
          <w:szCs w:val="20"/>
        </w:rPr>
        <w:t>bert</w:t>
      </w:r>
      <w:proofErr w:type="spellEnd"/>
      <w:r w:rsidR="00DC3E96" w:rsidRPr="00CB55C1">
        <w:rPr>
          <w:rFonts w:ascii="Times New Roman" w:hAnsi="Times New Roman"/>
          <w:i/>
          <w:sz w:val="20"/>
          <w:szCs w:val="20"/>
        </w:rPr>
        <w:t xml:space="preserve"> SR, Benjamin EJ, Curtis LH;</w:t>
      </w:r>
      <w:r w:rsidRPr="00CB55C1">
        <w:rPr>
          <w:rFonts w:ascii="Times New Roman" w:hAnsi="Times New Roman"/>
          <w:i/>
          <w:sz w:val="20"/>
          <w:szCs w:val="20"/>
        </w:rPr>
        <w:t xml:space="preserve"> Completion of guideline-recommended initial evaluation of atrial fibrillati</w:t>
      </w:r>
      <w:r w:rsidR="00DC3E96" w:rsidRPr="00CB55C1">
        <w:rPr>
          <w:rFonts w:ascii="Times New Roman" w:hAnsi="Times New Roman"/>
          <w:i/>
          <w:sz w:val="20"/>
          <w:szCs w:val="20"/>
        </w:rPr>
        <w:t>on;</w:t>
      </w:r>
      <w:r w:rsidRPr="00CB55C1">
        <w:rPr>
          <w:rFonts w:ascii="Times New Roman" w:hAnsi="Times New Roman"/>
          <w:i/>
          <w:sz w:val="20"/>
          <w:szCs w:val="20"/>
        </w:rPr>
        <w:t xml:space="preserve"> </w:t>
      </w:r>
      <w:proofErr w:type="spellStart"/>
      <w:r w:rsidRPr="00CB55C1">
        <w:rPr>
          <w:rFonts w:ascii="Times New Roman" w:hAnsi="Times New Roman"/>
          <w:i/>
          <w:sz w:val="20"/>
          <w:szCs w:val="20"/>
        </w:rPr>
        <w:t>C</w:t>
      </w:r>
      <w:r w:rsidR="00DC3E96" w:rsidRPr="00CB55C1">
        <w:rPr>
          <w:rFonts w:ascii="Times New Roman" w:hAnsi="Times New Roman"/>
          <w:i/>
          <w:sz w:val="20"/>
          <w:szCs w:val="20"/>
        </w:rPr>
        <w:t>lin</w:t>
      </w:r>
      <w:proofErr w:type="spellEnd"/>
      <w:r w:rsidR="00DC3E96" w:rsidRPr="00CB55C1">
        <w:rPr>
          <w:rFonts w:ascii="Times New Roman" w:hAnsi="Times New Roman"/>
          <w:i/>
          <w:sz w:val="20"/>
          <w:szCs w:val="20"/>
        </w:rPr>
        <w:t xml:space="preserve"> </w:t>
      </w:r>
      <w:proofErr w:type="spellStart"/>
      <w:r w:rsidR="00DC3E96" w:rsidRPr="00CB55C1">
        <w:rPr>
          <w:rFonts w:ascii="Times New Roman" w:hAnsi="Times New Roman"/>
          <w:i/>
          <w:sz w:val="20"/>
          <w:szCs w:val="20"/>
        </w:rPr>
        <w:t>Cardiol</w:t>
      </w:r>
      <w:proofErr w:type="spellEnd"/>
      <w:r w:rsidR="00DC3E96" w:rsidRPr="00CB55C1">
        <w:rPr>
          <w:rFonts w:ascii="Times New Roman" w:hAnsi="Times New Roman"/>
          <w:i/>
          <w:sz w:val="20"/>
          <w:szCs w:val="20"/>
        </w:rPr>
        <w:t>., 35(10): 585-93, 2013.</w:t>
      </w:r>
    </w:p>
    <w:p w14:paraId="478DC599" w14:textId="299390AB"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Goldstein BA, Arce CM, </w:t>
      </w:r>
      <w:proofErr w:type="spellStart"/>
      <w:r w:rsidRPr="00CB55C1">
        <w:rPr>
          <w:rFonts w:ascii="Times New Roman" w:hAnsi="Times New Roman"/>
          <w:i/>
          <w:sz w:val="20"/>
          <w:szCs w:val="20"/>
        </w:rPr>
        <w:t>Hlatky</w:t>
      </w:r>
      <w:proofErr w:type="spellEnd"/>
      <w:r w:rsidRPr="00CB55C1">
        <w:rPr>
          <w:rFonts w:ascii="Times New Roman" w:hAnsi="Times New Roman"/>
          <w:i/>
          <w:sz w:val="20"/>
          <w:szCs w:val="20"/>
        </w:rPr>
        <w:t xml:space="preserve"> MA, </w:t>
      </w:r>
      <w:proofErr w:type="spellStart"/>
      <w:r w:rsidRPr="00CB55C1">
        <w:rPr>
          <w:rFonts w:ascii="Times New Roman" w:hAnsi="Times New Roman"/>
          <w:i/>
          <w:sz w:val="20"/>
          <w:szCs w:val="20"/>
        </w:rPr>
        <w:t>Turakhia</w:t>
      </w:r>
      <w:proofErr w:type="spellEnd"/>
      <w:r w:rsidRPr="00CB55C1">
        <w:rPr>
          <w:rFonts w:ascii="Times New Roman" w:hAnsi="Times New Roman"/>
          <w:i/>
          <w:sz w:val="20"/>
          <w:szCs w:val="20"/>
        </w:rPr>
        <w:t xml:space="preserve"> M, </w:t>
      </w:r>
      <w:r w:rsidRPr="00CB55C1">
        <w:rPr>
          <w:rFonts w:ascii="Times New Roman" w:hAnsi="Times New Roman"/>
          <w:b/>
          <w:i/>
          <w:sz w:val="20"/>
          <w:szCs w:val="20"/>
        </w:rPr>
        <w:t>Setoguchi S,</w:t>
      </w:r>
      <w:r w:rsidR="00DC3E96" w:rsidRPr="00CB55C1">
        <w:rPr>
          <w:rFonts w:ascii="Times New Roman" w:hAnsi="Times New Roman"/>
          <w:i/>
          <w:sz w:val="20"/>
          <w:szCs w:val="20"/>
        </w:rPr>
        <w:t xml:space="preserve"> </w:t>
      </w:r>
      <w:proofErr w:type="spellStart"/>
      <w:r w:rsidR="00DC3E96" w:rsidRPr="00CB55C1">
        <w:rPr>
          <w:rFonts w:ascii="Times New Roman" w:hAnsi="Times New Roman"/>
          <w:i/>
          <w:sz w:val="20"/>
          <w:szCs w:val="20"/>
        </w:rPr>
        <w:t>Winkelmayer</w:t>
      </w:r>
      <w:proofErr w:type="spellEnd"/>
      <w:r w:rsidR="00DC3E96" w:rsidRPr="00CB55C1">
        <w:rPr>
          <w:rFonts w:ascii="Times New Roman" w:hAnsi="Times New Roman"/>
          <w:i/>
          <w:sz w:val="20"/>
          <w:szCs w:val="20"/>
        </w:rPr>
        <w:t xml:space="preserve"> WC;</w:t>
      </w:r>
      <w:r w:rsidRPr="00CB55C1">
        <w:rPr>
          <w:rFonts w:ascii="Times New Roman" w:hAnsi="Times New Roman"/>
          <w:i/>
          <w:sz w:val="20"/>
          <w:szCs w:val="20"/>
        </w:rPr>
        <w:t xml:space="preserve"> Trends in the Incidence of Atrial Fibrillation in Older Patients Initiatin</w:t>
      </w:r>
      <w:r w:rsidR="00DC3E96" w:rsidRPr="00CB55C1">
        <w:rPr>
          <w:rFonts w:ascii="Times New Roman" w:hAnsi="Times New Roman"/>
          <w:i/>
          <w:sz w:val="20"/>
          <w:szCs w:val="20"/>
        </w:rPr>
        <w:t xml:space="preserve">g Dialysis in the United States; Circulation, </w:t>
      </w:r>
      <w:r w:rsidRPr="00CB55C1">
        <w:rPr>
          <w:rFonts w:ascii="Times New Roman" w:hAnsi="Times New Roman"/>
          <w:i/>
          <w:sz w:val="20"/>
          <w:szCs w:val="20"/>
        </w:rPr>
        <w:t>126(19):</w:t>
      </w:r>
      <w:r w:rsidR="00DC3E96" w:rsidRPr="00CB55C1">
        <w:rPr>
          <w:rFonts w:ascii="Times New Roman" w:hAnsi="Times New Roman"/>
          <w:i/>
          <w:sz w:val="20"/>
          <w:szCs w:val="20"/>
        </w:rPr>
        <w:t xml:space="preserve"> </w:t>
      </w:r>
      <w:r w:rsidRPr="00CB55C1">
        <w:rPr>
          <w:rFonts w:ascii="Times New Roman" w:hAnsi="Times New Roman"/>
          <w:i/>
          <w:sz w:val="20"/>
          <w:szCs w:val="20"/>
        </w:rPr>
        <w:t>2293-30</w:t>
      </w:r>
      <w:r w:rsidR="00DC3E96" w:rsidRPr="00CB55C1">
        <w:rPr>
          <w:rFonts w:ascii="Times New Roman" w:hAnsi="Times New Roman"/>
          <w:i/>
          <w:sz w:val="20"/>
          <w:szCs w:val="20"/>
        </w:rPr>
        <w:t>, 2012.</w:t>
      </w:r>
    </w:p>
    <w:p w14:paraId="1875AF48" w14:textId="76EA295A"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Hess PL, Greiner MA, </w:t>
      </w:r>
      <w:proofErr w:type="spellStart"/>
      <w:r w:rsidRPr="00CB55C1">
        <w:rPr>
          <w:rFonts w:ascii="Times New Roman" w:hAnsi="Times New Roman"/>
          <w:i/>
          <w:sz w:val="20"/>
          <w:szCs w:val="20"/>
        </w:rPr>
        <w:t>Fonarow</w:t>
      </w:r>
      <w:proofErr w:type="spellEnd"/>
      <w:r w:rsidRPr="00CB55C1">
        <w:rPr>
          <w:rFonts w:ascii="Times New Roman" w:hAnsi="Times New Roman"/>
          <w:i/>
          <w:sz w:val="20"/>
          <w:szCs w:val="20"/>
        </w:rPr>
        <w:t xml:space="preserve"> GC, </w:t>
      </w:r>
      <w:proofErr w:type="spellStart"/>
      <w:r w:rsidRPr="00CB55C1">
        <w:rPr>
          <w:rFonts w:ascii="Times New Roman" w:hAnsi="Times New Roman"/>
          <w:i/>
          <w:sz w:val="20"/>
          <w:szCs w:val="20"/>
        </w:rPr>
        <w:t>Klaskala</w:t>
      </w:r>
      <w:proofErr w:type="spellEnd"/>
      <w:r w:rsidRPr="00CB55C1">
        <w:rPr>
          <w:rFonts w:ascii="Times New Roman" w:hAnsi="Times New Roman"/>
          <w:i/>
          <w:sz w:val="20"/>
          <w:szCs w:val="20"/>
        </w:rPr>
        <w:t xml:space="preserve"> W, Mills RM, Setoguchi S, Al-Kha</w:t>
      </w:r>
      <w:r w:rsidR="00DC3E96" w:rsidRPr="00CB55C1">
        <w:rPr>
          <w:rFonts w:ascii="Times New Roman" w:hAnsi="Times New Roman"/>
          <w:i/>
          <w:sz w:val="20"/>
          <w:szCs w:val="20"/>
        </w:rPr>
        <w:t>tib SM, Hernandez AF, Curtis LH;</w:t>
      </w:r>
      <w:r w:rsidRPr="00CB55C1">
        <w:rPr>
          <w:rFonts w:ascii="Times New Roman" w:hAnsi="Times New Roman"/>
          <w:i/>
          <w:sz w:val="20"/>
          <w:szCs w:val="20"/>
        </w:rPr>
        <w:t xml:space="preserve"> Outcomes Associated With Warfarin Use in Older Patients With Heart Failure and Atrial Fibrillation and a Cardiovascular Implantable Electronic Device: Findings From the ADHERE Reg</w:t>
      </w:r>
      <w:r w:rsidR="00DC3E96" w:rsidRPr="00CB55C1">
        <w:rPr>
          <w:rFonts w:ascii="Times New Roman" w:hAnsi="Times New Roman"/>
          <w:i/>
          <w:sz w:val="20"/>
          <w:szCs w:val="20"/>
        </w:rPr>
        <w:t>istry Linked to Medicare Claims;</w:t>
      </w:r>
      <w:r w:rsidRPr="00CB55C1">
        <w:rPr>
          <w:rFonts w:ascii="Times New Roman" w:hAnsi="Times New Roman"/>
          <w:i/>
          <w:sz w:val="20"/>
          <w:szCs w:val="20"/>
        </w:rPr>
        <w:t xml:space="preserve"> </w:t>
      </w:r>
      <w:proofErr w:type="spellStart"/>
      <w:r w:rsidRPr="00CB55C1">
        <w:rPr>
          <w:rFonts w:ascii="Times New Roman" w:hAnsi="Times New Roman"/>
          <w:i/>
          <w:sz w:val="20"/>
          <w:szCs w:val="20"/>
        </w:rPr>
        <w:t>Clin</w:t>
      </w:r>
      <w:proofErr w:type="spellEnd"/>
      <w:r w:rsidRPr="00CB55C1">
        <w:rPr>
          <w:rFonts w:ascii="Times New Roman" w:hAnsi="Times New Roman"/>
          <w:i/>
          <w:sz w:val="20"/>
          <w:szCs w:val="20"/>
        </w:rPr>
        <w:t xml:space="preserve"> </w:t>
      </w:r>
      <w:proofErr w:type="spellStart"/>
      <w:r w:rsidR="00DC3E96" w:rsidRPr="00CB55C1">
        <w:rPr>
          <w:rFonts w:ascii="Times New Roman" w:hAnsi="Times New Roman"/>
          <w:i/>
          <w:sz w:val="20"/>
          <w:szCs w:val="20"/>
        </w:rPr>
        <w:t>Cardiol</w:t>
      </w:r>
      <w:proofErr w:type="spellEnd"/>
      <w:r w:rsidR="00DC3E96" w:rsidRPr="00CB55C1">
        <w:rPr>
          <w:rFonts w:ascii="Times New Roman" w:hAnsi="Times New Roman"/>
          <w:i/>
          <w:sz w:val="20"/>
          <w:szCs w:val="20"/>
        </w:rPr>
        <w:t>., 35(11): 649-57, 2012.</w:t>
      </w:r>
    </w:p>
    <w:p w14:paraId="1A1F22A2" w14:textId="04C79963"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Al-Khatib SM, Mi X, </w:t>
      </w:r>
      <w:proofErr w:type="spellStart"/>
      <w:r w:rsidRPr="00CB55C1">
        <w:rPr>
          <w:rFonts w:ascii="Times New Roman" w:hAnsi="Times New Roman"/>
          <w:i/>
          <w:sz w:val="20"/>
          <w:szCs w:val="20"/>
        </w:rPr>
        <w:t>Wilkoff</w:t>
      </w:r>
      <w:proofErr w:type="spellEnd"/>
      <w:r w:rsidRPr="00CB55C1">
        <w:rPr>
          <w:rFonts w:ascii="Times New Roman" w:hAnsi="Times New Roman"/>
          <w:i/>
          <w:sz w:val="20"/>
          <w:szCs w:val="20"/>
        </w:rPr>
        <w:t xml:space="preserve"> BL, Qualls LG, Frazier-Mills C, </w:t>
      </w:r>
      <w:r w:rsidRPr="00CB55C1">
        <w:rPr>
          <w:rFonts w:ascii="Times New Roman" w:hAnsi="Times New Roman"/>
          <w:b/>
          <w:i/>
          <w:sz w:val="20"/>
          <w:szCs w:val="20"/>
        </w:rPr>
        <w:t>Setoguchi S</w:t>
      </w:r>
      <w:r w:rsidR="00DC3E96" w:rsidRPr="00CB55C1">
        <w:rPr>
          <w:rFonts w:ascii="Times New Roman" w:hAnsi="Times New Roman"/>
          <w:i/>
          <w:sz w:val="20"/>
          <w:szCs w:val="20"/>
        </w:rPr>
        <w:t>, Hess PL, Curtis LH;</w:t>
      </w:r>
      <w:r w:rsidRPr="00CB55C1">
        <w:rPr>
          <w:rFonts w:ascii="Times New Roman" w:hAnsi="Times New Roman"/>
          <w:i/>
          <w:sz w:val="20"/>
          <w:szCs w:val="20"/>
        </w:rPr>
        <w:t xml:space="preserve"> Follow-up of Patients with New Cardiovascular Implantable Electronic Devices: Are Experts' Recommendations Implemented in Routine Clinical Practice?</w:t>
      </w:r>
      <w:r w:rsidR="00DC3E96" w:rsidRPr="00CB55C1">
        <w:rPr>
          <w:rFonts w:ascii="Times New Roman" w:hAnsi="Times New Roman"/>
          <w:i/>
          <w:sz w:val="20"/>
          <w:szCs w:val="20"/>
        </w:rPr>
        <w:t>;</w:t>
      </w:r>
      <w:r w:rsidRPr="00CB55C1">
        <w:rPr>
          <w:rFonts w:ascii="Times New Roman" w:hAnsi="Times New Roman"/>
          <w:i/>
          <w:sz w:val="20"/>
          <w:szCs w:val="20"/>
        </w:rPr>
        <w:t xml:space="preserve"> </w:t>
      </w:r>
      <w:proofErr w:type="spellStart"/>
      <w:r w:rsidRPr="00CB55C1">
        <w:rPr>
          <w:rFonts w:ascii="Times New Roman" w:hAnsi="Times New Roman"/>
          <w:i/>
          <w:sz w:val="20"/>
          <w:szCs w:val="20"/>
        </w:rPr>
        <w:t>Circ</w:t>
      </w:r>
      <w:proofErr w:type="spellEnd"/>
      <w:r w:rsidRPr="00CB55C1">
        <w:rPr>
          <w:rFonts w:ascii="Times New Roman" w:hAnsi="Times New Roman"/>
          <w:i/>
          <w:sz w:val="20"/>
          <w:szCs w:val="20"/>
        </w:rPr>
        <w:t xml:space="preserve"> </w:t>
      </w:r>
      <w:proofErr w:type="spellStart"/>
      <w:r w:rsidRPr="00CB55C1">
        <w:rPr>
          <w:rFonts w:ascii="Times New Roman" w:hAnsi="Times New Roman"/>
          <w:i/>
          <w:sz w:val="20"/>
          <w:szCs w:val="20"/>
        </w:rPr>
        <w:t>Arrhythm</w:t>
      </w:r>
      <w:proofErr w:type="spellEnd"/>
      <w:r w:rsidRPr="00CB55C1">
        <w:rPr>
          <w:rFonts w:ascii="Times New Roman" w:hAnsi="Times New Roman"/>
          <w:i/>
          <w:sz w:val="20"/>
          <w:szCs w:val="20"/>
        </w:rPr>
        <w:t xml:space="preserve"> </w:t>
      </w:r>
      <w:proofErr w:type="spellStart"/>
      <w:r w:rsidRPr="00CB55C1">
        <w:rPr>
          <w:rFonts w:ascii="Times New Roman" w:hAnsi="Times New Roman"/>
          <w:i/>
          <w:sz w:val="20"/>
          <w:szCs w:val="20"/>
        </w:rPr>
        <w:t>Elect</w:t>
      </w:r>
      <w:r w:rsidR="00DC3E96" w:rsidRPr="00CB55C1">
        <w:rPr>
          <w:rFonts w:ascii="Times New Roman" w:hAnsi="Times New Roman"/>
          <w:i/>
          <w:sz w:val="20"/>
          <w:szCs w:val="20"/>
        </w:rPr>
        <w:t>rophysiol</w:t>
      </w:r>
      <w:proofErr w:type="spellEnd"/>
      <w:r w:rsidR="00DC3E96" w:rsidRPr="00CB55C1">
        <w:rPr>
          <w:rFonts w:ascii="Times New Roman" w:hAnsi="Times New Roman"/>
          <w:i/>
          <w:sz w:val="20"/>
          <w:szCs w:val="20"/>
        </w:rPr>
        <w:t>, 6(1): 108-16, 2013.</w:t>
      </w:r>
    </w:p>
    <w:p w14:paraId="5426CA0B" w14:textId="2D360DA1"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Li L, </w:t>
      </w:r>
      <w:r w:rsidRPr="00CB55C1">
        <w:rPr>
          <w:rFonts w:ascii="Times New Roman" w:hAnsi="Times New Roman"/>
          <w:b/>
          <w:i/>
          <w:sz w:val="20"/>
          <w:szCs w:val="20"/>
        </w:rPr>
        <w:t>Setoguchi S</w:t>
      </w:r>
      <w:r w:rsidR="00DC3E96" w:rsidRPr="00CB55C1">
        <w:rPr>
          <w:rFonts w:ascii="Times New Roman" w:hAnsi="Times New Roman"/>
          <w:i/>
          <w:sz w:val="20"/>
          <w:szCs w:val="20"/>
        </w:rPr>
        <w:t xml:space="preserve">, Cabral H, </w:t>
      </w:r>
      <w:proofErr w:type="spellStart"/>
      <w:r w:rsidR="00DC3E96" w:rsidRPr="00CB55C1">
        <w:rPr>
          <w:rFonts w:ascii="Times New Roman" w:hAnsi="Times New Roman"/>
          <w:i/>
          <w:sz w:val="20"/>
          <w:szCs w:val="20"/>
        </w:rPr>
        <w:t>Jick</w:t>
      </w:r>
      <w:proofErr w:type="spellEnd"/>
      <w:r w:rsidR="00DC3E96" w:rsidRPr="00CB55C1">
        <w:rPr>
          <w:rFonts w:ascii="Times New Roman" w:hAnsi="Times New Roman"/>
          <w:i/>
          <w:sz w:val="20"/>
          <w:szCs w:val="20"/>
        </w:rPr>
        <w:t xml:space="preserve"> S;</w:t>
      </w:r>
      <w:r w:rsidRPr="00CB55C1">
        <w:rPr>
          <w:rFonts w:ascii="Times New Roman" w:hAnsi="Times New Roman"/>
          <w:i/>
          <w:sz w:val="20"/>
          <w:szCs w:val="20"/>
        </w:rPr>
        <w:t xml:space="preserve"> Opioid use for non-cancer pain and risk of fracture in adults:  a nested case-control study using the Gen</w:t>
      </w:r>
      <w:r w:rsidR="00DC3E96" w:rsidRPr="00CB55C1">
        <w:rPr>
          <w:rFonts w:ascii="Times New Roman" w:hAnsi="Times New Roman"/>
          <w:i/>
          <w:sz w:val="20"/>
          <w:szCs w:val="20"/>
        </w:rPr>
        <w:t>eral Practice Research Database;</w:t>
      </w:r>
      <w:r w:rsidRPr="00CB55C1">
        <w:rPr>
          <w:rFonts w:ascii="Times New Roman" w:hAnsi="Times New Roman"/>
          <w:i/>
          <w:sz w:val="20"/>
          <w:szCs w:val="20"/>
        </w:rPr>
        <w:t xml:space="preserve"> Am J Epide</w:t>
      </w:r>
      <w:r w:rsidR="00DC3E96" w:rsidRPr="00CB55C1">
        <w:rPr>
          <w:rFonts w:ascii="Times New Roman" w:hAnsi="Times New Roman"/>
          <w:i/>
          <w:sz w:val="20"/>
          <w:szCs w:val="20"/>
        </w:rPr>
        <w:t>miol. 178(4): 559-69, 2013.</w:t>
      </w:r>
    </w:p>
    <w:p w14:paraId="057F36C6" w14:textId="2729F416" w:rsidR="00103CD1" w:rsidRPr="000F2697" w:rsidRDefault="00103CD1" w:rsidP="00103CD1">
      <w:pPr>
        <w:pStyle w:val="NoSpacing"/>
        <w:numPr>
          <w:ilvl w:val="0"/>
          <w:numId w:val="8"/>
        </w:numPr>
        <w:rPr>
          <w:rFonts w:ascii="Times New Roman" w:hAnsi="Times New Roman"/>
          <w:i/>
          <w:sz w:val="20"/>
          <w:szCs w:val="20"/>
        </w:rPr>
      </w:pPr>
      <w:proofErr w:type="spellStart"/>
      <w:r w:rsidRPr="000F2697">
        <w:rPr>
          <w:rFonts w:ascii="Times New Roman" w:hAnsi="Times New Roman"/>
          <w:i/>
          <w:sz w:val="20"/>
          <w:szCs w:val="20"/>
        </w:rPr>
        <w:t>Huybrechts</w:t>
      </w:r>
      <w:proofErr w:type="spellEnd"/>
      <w:r w:rsidRPr="000F2697">
        <w:rPr>
          <w:rFonts w:ascii="Times New Roman" w:hAnsi="Times New Roman"/>
          <w:i/>
          <w:sz w:val="20"/>
          <w:szCs w:val="20"/>
        </w:rPr>
        <w:t xml:space="preserve"> KF, </w:t>
      </w:r>
      <w:proofErr w:type="spellStart"/>
      <w:r w:rsidRPr="000F2697">
        <w:rPr>
          <w:rFonts w:ascii="Times New Roman" w:hAnsi="Times New Roman"/>
          <w:i/>
          <w:sz w:val="20"/>
          <w:szCs w:val="20"/>
        </w:rPr>
        <w:t>Palmsten</w:t>
      </w:r>
      <w:proofErr w:type="spellEnd"/>
      <w:r w:rsidRPr="000F2697">
        <w:rPr>
          <w:rFonts w:ascii="Times New Roman" w:hAnsi="Times New Roman"/>
          <w:i/>
          <w:sz w:val="20"/>
          <w:szCs w:val="20"/>
        </w:rPr>
        <w:t xml:space="preserve"> K, </w:t>
      </w:r>
      <w:proofErr w:type="spellStart"/>
      <w:r w:rsidRPr="000F2697">
        <w:rPr>
          <w:rFonts w:ascii="Times New Roman" w:hAnsi="Times New Roman"/>
          <w:i/>
          <w:sz w:val="20"/>
          <w:szCs w:val="20"/>
        </w:rPr>
        <w:t>Mogun</w:t>
      </w:r>
      <w:proofErr w:type="spellEnd"/>
      <w:r w:rsidRPr="000F2697">
        <w:rPr>
          <w:rFonts w:ascii="Times New Roman" w:hAnsi="Times New Roman"/>
          <w:i/>
          <w:sz w:val="20"/>
          <w:szCs w:val="20"/>
        </w:rPr>
        <w:t xml:space="preserve"> H, Kowal M, </w:t>
      </w:r>
      <w:proofErr w:type="spellStart"/>
      <w:r w:rsidRPr="000F2697">
        <w:rPr>
          <w:rFonts w:ascii="Times New Roman" w:hAnsi="Times New Roman"/>
          <w:i/>
          <w:sz w:val="20"/>
          <w:szCs w:val="20"/>
        </w:rPr>
        <w:t>Avorn</w:t>
      </w:r>
      <w:proofErr w:type="spellEnd"/>
      <w:r w:rsidRPr="000F2697">
        <w:rPr>
          <w:rFonts w:ascii="Times New Roman" w:hAnsi="Times New Roman"/>
          <w:i/>
          <w:sz w:val="20"/>
          <w:szCs w:val="20"/>
        </w:rPr>
        <w:t xml:space="preserve"> J, </w:t>
      </w:r>
      <w:r w:rsidRPr="000F2697">
        <w:rPr>
          <w:rFonts w:ascii="Times New Roman" w:hAnsi="Times New Roman"/>
          <w:b/>
          <w:i/>
          <w:sz w:val="20"/>
          <w:szCs w:val="20"/>
        </w:rPr>
        <w:t>Setoguchi S</w:t>
      </w:r>
      <w:r w:rsidR="00DC3E96" w:rsidRPr="000F2697">
        <w:rPr>
          <w:rFonts w:ascii="Times New Roman" w:hAnsi="Times New Roman"/>
          <w:i/>
          <w:sz w:val="20"/>
          <w:szCs w:val="20"/>
        </w:rPr>
        <w:t>, Hernández-Díaz S;</w:t>
      </w:r>
      <w:r w:rsidRPr="000F2697">
        <w:rPr>
          <w:rFonts w:ascii="Times New Roman" w:hAnsi="Times New Roman"/>
          <w:i/>
          <w:sz w:val="20"/>
          <w:szCs w:val="20"/>
        </w:rPr>
        <w:t xml:space="preserve"> National trends in antidepressant medication treatment among </w:t>
      </w:r>
      <w:r w:rsidR="00DC3E96" w:rsidRPr="000F2697">
        <w:rPr>
          <w:rFonts w:ascii="Times New Roman" w:hAnsi="Times New Roman"/>
          <w:i/>
          <w:sz w:val="20"/>
          <w:szCs w:val="20"/>
        </w:rPr>
        <w:t>publicly insured pregnant women;</w:t>
      </w:r>
      <w:r w:rsidRPr="000F2697">
        <w:rPr>
          <w:rFonts w:ascii="Times New Roman" w:hAnsi="Times New Roman"/>
          <w:i/>
          <w:sz w:val="20"/>
          <w:szCs w:val="20"/>
        </w:rPr>
        <w:t xml:space="preserve"> Ge</w:t>
      </w:r>
      <w:r w:rsidR="00DC3E96" w:rsidRPr="000F2697">
        <w:rPr>
          <w:rFonts w:ascii="Times New Roman" w:hAnsi="Times New Roman"/>
          <w:i/>
          <w:sz w:val="20"/>
          <w:szCs w:val="20"/>
        </w:rPr>
        <w:t xml:space="preserve">n Hosp Psychiatry, </w:t>
      </w:r>
      <w:r w:rsidRPr="000F2697">
        <w:rPr>
          <w:rFonts w:ascii="Times New Roman" w:hAnsi="Times New Roman"/>
          <w:i/>
          <w:sz w:val="20"/>
          <w:szCs w:val="20"/>
        </w:rPr>
        <w:t>35(3):</w:t>
      </w:r>
      <w:r w:rsidR="00DC3E96" w:rsidRPr="000F2697">
        <w:rPr>
          <w:rFonts w:ascii="Times New Roman" w:hAnsi="Times New Roman"/>
          <w:i/>
          <w:sz w:val="20"/>
          <w:szCs w:val="20"/>
        </w:rPr>
        <w:t xml:space="preserve"> </w:t>
      </w:r>
      <w:r w:rsidRPr="000F2697">
        <w:rPr>
          <w:rFonts w:ascii="Times New Roman" w:hAnsi="Times New Roman"/>
          <w:i/>
          <w:sz w:val="20"/>
          <w:szCs w:val="20"/>
        </w:rPr>
        <w:t>265-71</w:t>
      </w:r>
      <w:r w:rsidR="00DC3E96" w:rsidRPr="000F2697">
        <w:rPr>
          <w:rFonts w:ascii="Times New Roman" w:hAnsi="Times New Roman"/>
          <w:i/>
          <w:sz w:val="20"/>
          <w:szCs w:val="20"/>
        </w:rPr>
        <w:t>, 2013.</w:t>
      </w:r>
    </w:p>
    <w:p w14:paraId="4BA4B612" w14:textId="4B67F8AB"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Mi X, Hammill BG, Curtis LH, Greiner MA, </w:t>
      </w:r>
      <w:r w:rsidR="00DC3E96" w:rsidRPr="00CB55C1">
        <w:rPr>
          <w:rFonts w:ascii="Times New Roman" w:hAnsi="Times New Roman"/>
          <w:b/>
          <w:i/>
          <w:sz w:val="20"/>
          <w:szCs w:val="20"/>
        </w:rPr>
        <w:t>Setoguchi S</w:t>
      </w:r>
      <w:r w:rsidR="00DC3E96" w:rsidRPr="00CB55C1">
        <w:rPr>
          <w:rFonts w:ascii="Times New Roman" w:hAnsi="Times New Roman"/>
          <w:i/>
          <w:sz w:val="20"/>
          <w:szCs w:val="20"/>
        </w:rPr>
        <w:t>;</w:t>
      </w:r>
      <w:r w:rsidRPr="00CB55C1">
        <w:rPr>
          <w:rFonts w:ascii="Times New Roman" w:hAnsi="Times New Roman"/>
          <w:b/>
          <w:i/>
          <w:sz w:val="20"/>
          <w:szCs w:val="20"/>
        </w:rPr>
        <w:t xml:space="preserve"> </w:t>
      </w:r>
      <w:r w:rsidRPr="00CB55C1">
        <w:rPr>
          <w:rFonts w:ascii="Times New Roman" w:hAnsi="Times New Roman"/>
          <w:i/>
          <w:sz w:val="20"/>
          <w:szCs w:val="20"/>
        </w:rPr>
        <w:t>Impact of Immortal Person-Time and Time Scale in Comparative Effectiveness Research for Medical Devices: A Case for Implanta</w:t>
      </w:r>
      <w:r w:rsidR="00DC3E96" w:rsidRPr="00CB55C1">
        <w:rPr>
          <w:rFonts w:ascii="Times New Roman" w:hAnsi="Times New Roman"/>
          <w:i/>
          <w:sz w:val="20"/>
          <w:szCs w:val="20"/>
        </w:rPr>
        <w:t>ble Cardioverter-Defibrillators;</w:t>
      </w:r>
      <w:r w:rsidRPr="00CB55C1">
        <w:rPr>
          <w:rFonts w:ascii="Times New Roman" w:hAnsi="Times New Roman"/>
          <w:i/>
          <w:sz w:val="20"/>
          <w:szCs w:val="20"/>
        </w:rPr>
        <w:t xml:space="preserve"> J </w:t>
      </w:r>
      <w:proofErr w:type="spellStart"/>
      <w:r w:rsidRPr="00CB55C1">
        <w:rPr>
          <w:rFonts w:ascii="Times New Roman" w:hAnsi="Times New Roman"/>
          <w:i/>
          <w:sz w:val="20"/>
          <w:szCs w:val="20"/>
        </w:rPr>
        <w:t>Clin</w:t>
      </w:r>
      <w:proofErr w:type="spellEnd"/>
      <w:r w:rsidRPr="00CB55C1">
        <w:rPr>
          <w:rFonts w:ascii="Times New Roman" w:hAnsi="Times New Roman"/>
          <w:i/>
          <w:sz w:val="20"/>
          <w:szCs w:val="20"/>
        </w:rPr>
        <w:t xml:space="preserve"> Epidemio</w:t>
      </w:r>
      <w:r w:rsidR="00DC3E96" w:rsidRPr="00CB55C1">
        <w:rPr>
          <w:rFonts w:ascii="Times New Roman" w:hAnsi="Times New Roman"/>
          <w:i/>
          <w:sz w:val="20"/>
          <w:szCs w:val="20"/>
        </w:rPr>
        <w:t xml:space="preserve">l, 66(8 </w:t>
      </w:r>
      <w:proofErr w:type="spellStart"/>
      <w:r w:rsidR="00DC3E96" w:rsidRPr="00CB55C1">
        <w:rPr>
          <w:rFonts w:ascii="Times New Roman" w:hAnsi="Times New Roman"/>
          <w:i/>
          <w:sz w:val="20"/>
          <w:szCs w:val="20"/>
        </w:rPr>
        <w:t>Suppl</w:t>
      </w:r>
      <w:proofErr w:type="spellEnd"/>
      <w:r w:rsidR="00DC3E96" w:rsidRPr="00CB55C1">
        <w:rPr>
          <w:rFonts w:ascii="Times New Roman" w:hAnsi="Times New Roman"/>
          <w:i/>
          <w:sz w:val="20"/>
          <w:szCs w:val="20"/>
        </w:rPr>
        <w:t>): S138-44, 2013.</w:t>
      </w:r>
    </w:p>
    <w:p w14:paraId="07AD17BE" w14:textId="23942428"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Chen CY, Stevenson LW, Stewart GC, Seeger JD, Williams L, </w:t>
      </w:r>
      <w:proofErr w:type="spellStart"/>
      <w:r w:rsidRPr="00CB55C1">
        <w:rPr>
          <w:rFonts w:ascii="Times New Roman" w:hAnsi="Times New Roman"/>
          <w:i/>
          <w:sz w:val="20"/>
          <w:szCs w:val="20"/>
        </w:rPr>
        <w:t>Jalbert</w:t>
      </w:r>
      <w:proofErr w:type="spellEnd"/>
      <w:r w:rsidRPr="00CB55C1">
        <w:rPr>
          <w:rFonts w:ascii="Times New Roman" w:hAnsi="Times New Roman"/>
          <w:i/>
          <w:sz w:val="20"/>
          <w:szCs w:val="20"/>
        </w:rPr>
        <w:t xml:space="preserve"> JJ, </w:t>
      </w:r>
      <w:r w:rsidRPr="00CB55C1">
        <w:rPr>
          <w:rFonts w:ascii="Times New Roman" w:hAnsi="Times New Roman"/>
          <w:b/>
          <w:i/>
          <w:sz w:val="20"/>
          <w:szCs w:val="20"/>
        </w:rPr>
        <w:t>Setoguchi S</w:t>
      </w:r>
      <w:r w:rsidR="00DC3E96" w:rsidRPr="00CB55C1">
        <w:rPr>
          <w:rFonts w:ascii="Times New Roman" w:hAnsi="Times New Roman"/>
          <w:i/>
          <w:sz w:val="20"/>
          <w:szCs w:val="20"/>
        </w:rPr>
        <w:t>;</w:t>
      </w:r>
      <w:r w:rsidRPr="00CB55C1">
        <w:rPr>
          <w:rFonts w:ascii="Times New Roman" w:hAnsi="Times New Roman"/>
          <w:i/>
          <w:sz w:val="20"/>
          <w:szCs w:val="20"/>
        </w:rPr>
        <w:t> Impact of Baseline Heart Failure Burden on Post-ICD Mortality among Medicare Beneficiari</w:t>
      </w:r>
      <w:r w:rsidR="00DC3E96" w:rsidRPr="00CB55C1">
        <w:rPr>
          <w:rFonts w:ascii="Times New Roman" w:hAnsi="Times New Roman"/>
          <w:i/>
          <w:sz w:val="20"/>
          <w:szCs w:val="20"/>
        </w:rPr>
        <w:t>es;</w:t>
      </w:r>
      <w:r w:rsidRPr="00CB55C1">
        <w:rPr>
          <w:rFonts w:ascii="Times New Roman" w:hAnsi="Times New Roman"/>
          <w:i/>
          <w:sz w:val="20"/>
          <w:szCs w:val="20"/>
        </w:rPr>
        <w:t xml:space="preserve"> </w:t>
      </w:r>
      <w:r w:rsidR="00DC3E96" w:rsidRPr="00CB55C1">
        <w:rPr>
          <w:rFonts w:ascii="Times New Roman" w:hAnsi="Times New Roman"/>
          <w:i/>
          <w:sz w:val="20"/>
          <w:szCs w:val="20"/>
        </w:rPr>
        <w:t xml:space="preserve">J Am Coll </w:t>
      </w:r>
      <w:proofErr w:type="spellStart"/>
      <w:r w:rsidR="00DC3E96" w:rsidRPr="00CB55C1">
        <w:rPr>
          <w:rFonts w:ascii="Times New Roman" w:hAnsi="Times New Roman"/>
          <w:i/>
          <w:sz w:val="20"/>
          <w:szCs w:val="20"/>
        </w:rPr>
        <w:t>Cardiol</w:t>
      </w:r>
      <w:proofErr w:type="spellEnd"/>
      <w:r w:rsidR="00DC3E96" w:rsidRPr="00CB55C1">
        <w:rPr>
          <w:rFonts w:ascii="Times New Roman" w:hAnsi="Times New Roman"/>
          <w:i/>
          <w:sz w:val="20"/>
          <w:szCs w:val="20"/>
        </w:rPr>
        <w:t xml:space="preserve">, </w:t>
      </w:r>
      <w:r w:rsidRPr="00CB55C1">
        <w:rPr>
          <w:rFonts w:ascii="Times New Roman" w:hAnsi="Times New Roman"/>
          <w:i/>
          <w:sz w:val="20"/>
          <w:szCs w:val="20"/>
        </w:rPr>
        <w:t>61(21):</w:t>
      </w:r>
      <w:r w:rsidR="00DC3E96" w:rsidRPr="00CB55C1">
        <w:rPr>
          <w:rFonts w:ascii="Times New Roman" w:hAnsi="Times New Roman"/>
          <w:i/>
          <w:sz w:val="20"/>
          <w:szCs w:val="20"/>
        </w:rPr>
        <w:t xml:space="preserve"> </w:t>
      </w:r>
      <w:r w:rsidRPr="00CB55C1">
        <w:rPr>
          <w:rFonts w:ascii="Times New Roman" w:hAnsi="Times New Roman"/>
          <w:i/>
          <w:sz w:val="20"/>
          <w:szCs w:val="20"/>
        </w:rPr>
        <w:t>2142-50</w:t>
      </w:r>
      <w:r w:rsidR="00DC3E96" w:rsidRPr="00CB55C1">
        <w:rPr>
          <w:rFonts w:ascii="Times New Roman" w:hAnsi="Times New Roman"/>
          <w:i/>
          <w:sz w:val="20"/>
          <w:szCs w:val="20"/>
        </w:rPr>
        <w:t>, 2013.</w:t>
      </w:r>
    </w:p>
    <w:p w14:paraId="0DB8DF9C" w14:textId="188823D1"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lastRenderedPageBreak/>
        <w:t xml:space="preserve">Cheung W, Levin R, </w:t>
      </w:r>
      <w:r w:rsidRPr="00CB55C1">
        <w:rPr>
          <w:rFonts w:ascii="Times New Roman" w:hAnsi="Times New Roman"/>
          <w:b/>
          <w:i/>
          <w:sz w:val="20"/>
          <w:szCs w:val="20"/>
        </w:rPr>
        <w:t>Setoguchi S</w:t>
      </w:r>
      <w:r w:rsidR="00DC3E96" w:rsidRPr="00CB55C1">
        <w:rPr>
          <w:rFonts w:ascii="Times New Roman" w:hAnsi="Times New Roman"/>
          <w:i/>
          <w:sz w:val="20"/>
          <w:szCs w:val="20"/>
        </w:rPr>
        <w:t>;</w:t>
      </w:r>
      <w:r w:rsidRPr="00CB55C1">
        <w:rPr>
          <w:rFonts w:ascii="Times New Roman" w:hAnsi="Times New Roman"/>
          <w:i/>
          <w:sz w:val="20"/>
          <w:szCs w:val="20"/>
        </w:rPr>
        <w:t xml:space="preserve"> Appropriateness of Cardiovascular C</w:t>
      </w:r>
      <w:r w:rsidR="00DC3E96" w:rsidRPr="00CB55C1">
        <w:rPr>
          <w:rFonts w:ascii="Times New Roman" w:hAnsi="Times New Roman"/>
          <w:i/>
          <w:sz w:val="20"/>
          <w:szCs w:val="20"/>
        </w:rPr>
        <w:t>are in Elderly Cancer Survivors;</w:t>
      </w:r>
      <w:r w:rsidR="003C47D3" w:rsidRPr="00CB55C1">
        <w:rPr>
          <w:rFonts w:ascii="Times New Roman" w:hAnsi="Times New Roman"/>
          <w:i/>
          <w:sz w:val="20"/>
          <w:szCs w:val="20"/>
        </w:rPr>
        <w:t xml:space="preserve"> Med Oncol, 30(2): 561, 2013.</w:t>
      </w:r>
    </w:p>
    <w:p w14:paraId="75B6610F" w14:textId="4DC19C3C" w:rsidR="00103CD1" w:rsidRPr="000F2697" w:rsidRDefault="00103CD1" w:rsidP="00103CD1">
      <w:pPr>
        <w:pStyle w:val="NoSpacing"/>
        <w:numPr>
          <w:ilvl w:val="0"/>
          <w:numId w:val="8"/>
        </w:numPr>
        <w:rPr>
          <w:rFonts w:ascii="Times New Roman" w:hAnsi="Times New Roman"/>
          <w:i/>
          <w:sz w:val="20"/>
          <w:szCs w:val="20"/>
        </w:rPr>
      </w:pPr>
      <w:proofErr w:type="spellStart"/>
      <w:r w:rsidRPr="000F2697">
        <w:rPr>
          <w:rFonts w:ascii="Times New Roman" w:hAnsi="Times New Roman"/>
          <w:i/>
          <w:sz w:val="20"/>
          <w:szCs w:val="20"/>
        </w:rPr>
        <w:t>Palmsten</w:t>
      </w:r>
      <w:proofErr w:type="spellEnd"/>
      <w:r w:rsidRPr="000F2697">
        <w:rPr>
          <w:rFonts w:ascii="Times New Roman" w:hAnsi="Times New Roman"/>
          <w:i/>
          <w:sz w:val="20"/>
          <w:szCs w:val="20"/>
        </w:rPr>
        <w:t xml:space="preserve"> K, </w:t>
      </w:r>
      <w:proofErr w:type="spellStart"/>
      <w:r w:rsidRPr="000F2697">
        <w:rPr>
          <w:rFonts w:ascii="Times New Roman" w:hAnsi="Times New Roman"/>
          <w:i/>
          <w:sz w:val="20"/>
          <w:szCs w:val="20"/>
        </w:rPr>
        <w:t>Huybrechts</w:t>
      </w:r>
      <w:proofErr w:type="spellEnd"/>
      <w:r w:rsidRPr="000F2697">
        <w:rPr>
          <w:rFonts w:ascii="Times New Roman" w:hAnsi="Times New Roman"/>
          <w:i/>
          <w:sz w:val="20"/>
          <w:szCs w:val="20"/>
        </w:rPr>
        <w:t xml:space="preserve"> KF, </w:t>
      </w:r>
      <w:proofErr w:type="spellStart"/>
      <w:r w:rsidRPr="000F2697">
        <w:rPr>
          <w:rFonts w:ascii="Times New Roman" w:hAnsi="Times New Roman"/>
          <w:i/>
          <w:sz w:val="20"/>
          <w:szCs w:val="20"/>
        </w:rPr>
        <w:t>Michels</w:t>
      </w:r>
      <w:proofErr w:type="spellEnd"/>
      <w:r w:rsidRPr="000F2697">
        <w:rPr>
          <w:rFonts w:ascii="Times New Roman" w:hAnsi="Times New Roman"/>
          <w:i/>
          <w:sz w:val="20"/>
          <w:szCs w:val="20"/>
        </w:rPr>
        <w:t xml:space="preserve"> KB, Williams PL, </w:t>
      </w:r>
      <w:proofErr w:type="spellStart"/>
      <w:r w:rsidRPr="000F2697">
        <w:rPr>
          <w:rFonts w:ascii="Times New Roman" w:hAnsi="Times New Roman"/>
          <w:i/>
          <w:sz w:val="20"/>
          <w:szCs w:val="20"/>
        </w:rPr>
        <w:t>Mogun</w:t>
      </w:r>
      <w:proofErr w:type="spellEnd"/>
      <w:r w:rsidRPr="000F2697">
        <w:rPr>
          <w:rFonts w:ascii="Times New Roman" w:hAnsi="Times New Roman"/>
          <w:i/>
          <w:sz w:val="20"/>
          <w:szCs w:val="20"/>
        </w:rPr>
        <w:t xml:space="preserve"> H, </w:t>
      </w:r>
      <w:r w:rsidRPr="000F2697">
        <w:rPr>
          <w:rFonts w:ascii="Times New Roman" w:hAnsi="Times New Roman"/>
          <w:b/>
          <w:i/>
          <w:sz w:val="20"/>
          <w:szCs w:val="20"/>
        </w:rPr>
        <w:t>Setoguchi S</w:t>
      </w:r>
      <w:r w:rsidR="003C47D3" w:rsidRPr="000F2697">
        <w:rPr>
          <w:rFonts w:ascii="Times New Roman" w:hAnsi="Times New Roman"/>
          <w:i/>
          <w:sz w:val="20"/>
          <w:szCs w:val="20"/>
        </w:rPr>
        <w:t>, Hernández-Díaz S;</w:t>
      </w:r>
      <w:r w:rsidRPr="000F2697">
        <w:rPr>
          <w:rFonts w:ascii="Times New Roman" w:hAnsi="Times New Roman"/>
          <w:i/>
          <w:sz w:val="20"/>
          <w:szCs w:val="20"/>
        </w:rPr>
        <w:t xml:space="preserve"> Antidepressan</w:t>
      </w:r>
      <w:r w:rsidR="003C47D3" w:rsidRPr="000F2697">
        <w:rPr>
          <w:rFonts w:ascii="Times New Roman" w:hAnsi="Times New Roman"/>
          <w:i/>
          <w:sz w:val="20"/>
          <w:szCs w:val="20"/>
        </w:rPr>
        <w:t xml:space="preserve">t Use and Risk for Preeclampsia; Epidemiology, </w:t>
      </w:r>
      <w:r w:rsidRPr="000F2697">
        <w:rPr>
          <w:rFonts w:ascii="Times New Roman" w:hAnsi="Times New Roman"/>
          <w:i/>
          <w:sz w:val="20"/>
          <w:szCs w:val="20"/>
        </w:rPr>
        <w:t>24(5):</w:t>
      </w:r>
      <w:r w:rsidR="003C47D3" w:rsidRPr="000F2697">
        <w:rPr>
          <w:rFonts w:ascii="Times New Roman" w:hAnsi="Times New Roman"/>
          <w:i/>
          <w:sz w:val="20"/>
          <w:szCs w:val="20"/>
        </w:rPr>
        <w:t xml:space="preserve"> </w:t>
      </w:r>
      <w:r w:rsidRPr="000F2697">
        <w:rPr>
          <w:rFonts w:ascii="Times New Roman" w:hAnsi="Times New Roman"/>
          <w:i/>
          <w:sz w:val="20"/>
          <w:szCs w:val="20"/>
        </w:rPr>
        <w:t>682-91</w:t>
      </w:r>
      <w:r w:rsidR="003C47D3" w:rsidRPr="000F2697">
        <w:rPr>
          <w:rFonts w:ascii="Times New Roman" w:hAnsi="Times New Roman"/>
          <w:i/>
          <w:sz w:val="20"/>
          <w:szCs w:val="20"/>
        </w:rPr>
        <w:t>, 2013.</w:t>
      </w:r>
    </w:p>
    <w:p w14:paraId="24A21B5D" w14:textId="131346C8"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Ooba N, </w:t>
      </w:r>
      <w:r w:rsidRPr="00CB55C1">
        <w:rPr>
          <w:rFonts w:ascii="Times New Roman" w:hAnsi="Times New Roman"/>
          <w:b/>
          <w:i/>
          <w:sz w:val="20"/>
          <w:szCs w:val="20"/>
        </w:rPr>
        <w:t>Setoguchi S</w:t>
      </w:r>
      <w:r w:rsidRPr="00CB55C1">
        <w:rPr>
          <w:rFonts w:ascii="Times New Roman" w:hAnsi="Times New Roman"/>
          <w:i/>
          <w:sz w:val="20"/>
          <w:szCs w:val="20"/>
        </w:rPr>
        <w:t>, Ando T, Sato T, Yam</w:t>
      </w:r>
      <w:r w:rsidR="003C47D3" w:rsidRPr="00CB55C1">
        <w:rPr>
          <w:rFonts w:ascii="Times New Roman" w:hAnsi="Times New Roman"/>
          <w:i/>
          <w:sz w:val="20"/>
          <w:szCs w:val="20"/>
        </w:rPr>
        <w:t>aguchi T, Mochizuki M, Kubota K;</w:t>
      </w:r>
      <w:r w:rsidRPr="00CB55C1">
        <w:rPr>
          <w:rFonts w:ascii="Times New Roman" w:hAnsi="Times New Roman"/>
          <w:i/>
          <w:sz w:val="20"/>
          <w:szCs w:val="20"/>
        </w:rPr>
        <w:t xml:space="preserve"> Claims-based Definition of Death in Japanese Claims Data</w:t>
      </w:r>
      <w:r w:rsidR="003C47D3" w:rsidRPr="00CB55C1">
        <w:rPr>
          <w:rFonts w:ascii="Times New Roman" w:hAnsi="Times New Roman"/>
          <w:i/>
          <w:sz w:val="20"/>
          <w:szCs w:val="20"/>
        </w:rPr>
        <w:t>base: Validity and Implications;</w:t>
      </w:r>
      <w:r w:rsidRPr="00CB55C1">
        <w:rPr>
          <w:rFonts w:ascii="Times New Roman" w:hAnsi="Times New Roman"/>
          <w:i/>
          <w:sz w:val="20"/>
          <w:szCs w:val="20"/>
        </w:rPr>
        <w:t xml:space="preserve"> </w:t>
      </w:r>
      <w:proofErr w:type="spellStart"/>
      <w:r w:rsidRPr="00CB55C1">
        <w:rPr>
          <w:rFonts w:ascii="Times New Roman" w:hAnsi="Times New Roman"/>
          <w:i/>
          <w:sz w:val="20"/>
          <w:szCs w:val="20"/>
        </w:rPr>
        <w:t>PL</w:t>
      </w:r>
      <w:r w:rsidR="003C47D3" w:rsidRPr="00CB55C1">
        <w:rPr>
          <w:rFonts w:ascii="Times New Roman" w:hAnsi="Times New Roman"/>
          <w:i/>
          <w:sz w:val="20"/>
          <w:szCs w:val="20"/>
        </w:rPr>
        <w:t>oS</w:t>
      </w:r>
      <w:proofErr w:type="spellEnd"/>
      <w:r w:rsidR="003C47D3" w:rsidRPr="00CB55C1">
        <w:rPr>
          <w:rFonts w:ascii="Times New Roman" w:hAnsi="Times New Roman"/>
          <w:i/>
          <w:sz w:val="20"/>
          <w:szCs w:val="20"/>
        </w:rPr>
        <w:t xml:space="preserve"> One, 8(5):e66116, 2013.</w:t>
      </w:r>
    </w:p>
    <w:p w14:paraId="01EC5AD2" w14:textId="6DEF7D70" w:rsidR="00103CD1" w:rsidRPr="000F2697" w:rsidRDefault="00103CD1" w:rsidP="00103CD1">
      <w:pPr>
        <w:pStyle w:val="NoSpacing"/>
        <w:numPr>
          <w:ilvl w:val="0"/>
          <w:numId w:val="8"/>
        </w:numPr>
        <w:rPr>
          <w:rFonts w:ascii="Times New Roman" w:hAnsi="Times New Roman"/>
          <w:i/>
          <w:sz w:val="20"/>
          <w:szCs w:val="20"/>
          <w:lang w:val="x-none"/>
        </w:rPr>
      </w:pPr>
      <w:proofErr w:type="spellStart"/>
      <w:r w:rsidRPr="000F2697">
        <w:rPr>
          <w:rFonts w:ascii="Times New Roman" w:hAnsi="Times New Roman"/>
          <w:i/>
          <w:sz w:val="20"/>
          <w:szCs w:val="20"/>
        </w:rPr>
        <w:t>Palmsten</w:t>
      </w:r>
      <w:proofErr w:type="spellEnd"/>
      <w:r w:rsidRPr="000F2697">
        <w:rPr>
          <w:rFonts w:ascii="Times New Roman" w:hAnsi="Times New Roman"/>
          <w:i/>
          <w:sz w:val="20"/>
          <w:szCs w:val="20"/>
        </w:rPr>
        <w:t xml:space="preserve"> K, </w:t>
      </w:r>
      <w:proofErr w:type="spellStart"/>
      <w:r w:rsidRPr="000F2697">
        <w:rPr>
          <w:rFonts w:ascii="Times New Roman" w:hAnsi="Times New Roman"/>
          <w:i/>
          <w:sz w:val="20"/>
          <w:szCs w:val="20"/>
        </w:rPr>
        <w:t>Huybrechts</w:t>
      </w:r>
      <w:proofErr w:type="spellEnd"/>
      <w:r w:rsidRPr="000F2697">
        <w:rPr>
          <w:rFonts w:ascii="Times New Roman" w:hAnsi="Times New Roman"/>
          <w:i/>
          <w:sz w:val="20"/>
          <w:szCs w:val="20"/>
        </w:rPr>
        <w:t xml:space="preserve"> KF, </w:t>
      </w:r>
      <w:proofErr w:type="spellStart"/>
      <w:r w:rsidRPr="000F2697">
        <w:rPr>
          <w:rFonts w:ascii="Times New Roman" w:hAnsi="Times New Roman"/>
          <w:i/>
          <w:sz w:val="20"/>
          <w:szCs w:val="20"/>
        </w:rPr>
        <w:t>Mogun</w:t>
      </w:r>
      <w:proofErr w:type="spellEnd"/>
      <w:r w:rsidRPr="000F2697">
        <w:rPr>
          <w:rFonts w:ascii="Times New Roman" w:hAnsi="Times New Roman"/>
          <w:i/>
          <w:sz w:val="20"/>
          <w:szCs w:val="20"/>
        </w:rPr>
        <w:t xml:space="preserve"> H, Kowal MK, Williams PL, </w:t>
      </w:r>
      <w:proofErr w:type="spellStart"/>
      <w:r w:rsidRPr="000F2697">
        <w:rPr>
          <w:rFonts w:ascii="Times New Roman" w:hAnsi="Times New Roman"/>
          <w:i/>
          <w:sz w:val="20"/>
          <w:szCs w:val="20"/>
        </w:rPr>
        <w:t>Michels</w:t>
      </w:r>
      <w:proofErr w:type="spellEnd"/>
      <w:r w:rsidRPr="000F2697">
        <w:rPr>
          <w:rFonts w:ascii="Times New Roman" w:hAnsi="Times New Roman"/>
          <w:i/>
          <w:sz w:val="20"/>
          <w:szCs w:val="20"/>
        </w:rPr>
        <w:t xml:space="preserve"> KB, </w:t>
      </w:r>
      <w:r w:rsidRPr="000F2697">
        <w:rPr>
          <w:rFonts w:ascii="Times New Roman" w:hAnsi="Times New Roman"/>
          <w:b/>
          <w:i/>
          <w:sz w:val="20"/>
          <w:szCs w:val="20"/>
        </w:rPr>
        <w:t>Setoguchi S</w:t>
      </w:r>
      <w:r w:rsidR="003C47D3" w:rsidRPr="000F2697">
        <w:rPr>
          <w:rFonts w:ascii="Times New Roman" w:hAnsi="Times New Roman"/>
          <w:i/>
          <w:sz w:val="20"/>
          <w:szCs w:val="20"/>
        </w:rPr>
        <w:t>, Hernández-Díaz S;</w:t>
      </w:r>
      <w:r w:rsidRPr="000F2697">
        <w:rPr>
          <w:rFonts w:ascii="Times New Roman" w:hAnsi="Times New Roman"/>
          <w:i/>
          <w:sz w:val="20"/>
          <w:szCs w:val="20"/>
        </w:rPr>
        <w:t xml:space="preserve"> Harnessing the Medicaid Analytic </w:t>
      </w:r>
      <w:proofErr w:type="spellStart"/>
      <w:r w:rsidRPr="000F2697">
        <w:rPr>
          <w:rFonts w:ascii="Times New Roman" w:hAnsi="Times New Roman"/>
          <w:i/>
          <w:sz w:val="20"/>
          <w:szCs w:val="20"/>
        </w:rPr>
        <w:t>eXtract</w:t>
      </w:r>
      <w:proofErr w:type="spellEnd"/>
      <w:r w:rsidRPr="000F2697">
        <w:rPr>
          <w:rFonts w:ascii="Times New Roman" w:hAnsi="Times New Roman"/>
          <w:i/>
          <w:sz w:val="20"/>
          <w:szCs w:val="20"/>
        </w:rPr>
        <w:t xml:space="preserve"> (MAX) to evaluate medications in p</w:t>
      </w:r>
      <w:r w:rsidR="003C47D3" w:rsidRPr="000F2697">
        <w:rPr>
          <w:rFonts w:ascii="Times New Roman" w:hAnsi="Times New Roman"/>
          <w:i/>
          <w:sz w:val="20"/>
          <w:szCs w:val="20"/>
        </w:rPr>
        <w:t xml:space="preserve">regnancy: design considerations; </w:t>
      </w:r>
      <w:proofErr w:type="spellStart"/>
      <w:r w:rsidR="003C47D3" w:rsidRPr="000F2697">
        <w:rPr>
          <w:rFonts w:ascii="Times New Roman" w:hAnsi="Times New Roman"/>
          <w:i/>
          <w:sz w:val="20"/>
          <w:szCs w:val="20"/>
        </w:rPr>
        <w:t>PLoS</w:t>
      </w:r>
      <w:proofErr w:type="spellEnd"/>
      <w:r w:rsidR="003C47D3" w:rsidRPr="000F2697">
        <w:rPr>
          <w:rFonts w:ascii="Times New Roman" w:hAnsi="Times New Roman"/>
          <w:i/>
          <w:sz w:val="20"/>
          <w:szCs w:val="20"/>
        </w:rPr>
        <w:t xml:space="preserve"> One, </w:t>
      </w:r>
      <w:r w:rsidRPr="000F2697">
        <w:rPr>
          <w:rFonts w:ascii="Times New Roman" w:hAnsi="Times New Roman"/>
          <w:i/>
          <w:sz w:val="20"/>
          <w:szCs w:val="20"/>
          <w:lang w:val="x-none"/>
        </w:rPr>
        <w:t>8(6)</w:t>
      </w:r>
      <w:r w:rsidR="003C47D3" w:rsidRPr="000F2697">
        <w:rPr>
          <w:rFonts w:ascii="Times New Roman" w:hAnsi="Times New Roman"/>
          <w:i/>
          <w:sz w:val="20"/>
          <w:szCs w:val="20"/>
          <w:lang w:val="x-none"/>
        </w:rPr>
        <w:t>: e67405, 2013.</w:t>
      </w:r>
    </w:p>
    <w:p w14:paraId="303D72A3" w14:textId="7CE3909E" w:rsidR="00103CD1" w:rsidRPr="00CB55C1" w:rsidRDefault="00103CD1" w:rsidP="00103CD1">
      <w:pPr>
        <w:pStyle w:val="NoSpacing"/>
        <w:numPr>
          <w:ilvl w:val="0"/>
          <w:numId w:val="8"/>
        </w:numPr>
        <w:rPr>
          <w:rFonts w:ascii="Times New Roman" w:hAnsi="Times New Roman"/>
          <w:i/>
          <w:sz w:val="20"/>
          <w:szCs w:val="20"/>
          <w:lang w:val="x-none"/>
        </w:rPr>
      </w:pPr>
      <w:proofErr w:type="spellStart"/>
      <w:r w:rsidRPr="00CB55C1">
        <w:rPr>
          <w:rFonts w:ascii="Times New Roman" w:hAnsi="Times New Roman"/>
          <w:i/>
          <w:sz w:val="20"/>
          <w:szCs w:val="20"/>
        </w:rPr>
        <w:t>AsPEN</w:t>
      </w:r>
      <w:proofErr w:type="spellEnd"/>
      <w:r w:rsidRPr="00CB55C1">
        <w:rPr>
          <w:rFonts w:ascii="Times New Roman" w:hAnsi="Times New Roman"/>
          <w:i/>
          <w:sz w:val="20"/>
          <w:szCs w:val="20"/>
        </w:rPr>
        <w:t xml:space="preserve"> collaborators, Andersen M, Bergman U, Choi NK, Gerhard T, Huang C, </w:t>
      </w:r>
      <w:proofErr w:type="spellStart"/>
      <w:r w:rsidRPr="00CB55C1">
        <w:rPr>
          <w:rFonts w:ascii="Times New Roman" w:hAnsi="Times New Roman"/>
          <w:i/>
          <w:sz w:val="20"/>
          <w:szCs w:val="20"/>
        </w:rPr>
        <w:t>Jalbert</w:t>
      </w:r>
      <w:proofErr w:type="spellEnd"/>
      <w:r w:rsidRPr="00CB55C1">
        <w:rPr>
          <w:rFonts w:ascii="Times New Roman" w:hAnsi="Times New Roman"/>
          <w:i/>
          <w:sz w:val="20"/>
          <w:szCs w:val="20"/>
        </w:rPr>
        <w:t xml:space="preserve"> J, Kimura M, Kimura T, Kubota K, Lai EC, Ooba N, Park BJ, Pratt N, </w:t>
      </w:r>
      <w:proofErr w:type="spellStart"/>
      <w:r w:rsidRPr="00CB55C1">
        <w:rPr>
          <w:rFonts w:ascii="Times New Roman" w:hAnsi="Times New Roman"/>
          <w:i/>
          <w:sz w:val="20"/>
          <w:szCs w:val="20"/>
        </w:rPr>
        <w:t>Roughead</w:t>
      </w:r>
      <w:proofErr w:type="spellEnd"/>
      <w:r w:rsidRPr="00CB55C1">
        <w:rPr>
          <w:rFonts w:ascii="Times New Roman" w:hAnsi="Times New Roman"/>
          <w:i/>
          <w:sz w:val="20"/>
          <w:szCs w:val="20"/>
        </w:rPr>
        <w:t xml:space="preserve"> EE, Sato T, </w:t>
      </w:r>
      <w:r w:rsidRPr="00CB55C1">
        <w:rPr>
          <w:rFonts w:ascii="Times New Roman" w:hAnsi="Times New Roman"/>
          <w:b/>
          <w:i/>
          <w:sz w:val="20"/>
          <w:szCs w:val="20"/>
        </w:rPr>
        <w:t>Setoguchi S</w:t>
      </w:r>
      <w:r w:rsidRPr="00CB55C1">
        <w:rPr>
          <w:rFonts w:ascii="Times New Roman" w:hAnsi="Times New Roman"/>
          <w:i/>
          <w:sz w:val="20"/>
          <w:szCs w:val="20"/>
        </w:rPr>
        <w:t>, Shi</w:t>
      </w:r>
      <w:r w:rsidR="003C47D3" w:rsidRPr="00CB55C1">
        <w:rPr>
          <w:rFonts w:ascii="Times New Roman" w:hAnsi="Times New Roman"/>
          <w:i/>
          <w:sz w:val="20"/>
          <w:szCs w:val="20"/>
        </w:rPr>
        <w:t xml:space="preserve">n JY, </w:t>
      </w:r>
      <w:proofErr w:type="spellStart"/>
      <w:r w:rsidR="003C47D3" w:rsidRPr="00CB55C1">
        <w:rPr>
          <w:rFonts w:ascii="Times New Roman" w:hAnsi="Times New Roman"/>
          <w:i/>
          <w:sz w:val="20"/>
          <w:szCs w:val="20"/>
        </w:rPr>
        <w:t>Sundström</w:t>
      </w:r>
      <w:proofErr w:type="spellEnd"/>
      <w:r w:rsidR="003C47D3" w:rsidRPr="00CB55C1">
        <w:rPr>
          <w:rFonts w:ascii="Times New Roman" w:hAnsi="Times New Roman"/>
          <w:i/>
          <w:sz w:val="20"/>
          <w:szCs w:val="20"/>
        </w:rPr>
        <w:t xml:space="preserve"> A, Yang YH;</w:t>
      </w:r>
      <w:r w:rsidRPr="00CB55C1">
        <w:rPr>
          <w:rFonts w:ascii="Times New Roman" w:hAnsi="Times New Roman"/>
          <w:i/>
          <w:sz w:val="20"/>
          <w:szCs w:val="20"/>
        </w:rPr>
        <w:t xml:space="preserve"> The Asian Pharmacoepidemiology Network (</w:t>
      </w:r>
      <w:proofErr w:type="spellStart"/>
      <w:r w:rsidRPr="00CB55C1">
        <w:rPr>
          <w:rFonts w:ascii="Times New Roman" w:hAnsi="Times New Roman"/>
          <w:i/>
          <w:sz w:val="20"/>
          <w:szCs w:val="20"/>
        </w:rPr>
        <w:t>AsPEN</w:t>
      </w:r>
      <w:proofErr w:type="spellEnd"/>
      <w:r w:rsidRPr="00CB55C1">
        <w:rPr>
          <w:rFonts w:ascii="Times New Roman" w:hAnsi="Times New Roman"/>
          <w:i/>
          <w:sz w:val="20"/>
          <w:szCs w:val="20"/>
        </w:rPr>
        <w:t>): promoting multi-national collaboration for pharmac</w:t>
      </w:r>
      <w:r w:rsidR="003C47D3" w:rsidRPr="00CB55C1">
        <w:rPr>
          <w:rFonts w:ascii="Times New Roman" w:hAnsi="Times New Roman"/>
          <w:i/>
          <w:sz w:val="20"/>
          <w:szCs w:val="20"/>
        </w:rPr>
        <w:t>oepidemiologic research in Asia;</w:t>
      </w:r>
      <w:r w:rsidRPr="00CB55C1">
        <w:rPr>
          <w:rFonts w:ascii="Times New Roman" w:hAnsi="Times New Roman"/>
          <w:i/>
          <w:sz w:val="20"/>
          <w:szCs w:val="20"/>
        </w:rPr>
        <w:t xml:space="preserve"> </w:t>
      </w:r>
      <w:proofErr w:type="spellStart"/>
      <w:r w:rsidRPr="00CB55C1">
        <w:rPr>
          <w:rFonts w:ascii="Times New Roman" w:hAnsi="Times New Roman"/>
          <w:i/>
          <w:sz w:val="20"/>
          <w:szCs w:val="20"/>
        </w:rPr>
        <w:t>P</w:t>
      </w:r>
      <w:r w:rsidR="003317D4" w:rsidRPr="00CB55C1">
        <w:rPr>
          <w:rFonts w:ascii="Times New Roman" w:hAnsi="Times New Roman"/>
          <w:i/>
          <w:sz w:val="20"/>
          <w:szCs w:val="20"/>
        </w:rPr>
        <w:t>harmacoepidemiol</w:t>
      </w:r>
      <w:proofErr w:type="spellEnd"/>
      <w:r w:rsidR="003317D4" w:rsidRPr="00CB55C1">
        <w:rPr>
          <w:rFonts w:ascii="Times New Roman" w:hAnsi="Times New Roman"/>
          <w:i/>
          <w:sz w:val="20"/>
          <w:szCs w:val="20"/>
        </w:rPr>
        <w:t xml:space="preserve"> Drug </w:t>
      </w:r>
      <w:proofErr w:type="spellStart"/>
      <w:r w:rsidR="003317D4" w:rsidRPr="00CB55C1">
        <w:rPr>
          <w:rFonts w:ascii="Times New Roman" w:hAnsi="Times New Roman"/>
          <w:i/>
          <w:sz w:val="20"/>
          <w:szCs w:val="20"/>
        </w:rPr>
        <w:t>Saf</w:t>
      </w:r>
      <w:proofErr w:type="spellEnd"/>
      <w:r w:rsidR="003C47D3" w:rsidRPr="00CB55C1">
        <w:rPr>
          <w:rFonts w:ascii="Times New Roman" w:hAnsi="Times New Roman"/>
          <w:i/>
          <w:sz w:val="20"/>
          <w:szCs w:val="20"/>
        </w:rPr>
        <w:t xml:space="preserve">, </w:t>
      </w:r>
      <w:r w:rsidRPr="00CB55C1">
        <w:rPr>
          <w:rFonts w:ascii="Times New Roman" w:hAnsi="Times New Roman"/>
          <w:i/>
          <w:sz w:val="20"/>
          <w:szCs w:val="20"/>
          <w:lang w:val="x-none"/>
        </w:rPr>
        <w:t>22(7):</w:t>
      </w:r>
      <w:r w:rsidR="003C47D3" w:rsidRPr="00CB55C1">
        <w:rPr>
          <w:rFonts w:ascii="Times New Roman" w:hAnsi="Times New Roman"/>
          <w:i/>
          <w:sz w:val="20"/>
          <w:szCs w:val="20"/>
          <w:lang w:val="x-none"/>
        </w:rPr>
        <w:t xml:space="preserve"> </w:t>
      </w:r>
      <w:r w:rsidRPr="00CB55C1">
        <w:rPr>
          <w:rFonts w:ascii="Times New Roman" w:hAnsi="Times New Roman"/>
          <w:i/>
          <w:sz w:val="20"/>
          <w:szCs w:val="20"/>
          <w:lang w:val="x-none"/>
        </w:rPr>
        <w:t>700-4</w:t>
      </w:r>
      <w:r w:rsidR="003C47D3" w:rsidRPr="00CB55C1">
        <w:rPr>
          <w:rFonts w:ascii="Times New Roman" w:hAnsi="Times New Roman"/>
          <w:i/>
          <w:sz w:val="20"/>
          <w:szCs w:val="20"/>
          <w:lang w:val="x-none"/>
        </w:rPr>
        <w:t>, 2013.</w:t>
      </w:r>
    </w:p>
    <w:p w14:paraId="4916B414" w14:textId="59B922C5" w:rsidR="00103CD1" w:rsidRPr="00CB55C1" w:rsidRDefault="00103CD1" w:rsidP="00103CD1">
      <w:pPr>
        <w:pStyle w:val="NoSpacing"/>
        <w:numPr>
          <w:ilvl w:val="0"/>
          <w:numId w:val="8"/>
        </w:numPr>
        <w:rPr>
          <w:rFonts w:ascii="Times New Roman" w:hAnsi="Times New Roman"/>
          <w:i/>
          <w:sz w:val="20"/>
          <w:szCs w:val="20"/>
          <w:lang w:val="x-none"/>
        </w:rPr>
      </w:pPr>
      <w:proofErr w:type="spellStart"/>
      <w:r w:rsidRPr="00CB55C1">
        <w:rPr>
          <w:rFonts w:ascii="Times New Roman" w:hAnsi="Times New Roman"/>
          <w:i/>
          <w:sz w:val="20"/>
          <w:szCs w:val="20"/>
        </w:rPr>
        <w:t>Bolognesi</w:t>
      </w:r>
      <w:proofErr w:type="spellEnd"/>
      <w:r w:rsidRPr="00CB55C1">
        <w:rPr>
          <w:rFonts w:ascii="Times New Roman" w:hAnsi="Times New Roman"/>
          <w:i/>
          <w:sz w:val="20"/>
          <w:szCs w:val="20"/>
        </w:rPr>
        <w:t xml:space="preserve"> MP, Greiner MA, </w:t>
      </w:r>
      <w:proofErr w:type="spellStart"/>
      <w:r w:rsidRPr="00CB55C1">
        <w:rPr>
          <w:rFonts w:ascii="Times New Roman" w:hAnsi="Times New Roman"/>
          <w:i/>
          <w:sz w:val="20"/>
          <w:szCs w:val="20"/>
        </w:rPr>
        <w:t>Attarian</w:t>
      </w:r>
      <w:proofErr w:type="spellEnd"/>
      <w:r w:rsidRPr="00CB55C1">
        <w:rPr>
          <w:rFonts w:ascii="Times New Roman" w:hAnsi="Times New Roman"/>
          <w:i/>
          <w:sz w:val="20"/>
          <w:szCs w:val="20"/>
        </w:rPr>
        <w:t xml:space="preserve"> DE, Watters TS, Curtis LH, Berend KR, Wellman SS, </w:t>
      </w:r>
      <w:r w:rsidRPr="00CB55C1">
        <w:rPr>
          <w:rFonts w:ascii="Times New Roman" w:hAnsi="Times New Roman"/>
          <w:b/>
          <w:i/>
          <w:sz w:val="20"/>
          <w:szCs w:val="20"/>
        </w:rPr>
        <w:t>Setoguchi S</w:t>
      </w:r>
      <w:r w:rsidR="003C47D3" w:rsidRPr="00CB55C1">
        <w:rPr>
          <w:rFonts w:ascii="Times New Roman" w:hAnsi="Times New Roman"/>
          <w:i/>
          <w:sz w:val="20"/>
          <w:szCs w:val="20"/>
        </w:rPr>
        <w:t>;</w:t>
      </w:r>
      <w:r w:rsidRPr="00CB55C1">
        <w:rPr>
          <w:rFonts w:ascii="Times New Roman" w:hAnsi="Times New Roman"/>
          <w:i/>
          <w:sz w:val="20"/>
          <w:szCs w:val="20"/>
        </w:rPr>
        <w:t xml:space="preserve"> </w:t>
      </w:r>
      <w:proofErr w:type="spellStart"/>
      <w:r w:rsidRPr="00CB55C1">
        <w:rPr>
          <w:rFonts w:ascii="Times New Roman" w:hAnsi="Times New Roman"/>
          <w:i/>
          <w:sz w:val="20"/>
          <w:szCs w:val="20"/>
        </w:rPr>
        <w:t>Unicompartmental</w:t>
      </w:r>
      <w:proofErr w:type="spellEnd"/>
      <w:r w:rsidRPr="00CB55C1">
        <w:rPr>
          <w:rFonts w:ascii="Times New Roman" w:hAnsi="Times New Roman"/>
          <w:i/>
          <w:sz w:val="20"/>
          <w:szCs w:val="20"/>
        </w:rPr>
        <w:t xml:space="preserve"> Knee Arthroplasty and Total Knee Arthroplasty Among Me</w:t>
      </w:r>
      <w:r w:rsidR="003C47D3" w:rsidRPr="00CB55C1">
        <w:rPr>
          <w:rFonts w:ascii="Times New Roman" w:hAnsi="Times New Roman"/>
          <w:i/>
          <w:sz w:val="20"/>
          <w:szCs w:val="20"/>
        </w:rPr>
        <w:t>dicare Beneficiaries, 2000-2009;</w:t>
      </w:r>
      <w:r w:rsidRPr="00CB55C1">
        <w:rPr>
          <w:rFonts w:ascii="Times New Roman" w:hAnsi="Times New Roman"/>
          <w:i/>
          <w:sz w:val="20"/>
          <w:szCs w:val="20"/>
        </w:rPr>
        <w:t xml:space="preserve"> </w:t>
      </w:r>
      <w:r w:rsidRPr="00CB55C1">
        <w:rPr>
          <w:rFonts w:ascii="Times New Roman" w:hAnsi="Times New Roman"/>
          <w:i/>
          <w:sz w:val="20"/>
          <w:szCs w:val="20"/>
          <w:lang w:val="x-none"/>
        </w:rPr>
        <w:t xml:space="preserve">J </w:t>
      </w:r>
      <w:r w:rsidR="003C47D3" w:rsidRPr="00CB55C1">
        <w:rPr>
          <w:rFonts w:ascii="Times New Roman" w:hAnsi="Times New Roman"/>
          <w:i/>
          <w:sz w:val="20"/>
          <w:szCs w:val="20"/>
          <w:lang w:val="x-none"/>
        </w:rPr>
        <w:t xml:space="preserve">Bone Joint </w:t>
      </w:r>
      <w:proofErr w:type="spellStart"/>
      <w:r w:rsidR="003C47D3" w:rsidRPr="00CB55C1">
        <w:rPr>
          <w:rFonts w:ascii="Times New Roman" w:hAnsi="Times New Roman"/>
          <w:i/>
          <w:sz w:val="20"/>
          <w:szCs w:val="20"/>
          <w:lang w:val="x-none"/>
        </w:rPr>
        <w:t>Surg</w:t>
      </w:r>
      <w:proofErr w:type="spellEnd"/>
      <w:r w:rsidR="003C47D3" w:rsidRPr="00CB55C1">
        <w:rPr>
          <w:rFonts w:ascii="Times New Roman" w:hAnsi="Times New Roman"/>
          <w:i/>
          <w:sz w:val="20"/>
          <w:szCs w:val="20"/>
          <w:lang w:val="x-none"/>
        </w:rPr>
        <w:t xml:space="preserve"> Am, </w:t>
      </w:r>
      <w:r w:rsidRPr="00CB55C1">
        <w:rPr>
          <w:rFonts w:ascii="Times New Roman" w:hAnsi="Times New Roman"/>
          <w:i/>
          <w:sz w:val="20"/>
          <w:szCs w:val="20"/>
          <w:lang w:val="x-none"/>
        </w:rPr>
        <w:t>95(22):</w:t>
      </w:r>
      <w:r w:rsidR="003C47D3" w:rsidRPr="00CB55C1">
        <w:rPr>
          <w:rFonts w:ascii="Times New Roman" w:hAnsi="Times New Roman"/>
          <w:i/>
          <w:sz w:val="20"/>
          <w:szCs w:val="20"/>
          <w:lang w:val="x-none"/>
        </w:rPr>
        <w:t xml:space="preserve"> </w:t>
      </w:r>
      <w:r w:rsidRPr="00CB55C1">
        <w:rPr>
          <w:rFonts w:ascii="Times New Roman" w:hAnsi="Times New Roman"/>
          <w:i/>
          <w:sz w:val="20"/>
          <w:szCs w:val="20"/>
          <w:lang w:val="x-none"/>
        </w:rPr>
        <w:t>e174</w:t>
      </w:r>
      <w:r w:rsidR="003C47D3" w:rsidRPr="00CB55C1">
        <w:rPr>
          <w:rFonts w:ascii="Times New Roman" w:hAnsi="Times New Roman"/>
          <w:i/>
          <w:sz w:val="20"/>
          <w:szCs w:val="20"/>
          <w:lang w:val="x-none"/>
        </w:rPr>
        <w:t>, 2013.</w:t>
      </w:r>
    </w:p>
    <w:p w14:paraId="3EB40478" w14:textId="063733E4" w:rsidR="00103CD1" w:rsidRPr="00CB55C1" w:rsidRDefault="00103CD1" w:rsidP="00103CD1">
      <w:pPr>
        <w:pStyle w:val="NoSpacing"/>
        <w:numPr>
          <w:ilvl w:val="0"/>
          <w:numId w:val="8"/>
        </w:numPr>
        <w:rPr>
          <w:rFonts w:ascii="Times New Roman" w:hAnsi="Times New Roman"/>
          <w:i/>
          <w:sz w:val="20"/>
          <w:szCs w:val="20"/>
        </w:rPr>
      </w:pPr>
      <w:proofErr w:type="spellStart"/>
      <w:r w:rsidRPr="00CB55C1">
        <w:rPr>
          <w:rFonts w:ascii="Times New Roman" w:hAnsi="Times New Roman"/>
          <w:i/>
          <w:sz w:val="20"/>
          <w:szCs w:val="20"/>
        </w:rPr>
        <w:t>Bolognesi</w:t>
      </w:r>
      <w:proofErr w:type="spellEnd"/>
      <w:r w:rsidRPr="00CB55C1">
        <w:rPr>
          <w:rFonts w:ascii="Times New Roman" w:hAnsi="Times New Roman"/>
          <w:i/>
          <w:sz w:val="20"/>
          <w:szCs w:val="20"/>
        </w:rPr>
        <w:t xml:space="preserve"> MP, Watters TS, </w:t>
      </w:r>
      <w:proofErr w:type="spellStart"/>
      <w:r w:rsidRPr="00CB55C1">
        <w:rPr>
          <w:rFonts w:ascii="Times New Roman" w:hAnsi="Times New Roman"/>
          <w:i/>
          <w:sz w:val="20"/>
          <w:szCs w:val="20"/>
        </w:rPr>
        <w:t>Attarian</w:t>
      </w:r>
      <w:proofErr w:type="spellEnd"/>
      <w:r w:rsidRPr="00CB55C1">
        <w:rPr>
          <w:rFonts w:ascii="Times New Roman" w:hAnsi="Times New Roman"/>
          <w:i/>
          <w:sz w:val="20"/>
          <w:szCs w:val="20"/>
        </w:rPr>
        <w:t xml:space="preserve"> DE,  Watters TS, Berend KR, Wellman SS, </w:t>
      </w:r>
      <w:r w:rsidRPr="00CB55C1">
        <w:rPr>
          <w:rFonts w:ascii="Times New Roman" w:hAnsi="Times New Roman"/>
          <w:b/>
          <w:i/>
          <w:sz w:val="20"/>
          <w:szCs w:val="20"/>
        </w:rPr>
        <w:t>Setoguchi S</w:t>
      </w:r>
      <w:r w:rsidR="003C47D3" w:rsidRPr="00CB55C1">
        <w:rPr>
          <w:rFonts w:ascii="Times New Roman" w:hAnsi="Times New Roman"/>
          <w:i/>
          <w:sz w:val="20"/>
          <w:szCs w:val="20"/>
        </w:rPr>
        <w:t>;</w:t>
      </w:r>
      <w:r w:rsidRPr="00CB55C1">
        <w:rPr>
          <w:rFonts w:ascii="Times New Roman" w:hAnsi="Times New Roman"/>
          <w:i/>
          <w:sz w:val="20"/>
          <w:szCs w:val="20"/>
        </w:rPr>
        <w:t xml:space="preserve"> Simultaneous vs. Staged Bilateral Total Knee Arthroplasty Among Me</w:t>
      </w:r>
      <w:r w:rsidR="003C47D3" w:rsidRPr="00CB55C1">
        <w:rPr>
          <w:rFonts w:ascii="Times New Roman" w:hAnsi="Times New Roman"/>
          <w:i/>
          <w:sz w:val="20"/>
          <w:szCs w:val="20"/>
        </w:rPr>
        <w:t>dicare Beneficiaries, 2000-2009;</w:t>
      </w:r>
      <w:r w:rsidRPr="00CB55C1">
        <w:rPr>
          <w:rFonts w:ascii="Times New Roman" w:hAnsi="Times New Roman"/>
          <w:i/>
          <w:sz w:val="20"/>
          <w:szCs w:val="20"/>
        </w:rPr>
        <w:t xml:space="preserve"> The Jo</w:t>
      </w:r>
      <w:r w:rsidR="003C47D3" w:rsidRPr="00CB55C1">
        <w:rPr>
          <w:rFonts w:ascii="Times New Roman" w:hAnsi="Times New Roman"/>
          <w:i/>
          <w:sz w:val="20"/>
          <w:szCs w:val="20"/>
        </w:rPr>
        <w:t xml:space="preserve">urnal of Arthroplasty, 28(8 </w:t>
      </w:r>
      <w:proofErr w:type="spellStart"/>
      <w:r w:rsidR="003C47D3" w:rsidRPr="00CB55C1">
        <w:rPr>
          <w:rFonts w:ascii="Times New Roman" w:hAnsi="Times New Roman"/>
          <w:i/>
          <w:sz w:val="20"/>
          <w:szCs w:val="20"/>
        </w:rPr>
        <w:t>Suppl</w:t>
      </w:r>
      <w:proofErr w:type="spellEnd"/>
      <w:r w:rsidR="003C47D3" w:rsidRPr="00CB55C1">
        <w:rPr>
          <w:rFonts w:ascii="Times New Roman" w:hAnsi="Times New Roman"/>
          <w:i/>
          <w:sz w:val="20"/>
          <w:szCs w:val="20"/>
        </w:rPr>
        <w:t>): 87-91, 2013.</w:t>
      </w:r>
    </w:p>
    <w:p w14:paraId="25B5EA75" w14:textId="40CD49AA"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Curtis LH, Mi X, Qualls LG, Check DK, Hammill BG, Hammill SC, Heidenreich PA, </w:t>
      </w:r>
      <w:proofErr w:type="spellStart"/>
      <w:r w:rsidRPr="00CB55C1">
        <w:rPr>
          <w:rFonts w:ascii="Times New Roman" w:hAnsi="Times New Roman"/>
          <w:i/>
          <w:sz w:val="20"/>
          <w:szCs w:val="20"/>
        </w:rPr>
        <w:t>Masoudi</w:t>
      </w:r>
      <w:proofErr w:type="spellEnd"/>
      <w:r w:rsidRPr="00CB55C1">
        <w:rPr>
          <w:rFonts w:ascii="Times New Roman" w:hAnsi="Times New Roman"/>
          <w:i/>
          <w:sz w:val="20"/>
          <w:szCs w:val="20"/>
        </w:rPr>
        <w:t xml:space="preserve"> FA, </w:t>
      </w:r>
      <w:r w:rsidRPr="00CB55C1">
        <w:rPr>
          <w:rFonts w:ascii="Times New Roman" w:hAnsi="Times New Roman"/>
          <w:b/>
          <w:i/>
          <w:sz w:val="20"/>
          <w:szCs w:val="20"/>
        </w:rPr>
        <w:t>Setoguchi S</w:t>
      </w:r>
      <w:r w:rsidR="003C47D3" w:rsidRPr="00CB55C1">
        <w:rPr>
          <w:rFonts w:ascii="Times New Roman" w:hAnsi="Times New Roman"/>
          <w:i/>
          <w:sz w:val="20"/>
          <w:szCs w:val="20"/>
        </w:rPr>
        <w:t xml:space="preserve">, Hernandez AF, </w:t>
      </w:r>
      <w:proofErr w:type="spellStart"/>
      <w:r w:rsidR="003C47D3" w:rsidRPr="00CB55C1">
        <w:rPr>
          <w:rFonts w:ascii="Times New Roman" w:hAnsi="Times New Roman"/>
          <w:i/>
          <w:sz w:val="20"/>
          <w:szCs w:val="20"/>
        </w:rPr>
        <w:t>Fonarow</w:t>
      </w:r>
      <w:proofErr w:type="spellEnd"/>
      <w:r w:rsidR="003C47D3" w:rsidRPr="00CB55C1">
        <w:rPr>
          <w:rFonts w:ascii="Times New Roman" w:hAnsi="Times New Roman"/>
          <w:i/>
          <w:sz w:val="20"/>
          <w:szCs w:val="20"/>
        </w:rPr>
        <w:t xml:space="preserve"> GC;</w:t>
      </w:r>
      <w:r w:rsidRPr="00CB55C1">
        <w:rPr>
          <w:rFonts w:ascii="Times New Roman" w:hAnsi="Times New Roman"/>
          <w:i/>
          <w:sz w:val="20"/>
          <w:szCs w:val="20"/>
        </w:rPr>
        <w:t xml:space="preserve"> Transitional adherence and persistence in the use of aldosterone antagonist therapy</w:t>
      </w:r>
      <w:r w:rsidR="003C47D3" w:rsidRPr="00CB55C1">
        <w:rPr>
          <w:rFonts w:ascii="Times New Roman" w:hAnsi="Times New Roman"/>
          <w:i/>
          <w:sz w:val="20"/>
          <w:szCs w:val="20"/>
        </w:rPr>
        <w:t xml:space="preserve"> in patients with heart failure;</w:t>
      </w:r>
      <w:r w:rsidR="003317D4" w:rsidRPr="00CB55C1">
        <w:rPr>
          <w:rFonts w:ascii="Times New Roman" w:hAnsi="Times New Roman"/>
          <w:i/>
          <w:sz w:val="20"/>
          <w:szCs w:val="20"/>
        </w:rPr>
        <w:t xml:space="preserve"> Am Heart J</w:t>
      </w:r>
      <w:r w:rsidR="003C47D3" w:rsidRPr="00CB55C1">
        <w:rPr>
          <w:rFonts w:ascii="Times New Roman" w:hAnsi="Times New Roman"/>
          <w:i/>
          <w:sz w:val="20"/>
          <w:szCs w:val="20"/>
        </w:rPr>
        <w:t xml:space="preserve">, </w:t>
      </w:r>
      <w:r w:rsidRPr="00CB55C1">
        <w:rPr>
          <w:rFonts w:ascii="Times New Roman" w:hAnsi="Times New Roman"/>
          <w:i/>
          <w:sz w:val="20"/>
          <w:szCs w:val="20"/>
        </w:rPr>
        <w:t>165(6):</w:t>
      </w:r>
      <w:r w:rsidR="003C47D3" w:rsidRPr="00CB55C1">
        <w:rPr>
          <w:rFonts w:ascii="Times New Roman" w:hAnsi="Times New Roman"/>
          <w:i/>
          <w:sz w:val="20"/>
          <w:szCs w:val="20"/>
        </w:rPr>
        <w:t xml:space="preserve"> </w:t>
      </w:r>
      <w:r w:rsidRPr="00CB55C1">
        <w:rPr>
          <w:rFonts w:ascii="Times New Roman" w:hAnsi="Times New Roman"/>
          <w:i/>
          <w:sz w:val="20"/>
          <w:szCs w:val="20"/>
        </w:rPr>
        <w:t>979-986</w:t>
      </w:r>
      <w:r w:rsidR="003C47D3" w:rsidRPr="00CB55C1">
        <w:rPr>
          <w:rFonts w:ascii="Times New Roman" w:hAnsi="Times New Roman"/>
          <w:i/>
          <w:sz w:val="20"/>
          <w:szCs w:val="20"/>
        </w:rPr>
        <w:t>, 2013.</w:t>
      </w:r>
    </w:p>
    <w:p w14:paraId="74581764" w14:textId="0AD20862" w:rsidR="00103CD1" w:rsidRPr="00CB55C1" w:rsidRDefault="00103CD1" w:rsidP="00103CD1">
      <w:pPr>
        <w:pStyle w:val="NoSpacing"/>
        <w:numPr>
          <w:ilvl w:val="0"/>
          <w:numId w:val="8"/>
        </w:numPr>
        <w:rPr>
          <w:rFonts w:ascii="Times New Roman" w:hAnsi="Times New Roman"/>
          <w:bCs/>
          <w:i/>
          <w:sz w:val="20"/>
          <w:szCs w:val="20"/>
        </w:rPr>
      </w:pPr>
      <w:proofErr w:type="spellStart"/>
      <w:r w:rsidRPr="00CB55C1">
        <w:rPr>
          <w:rFonts w:ascii="Times New Roman" w:hAnsi="Times New Roman"/>
          <w:bCs/>
          <w:i/>
          <w:sz w:val="20"/>
          <w:szCs w:val="20"/>
        </w:rPr>
        <w:t>Vardi</w:t>
      </w:r>
      <w:proofErr w:type="spellEnd"/>
      <w:r w:rsidRPr="00CB55C1">
        <w:rPr>
          <w:rFonts w:ascii="Times New Roman" w:hAnsi="Times New Roman"/>
          <w:bCs/>
          <w:i/>
          <w:sz w:val="20"/>
          <w:szCs w:val="20"/>
        </w:rPr>
        <w:t xml:space="preserve"> M, </w:t>
      </w:r>
      <w:proofErr w:type="spellStart"/>
      <w:r w:rsidRPr="00CB55C1">
        <w:rPr>
          <w:rFonts w:ascii="Times New Roman" w:hAnsi="Times New Roman"/>
          <w:bCs/>
          <w:i/>
          <w:sz w:val="20"/>
          <w:szCs w:val="20"/>
        </w:rPr>
        <w:t>Yeh</w:t>
      </w:r>
      <w:proofErr w:type="spellEnd"/>
      <w:r w:rsidRPr="00CB55C1">
        <w:rPr>
          <w:rFonts w:ascii="Times New Roman" w:hAnsi="Times New Roman"/>
          <w:bCs/>
          <w:i/>
          <w:sz w:val="20"/>
          <w:szCs w:val="20"/>
        </w:rPr>
        <w:t xml:space="preserve"> RW, Herzog CA, </w:t>
      </w:r>
      <w:proofErr w:type="spellStart"/>
      <w:r w:rsidRPr="00CB55C1">
        <w:rPr>
          <w:rFonts w:ascii="Times New Roman" w:hAnsi="Times New Roman"/>
          <w:bCs/>
          <w:i/>
          <w:sz w:val="20"/>
          <w:szCs w:val="20"/>
        </w:rPr>
        <w:t>Winkelmayer</w:t>
      </w:r>
      <w:proofErr w:type="spellEnd"/>
      <w:r w:rsidRPr="00CB55C1">
        <w:rPr>
          <w:rFonts w:ascii="Times New Roman" w:hAnsi="Times New Roman"/>
          <w:bCs/>
          <w:i/>
          <w:sz w:val="20"/>
          <w:szCs w:val="20"/>
        </w:rPr>
        <w:t xml:space="preserve"> WC, </w:t>
      </w:r>
      <w:r w:rsidRPr="00CB55C1">
        <w:rPr>
          <w:rFonts w:ascii="Times New Roman" w:hAnsi="Times New Roman"/>
          <w:b/>
          <w:bCs/>
          <w:i/>
          <w:sz w:val="20"/>
          <w:szCs w:val="20"/>
        </w:rPr>
        <w:t>Setoguchi S</w:t>
      </w:r>
      <w:r w:rsidRPr="00CB55C1">
        <w:rPr>
          <w:rFonts w:ascii="Times New Roman" w:hAnsi="Times New Roman"/>
          <w:bCs/>
          <w:i/>
          <w:sz w:val="20"/>
          <w:szCs w:val="20"/>
        </w:rPr>
        <w:t xml:space="preserve">, </w:t>
      </w:r>
      <w:proofErr w:type="spellStart"/>
      <w:r w:rsidR="003C47D3" w:rsidRPr="00CB55C1">
        <w:rPr>
          <w:rFonts w:ascii="Times New Roman" w:hAnsi="Times New Roman"/>
          <w:bCs/>
          <w:i/>
          <w:sz w:val="20"/>
          <w:szCs w:val="20"/>
        </w:rPr>
        <w:t>Charytan</w:t>
      </w:r>
      <w:proofErr w:type="spellEnd"/>
      <w:r w:rsidR="003C47D3" w:rsidRPr="00CB55C1">
        <w:rPr>
          <w:rFonts w:ascii="Times New Roman" w:hAnsi="Times New Roman"/>
          <w:bCs/>
          <w:i/>
          <w:sz w:val="20"/>
          <w:szCs w:val="20"/>
        </w:rPr>
        <w:t xml:space="preserve"> DM;</w:t>
      </w:r>
      <w:r w:rsidRPr="00CB55C1">
        <w:rPr>
          <w:rFonts w:ascii="Times New Roman" w:hAnsi="Times New Roman"/>
          <w:bCs/>
          <w:i/>
          <w:sz w:val="20"/>
          <w:szCs w:val="20"/>
        </w:rPr>
        <w:t xml:space="preserve"> Strategies for Post Marketing Surveillance of Drugs and Devices in Patients with End-Stage Re</w:t>
      </w:r>
      <w:r w:rsidR="003C47D3" w:rsidRPr="00CB55C1">
        <w:rPr>
          <w:rFonts w:ascii="Times New Roman" w:hAnsi="Times New Roman"/>
          <w:bCs/>
          <w:i/>
          <w:sz w:val="20"/>
          <w:szCs w:val="20"/>
        </w:rPr>
        <w:t>nal Disease Undergoing Dialysis;</w:t>
      </w:r>
      <w:r w:rsidRPr="00CB55C1">
        <w:rPr>
          <w:rFonts w:ascii="Times New Roman" w:hAnsi="Times New Roman"/>
          <w:bCs/>
          <w:i/>
          <w:sz w:val="20"/>
          <w:szCs w:val="20"/>
        </w:rPr>
        <w:t xml:space="preserve"> </w:t>
      </w:r>
      <w:proofErr w:type="spellStart"/>
      <w:r w:rsidR="003317D4" w:rsidRPr="00CB55C1">
        <w:rPr>
          <w:rFonts w:ascii="Times New Roman" w:hAnsi="Times New Roman"/>
          <w:bCs/>
          <w:i/>
          <w:sz w:val="20"/>
          <w:szCs w:val="20"/>
        </w:rPr>
        <w:t>Clin</w:t>
      </w:r>
      <w:proofErr w:type="spellEnd"/>
      <w:r w:rsidR="003317D4" w:rsidRPr="00CB55C1">
        <w:rPr>
          <w:rFonts w:ascii="Times New Roman" w:hAnsi="Times New Roman"/>
          <w:bCs/>
          <w:i/>
          <w:sz w:val="20"/>
          <w:szCs w:val="20"/>
        </w:rPr>
        <w:t xml:space="preserve"> J Am </w:t>
      </w:r>
      <w:proofErr w:type="spellStart"/>
      <w:r w:rsidR="003317D4" w:rsidRPr="00CB55C1">
        <w:rPr>
          <w:rFonts w:ascii="Times New Roman" w:hAnsi="Times New Roman"/>
          <w:bCs/>
          <w:i/>
          <w:sz w:val="20"/>
          <w:szCs w:val="20"/>
        </w:rPr>
        <w:t>Soc</w:t>
      </w:r>
      <w:proofErr w:type="spellEnd"/>
      <w:r w:rsidR="003317D4" w:rsidRPr="00CB55C1">
        <w:rPr>
          <w:rFonts w:ascii="Times New Roman" w:hAnsi="Times New Roman"/>
          <w:bCs/>
          <w:i/>
          <w:sz w:val="20"/>
          <w:szCs w:val="20"/>
        </w:rPr>
        <w:t xml:space="preserve"> </w:t>
      </w:r>
      <w:proofErr w:type="spellStart"/>
      <w:r w:rsidR="003317D4" w:rsidRPr="00CB55C1">
        <w:rPr>
          <w:rFonts w:ascii="Times New Roman" w:hAnsi="Times New Roman"/>
          <w:bCs/>
          <w:i/>
          <w:sz w:val="20"/>
          <w:szCs w:val="20"/>
        </w:rPr>
        <w:t>Nephrol</w:t>
      </w:r>
      <w:proofErr w:type="spellEnd"/>
      <w:r w:rsidR="003C47D3" w:rsidRPr="00CB55C1">
        <w:rPr>
          <w:rFonts w:ascii="Times New Roman" w:hAnsi="Times New Roman"/>
          <w:bCs/>
          <w:i/>
          <w:sz w:val="20"/>
          <w:szCs w:val="20"/>
        </w:rPr>
        <w:t xml:space="preserve">, </w:t>
      </w:r>
      <w:r w:rsidRPr="00CB55C1">
        <w:rPr>
          <w:rFonts w:ascii="Times New Roman" w:hAnsi="Times New Roman"/>
          <w:bCs/>
          <w:i/>
          <w:sz w:val="20"/>
          <w:szCs w:val="20"/>
        </w:rPr>
        <w:t>8(12):</w:t>
      </w:r>
      <w:r w:rsidR="003C47D3" w:rsidRPr="00CB55C1">
        <w:rPr>
          <w:rFonts w:ascii="Times New Roman" w:hAnsi="Times New Roman"/>
          <w:bCs/>
          <w:i/>
          <w:sz w:val="20"/>
          <w:szCs w:val="20"/>
        </w:rPr>
        <w:t xml:space="preserve"> </w:t>
      </w:r>
      <w:r w:rsidRPr="00CB55C1">
        <w:rPr>
          <w:rFonts w:ascii="Times New Roman" w:hAnsi="Times New Roman"/>
          <w:bCs/>
          <w:i/>
          <w:sz w:val="20"/>
          <w:szCs w:val="20"/>
        </w:rPr>
        <w:t>2213-20</w:t>
      </w:r>
      <w:r w:rsidR="003C47D3" w:rsidRPr="00CB55C1">
        <w:rPr>
          <w:rFonts w:ascii="Times New Roman" w:hAnsi="Times New Roman"/>
          <w:bCs/>
          <w:i/>
          <w:sz w:val="20"/>
          <w:szCs w:val="20"/>
        </w:rPr>
        <w:t>, 2013.</w:t>
      </w:r>
    </w:p>
    <w:p w14:paraId="26FE2C66" w14:textId="478487F7" w:rsidR="00103CD1" w:rsidRPr="000F2697" w:rsidRDefault="00103CD1" w:rsidP="00103CD1">
      <w:pPr>
        <w:pStyle w:val="NoSpacing"/>
        <w:numPr>
          <w:ilvl w:val="0"/>
          <w:numId w:val="8"/>
        </w:numPr>
        <w:rPr>
          <w:rFonts w:ascii="Times New Roman" w:hAnsi="Times New Roman"/>
          <w:i/>
          <w:sz w:val="20"/>
          <w:szCs w:val="20"/>
        </w:rPr>
      </w:pPr>
      <w:proofErr w:type="spellStart"/>
      <w:r w:rsidRPr="000F2697">
        <w:rPr>
          <w:rFonts w:ascii="Times New Roman" w:hAnsi="Times New Roman"/>
          <w:i/>
          <w:sz w:val="20"/>
          <w:szCs w:val="20"/>
        </w:rPr>
        <w:t>Palmsten</w:t>
      </w:r>
      <w:proofErr w:type="spellEnd"/>
      <w:r w:rsidRPr="000F2697">
        <w:rPr>
          <w:rFonts w:ascii="Times New Roman" w:hAnsi="Times New Roman"/>
          <w:i/>
          <w:sz w:val="20"/>
          <w:szCs w:val="20"/>
        </w:rPr>
        <w:t xml:space="preserve"> K, Hernández-Díaz S, </w:t>
      </w:r>
      <w:proofErr w:type="spellStart"/>
      <w:r w:rsidRPr="000F2697">
        <w:rPr>
          <w:rFonts w:ascii="Times New Roman" w:hAnsi="Times New Roman"/>
          <w:i/>
          <w:sz w:val="20"/>
          <w:szCs w:val="20"/>
        </w:rPr>
        <w:t>Huybrechts</w:t>
      </w:r>
      <w:proofErr w:type="spellEnd"/>
      <w:r w:rsidRPr="000F2697">
        <w:rPr>
          <w:rFonts w:ascii="Times New Roman" w:hAnsi="Times New Roman"/>
          <w:i/>
          <w:sz w:val="20"/>
          <w:szCs w:val="20"/>
        </w:rPr>
        <w:t xml:space="preserve"> KF, Williams PL, </w:t>
      </w:r>
      <w:proofErr w:type="spellStart"/>
      <w:r w:rsidRPr="000F2697">
        <w:rPr>
          <w:rFonts w:ascii="Times New Roman" w:hAnsi="Times New Roman"/>
          <w:i/>
          <w:sz w:val="20"/>
          <w:szCs w:val="20"/>
        </w:rPr>
        <w:t>Michels</w:t>
      </w:r>
      <w:proofErr w:type="spellEnd"/>
      <w:r w:rsidRPr="000F2697">
        <w:rPr>
          <w:rFonts w:ascii="Times New Roman" w:hAnsi="Times New Roman"/>
          <w:i/>
          <w:sz w:val="20"/>
          <w:szCs w:val="20"/>
        </w:rPr>
        <w:t xml:space="preserve"> KB, </w:t>
      </w:r>
      <w:proofErr w:type="spellStart"/>
      <w:r w:rsidRPr="000F2697">
        <w:rPr>
          <w:rFonts w:ascii="Times New Roman" w:hAnsi="Times New Roman"/>
          <w:i/>
          <w:sz w:val="20"/>
          <w:szCs w:val="20"/>
        </w:rPr>
        <w:t>Achtyes</w:t>
      </w:r>
      <w:proofErr w:type="spellEnd"/>
      <w:r w:rsidRPr="000F2697">
        <w:rPr>
          <w:rFonts w:ascii="Times New Roman" w:hAnsi="Times New Roman"/>
          <w:i/>
          <w:sz w:val="20"/>
          <w:szCs w:val="20"/>
        </w:rPr>
        <w:t xml:space="preserve"> ED</w:t>
      </w:r>
      <w:r w:rsidRPr="000F2697">
        <w:rPr>
          <w:rFonts w:ascii="Times New Roman" w:hAnsi="Times New Roman"/>
          <w:b/>
          <w:i/>
          <w:sz w:val="20"/>
          <w:szCs w:val="20"/>
        </w:rPr>
        <w:t xml:space="preserve">, </w:t>
      </w:r>
      <w:proofErr w:type="spellStart"/>
      <w:r w:rsidRPr="000F2697">
        <w:rPr>
          <w:rFonts w:ascii="Times New Roman" w:hAnsi="Times New Roman"/>
          <w:i/>
          <w:sz w:val="20"/>
          <w:szCs w:val="20"/>
        </w:rPr>
        <w:t>Mogun</w:t>
      </w:r>
      <w:proofErr w:type="spellEnd"/>
      <w:r w:rsidRPr="000F2697">
        <w:rPr>
          <w:rFonts w:ascii="Times New Roman" w:hAnsi="Times New Roman"/>
          <w:i/>
          <w:sz w:val="20"/>
          <w:szCs w:val="20"/>
        </w:rPr>
        <w:t xml:space="preserve"> H, </w:t>
      </w:r>
      <w:r w:rsidRPr="000F2697">
        <w:rPr>
          <w:rFonts w:ascii="Times New Roman" w:hAnsi="Times New Roman"/>
          <w:b/>
          <w:i/>
          <w:sz w:val="20"/>
          <w:szCs w:val="20"/>
        </w:rPr>
        <w:t>Setoguchi S</w:t>
      </w:r>
      <w:r w:rsidR="00467796" w:rsidRPr="000F2697">
        <w:rPr>
          <w:rFonts w:ascii="Times New Roman" w:hAnsi="Times New Roman"/>
          <w:i/>
          <w:sz w:val="20"/>
          <w:szCs w:val="20"/>
        </w:rPr>
        <w:t>;</w:t>
      </w:r>
      <w:r w:rsidRPr="000F2697">
        <w:rPr>
          <w:rFonts w:ascii="Times New Roman" w:hAnsi="Times New Roman"/>
          <w:i/>
          <w:sz w:val="20"/>
          <w:szCs w:val="20"/>
        </w:rPr>
        <w:t> Antidepressant Use Near Delivery and Risk of Postpartum Hemorrhage in a Nationwid</w:t>
      </w:r>
      <w:r w:rsidR="00467796" w:rsidRPr="000F2697">
        <w:rPr>
          <w:rFonts w:ascii="Times New Roman" w:hAnsi="Times New Roman"/>
          <w:i/>
          <w:sz w:val="20"/>
          <w:szCs w:val="20"/>
        </w:rPr>
        <w:t xml:space="preserve">e US Cohort of Low Income Women; BMJ, </w:t>
      </w:r>
      <w:r w:rsidRPr="000F2697">
        <w:rPr>
          <w:rFonts w:ascii="Times New Roman" w:hAnsi="Times New Roman"/>
          <w:i/>
          <w:sz w:val="20"/>
          <w:szCs w:val="20"/>
          <w:lang w:val="x-none"/>
        </w:rPr>
        <w:t>347</w:t>
      </w:r>
      <w:r w:rsidRPr="000F2697">
        <w:rPr>
          <w:rFonts w:ascii="Times New Roman" w:hAnsi="Times New Roman"/>
          <w:i/>
          <w:sz w:val="20"/>
          <w:szCs w:val="20"/>
        </w:rPr>
        <w:t>:</w:t>
      </w:r>
      <w:r w:rsidR="00467796" w:rsidRPr="000F2697">
        <w:rPr>
          <w:rFonts w:ascii="Times New Roman" w:hAnsi="Times New Roman"/>
          <w:i/>
          <w:sz w:val="20"/>
          <w:szCs w:val="20"/>
        </w:rPr>
        <w:t xml:space="preserve"> </w:t>
      </w:r>
      <w:r w:rsidRPr="000F2697">
        <w:rPr>
          <w:rFonts w:ascii="Times New Roman" w:hAnsi="Times New Roman"/>
          <w:i/>
          <w:sz w:val="20"/>
          <w:szCs w:val="20"/>
        </w:rPr>
        <w:t>f4877</w:t>
      </w:r>
      <w:r w:rsidR="00467796" w:rsidRPr="000F2697">
        <w:rPr>
          <w:rFonts w:ascii="Times New Roman" w:hAnsi="Times New Roman"/>
          <w:i/>
          <w:sz w:val="20"/>
          <w:szCs w:val="20"/>
        </w:rPr>
        <w:t>, 2013.</w:t>
      </w:r>
    </w:p>
    <w:p w14:paraId="372A23C4" w14:textId="7272687F" w:rsidR="00103CD1" w:rsidRPr="00CB55C1" w:rsidRDefault="00103CD1" w:rsidP="00103CD1">
      <w:pPr>
        <w:pStyle w:val="NoSpacing"/>
        <w:numPr>
          <w:ilvl w:val="0"/>
          <w:numId w:val="8"/>
        </w:numPr>
        <w:rPr>
          <w:rFonts w:ascii="Times New Roman" w:hAnsi="Times New Roman"/>
          <w:i/>
          <w:sz w:val="20"/>
          <w:szCs w:val="20"/>
        </w:rPr>
      </w:pPr>
      <w:proofErr w:type="spellStart"/>
      <w:r w:rsidRPr="00CB55C1">
        <w:rPr>
          <w:rFonts w:ascii="Times New Roman" w:hAnsi="Times New Roman"/>
          <w:i/>
          <w:sz w:val="20"/>
          <w:szCs w:val="20"/>
        </w:rPr>
        <w:t>Eapen</w:t>
      </w:r>
      <w:proofErr w:type="spellEnd"/>
      <w:r w:rsidRPr="00CB55C1">
        <w:rPr>
          <w:rFonts w:ascii="Times New Roman" w:hAnsi="Times New Roman"/>
          <w:i/>
          <w:sz w:val="20"/>
          <w:szCs w:val="20"/>
        </w:rPr>
        <w:t xml:space="preserve"> ZJ, Hammill BG, </w:t>
      </w:r>
      <w:r w:rsidRPr="00CB55C1">
        <w:rPr>
          <w:rFonts w:ascii="Times New Roman" w:hAnsi="Times New Roman"/>
          <w:b/>
          <w:i/>
          <w:sz w:val="20"/>
          <w:szCs w:val="20"/>
        </w:rPr>
        <w:t>Setoguchi S</w:t>
      </w:r>
      <w:r w:rsidRPr="00CB55C1">
        <w:rPr>
          <w:rFonts w:ascii="Times New Roman" w:hAnsi="Times New Roman"/>
          <w:i/>
          <w:sz w:val="20"/>
          <w:szCs w:val="20"/>
        </w:rPr>
        <w:t>, Schulman KA, Peterson ED, Hernandez AF, Curti</w:t>
      </w:r>
      <w:r w:rsidR="00467796" w:rsidRPr="00CB55C1">
        <w:rPr>
          <w:rFonts w:ascii="Times New Roman" w:hAnsi="Times New Roman"/>
          <w:i/>
          <w:sz w:val="20"/>
          <w:szCs w:val="20"/>
        </w:rPr>
        <w:t>s LH;</w:t>
      </w:r>
      <w:r w:rsidRPr="00CB55C1">
        <w:rPr>
          <w:rFonts w:ascii="Times New Roman" w:hAnsi="Times New Roman"/>
          <w:i/>
          <w:sz w:val="20"/>
          <w:szCs w:val="20"/>
        </w:rPr>
        <w:t xml:space="preserve"> Who Enrolls in the Medicare Part D Prescription Drug Benefit Program?  Medication use am</w:t>
      </w:r>
      <w:r w:rsidR="00467796" w:rsidRPr="00CB55C1">
        <w:rPr>
          <w:rFonts w:ascii="Times New Roman" w:hAnsi="Times New Roman"/>
          <w:i/>
          <w:sz w:val="20"/>
          <w:szCs w:val="20"/>
        </w:rPr>
        <w:t xml:space="preserve">ong patients with heart failure; J Am Heart </w:t>
      </w:r>
      <w:proofErr w:type="spellStart"/>
      <w:r w:rsidR="00467796" w:rsidRPr="00CB55C1">
        <w:rPr>
          <w:rFonts w:ascii="Times New Roman" w:hAnsi="Times New Roman"/>
          <w:i/>
          <w:sz w:val="20"/>
          <w:szCs w:val="20"/>
        </w:rPr>
        <w:t>Assoc</w:t>
      </w:r>
      <w:proofErr w:type="spellEnd"/>
      <w:r w:rsidR="00467796" w:rsidRPr="00CB55C1">
        <w:rPr>
          <w:rFonts w:ascii="Times New Roman" w:hAnsi="Times New Roman"/>
          <w:i/>
          <w:sz w:val="20"/>
          <w:szCs w:val="20"/>
        </w:rPr>
        <w:t xml:space="preserve">, </w:t>
      </w:r>
      <w:r w:rsidRPr="00CB55C1">
        <w:rPr>
          <w:rFonts w:ascii="Times New Roman" w:hAnsi="Times New Roman"/>
          <w:i/>
          <w:sz w:val="20"/>
          <w:szCs w:val="20"/>
        </w:rPr>
        <w:t>2(5)</w:t>
      </w:r>
      <w:r w:rsidR="00467796" w:rsidRPr="00CB55C1">
        <w:rPr>
          <w:rFonts w:ascii="Times New Roman" w:hAnsi="Times New Roman"/>
          <w:i/>
          <w:sz w:val="20"/>
          <w:szCs w:val="20"/>
        </w:rPr>
        <w:t xml:space="preserve">: </w:t>
      </w:r>
      <w:r w:rsidR="003317D4" w:rsidRPr="00CB55C1">
        <w:rPr>
          <w:rFonts w:ascii="Times New Roman" w:hAnsi="Times New Roman"/>
          <w:i/>
          <w:sz w:val="20"/>
          <w:szCs w:val="20"/>
        </w:rPr>
        <w:t>e000242</w:t>
      </w:r>
      <w:r w:rsidR="00467796" w:rsidRPr="00CB55C1">
        <w:rPr>
          <w:rFonts w:ascii="Times New Roman" w:hAnsi="Times New Roman"/>
          <w:i/>
          <w:sz w:val="20"/>
          <w:szCs w:val="20"/>
        </w:rPr>
        <w:t>, 2013.</w:t>
      </w:r>
    </w:p>
    <w:p w14:paraId="42F653A4" w14:textId="75BF9653" w:rsidR="00103CD1" w:rsidRPr="00CB55C1" w:rsidRDefault="00103CD1" w:rsidP="00103CD1">
      <w:pPr>
        <w:pStyle w:val="NoSpacing"/>
        <w:numPr>
          <w:ilvl w:val="0"/>
          <w:numId w:val="8"/>
        </w:numPr>
        <w:rPr>
          <w:rFonts w:ascii="Times New Roman" w:hAnsi="Times New Roman"/>
          <w:i/>
          <w:sz w:val="20"/>
          <w:szCs w:val="20"/>
          <w:lang w:val="x-none"/>
        </w:rPr>
      </w:pPr>
      <w:r w:rsidRPr="00CB55C1">
        <w:rPr>
          <w:rFonts w:ascii="Times New Roman" w:hAnsi="Times New Roman"/>
          <w:i/>
          <w:sz w:val="20"/>
          <w:szCs w:val="20"/>
        </w:rPr>
        <w:t xml:space="preserve">G </w:t>
      </w:r>
      <w:proofErr w:type="spellStart"/>
      <w:r w:rsidRPr="00CB55C1">
        <w:rPr>
          <w:rFonts w:ascii="Times New Roman" w:hAnsi="Times New Roman"/>
          <w:i/>
          <w:sz w:val="20"/>
          <w:szCs w:val="20"/>
        </w:rPr>
        <w:t>Lionetti</w:t>
      </w:r>
      <w:proofErr w:type="spellEnd"/>
      <w:r w:rsidRPr="00CB55C1">
        <w:rPr>
          <w:rFonts w:ascii="Times New Roman" w:hAnsi="Times New Roman"/>
          <w:i/>
          <w:sz w:val="20"/>
          <w:szCs w:val="20"/>
        </w:rPr>
        <w:t xml:space="preserve">, Y Kimura, LE </w:t>
      </w:r>
      <w:proofErr w:type="spellStart"/>
      <w:r w:rsidRPr="00CB55C1">
        <w:rPr>
          <w:rFonts w:ascii="Times New Roman" w:hAnsi="Times New Roman"/>
          <w:i/>
          <w:sz w:val="20"/>
          <w:szCs w:val="20"/>
        </w:rPr>
        <w:t>Schanberg</w:t>
      </w:r>
      <w:proofErr w:type="spellEnd"/>
      <w:r w:rsidRPr="00CB55C1">
        <w:rPr>
          <w:rFonts w:ascii="Times New Roman" w:hAnsi="Times New Roman"/>
          <w:i/>
          <w:sz w:val="20"/>
          <w:szCs w:val="20"/>
        </w:rPr>
        <w:t xml:space="preserve">, T </w:t>
      </w:r>
      <w:proofErr w:type="spellStart"/>
      <w:r w:rsidRPr="00CB55C1">
        <w:rPr>
          <w:rFonts w:ascii="Times New Roman" w:hAnsi="Times New Roman"/>
          <w:i/>
          <w:sz w:val="20"/>
          <w:szCs w:val="20"/>
        </w:rPr>
        <w:t>Beukelman</w:t>
      </w:r>
      <w:proofErr w:type="spellEnd"/>
      <w:r w:rsidRPr="00CB55C1">
        <w:rPr>
          <w:rFonts w:ascii="Times New Roman" w:hAnsi="Times New Roman"/>
          <w:i/>
          <w:sz w:val="20"/>
          <w:szCs w:val="20"/>
        </w:rPr>
        <w:t xml:space="preserve">, CA Wallace, NT </w:t>
      </w:r>
      <w:proofErr w:type="spellStart"/>
      <w:r w:rsidRPr="00CB55C1">
        <w:rPr>
          <w:rFonts w:ascii="Times New Roman" w:hAnsi="Times New Roman"/>
          <w:i/>
          <w:sz w:val="20"/>
          <w:szCs w:val="20"/>
        </w:rPr>
        <w:t>Ilowite</w:t>
      </w:r>
      <w:proofErr w:type="spellEnd"/>
      <w:r w:rsidRPr="00CB55C1">
        <w:rPr>
          <w:rFonts w:ascii="Times New Roman" w:hAnsi="Times New Roman"/>
          <w:i/>
          <w:sz w:val="20"/>
          <w:szCs w:val="20"/>
        </w:rPr>
        <w:t xml:space="preserve">, J Winsor, K Fox,  M Natter, JS </w:t>
      </w:r>
      <w:proofErr w:type="spellStart"/>
      <w:r w:rsidRPr="00CB55C1">
        <w:rPr>
          <w:rFonts w:ascii="Times New Roman" w:hAnsi="Times New Roman"/>
          <w:i/>
          <w:sz w:val="20"/>
          <w:szCs w:val="20"/>
        </w:rPr>
        <w:t>Sundy</w:t>
      </w:r>
      <w:proofErr w:type="spellEnd"/>
      <w:r w:rsidRPr="00CB55C1">
        <w:rPr>
          <w:rFonts w:ascii="Times New Roman" w:hAnsi="Times New Roman"/>
          <w:i/>
          <w:sz w:val="20"/>
          <w:szCs w:val="20"/>
        </w:rPr>
        <w:t xml:space="preserve">, E Brodsky, JR Curtis, V Del </w:t>
      </w:r>
      <w:proofErr w:type="spellStart"/>
      <w:r w:rsidRPr="00CB55C1">
        <w:rPr>
          <w:rFonts w:ascii="Times New Roman" w:hAnsi="Times New Roman"/>
          <w:i/>
          <w:sz w:val="20"/>
          <w:szCs w:val="20"/>
        </w:rPr>
        <w:t>Gaizo</w:t>
      </w:r>
      <w:proofErr w:type="spellEnd"/>
      <w:r w:rsidRPr="00CB55C1">
        <w:rPr>
          <w:rFonts w:ascii="Times New Roman" w:hAnsi="Times New Roman"/>
          <w:i/>
          <w:sz w:val="20"/>
          <w:szCs w:val="20"/>
        </w:rPr>
        <w:t xml:space="preserve">, S </w:t>
      </w:r>
      <w:proofErr w:type="spellStart"/>
      <w:r w:rsidRPr="00CB55C1">
        <w:rPr>
          <w:rFonts w:ascii="Times New Roman" w:hAnsi="Times New Roman"/>
          <w:i/>
          <w:sz w:val="20"/>
          <w:szCs w:val="20"/>
        </w:rPr>
        <w:t>Iyasu</w:t>
      </w:r>
      <w:proofErr w:type="spellEnd"/>
      <w:r w:rsidRPr="00CB55C1">
        <w:rPr>
          <w:rFonts w:ascii="Times New Roman" w:hAnsi="Times New Roman"/>
          <w:i/>
          <w:sz w:val="20"/>
          <w:szCs w:val="20"/>
        </w:rPr>
        <w:t xml:space="preserve">, A </w:t>
      </w:r>
      <w:proofErr w:type="spellStart"/>
      <w:r w:rsidRPr="00CB55C1">
        <w:rPr>
          <w:rFonts w:ascii="Times New Roman" w:hAnsi="Times New Roman"/>
          <w:i/>
          <w:sz w:val="20"/>
          <w:szCs w:val="20"/>
        </w:rPr>
        <w:t>Jahreis</w:t>
      </w:r>
      <w:proofErr w:type="spellEnd"/>
      <w:r w:rsidRPr="00CB55C1">
        <w:rPr>
          <w:rFonts w:ascii="Times New Roman" w:hAnsi="Times New Roman"/>
          <w:i/>
          <w:sz w:val="20"/>
          <w:szCs w:val="20"/>
        </w:rPr>
        <w:t xml:space="preserve">, A Meeker-O’Connell, BB </w:t>
      </w:r>
      <w:proofErr w:type="spellStart"/>
      <w:r w:rsidRPr="00CB55C1">
        <w:rPr>
          <w:rFonts w:ascii="Times New Roman" w:hAnsi="Times New Roman"/>
          <w:i/>
          <w:sz w:val="20"/>
          <w:szCs w:val="20"/>
        </w:rPr>
        <w:t>Mittleman</w:t>
      </w:r>
      <w:proofErr w:type="spellEnd"/>
      <w:r w:rsidRPr="00CB55C1">
        <w:rPr>
          <w:rFonts w:ascii="Times New Roman" w:hAnsi="Times New Roman"/>
          <w:i/>
          <w:sz w:val="20"/>
          <w:szCs w:val="20"/>
        </w:rPr>
        <w:t xml:space="preserve">, BM Murphy, ED Peterson, SC Raymond, </w:t>
      </w:r>
      <w:r w:rsidRPr="00CB55C1">
        <w:rPr>
          <w:rFonts w:ascii="Times New Roman" w:hAnsi="Times New Roman"/>
          <w:b/>
          <w:i/>
          <w:sz w:val="20"/>
          <w:szCs w:val="20"/>
        </w:rPr>
        <w:t>S Setoguchi</w:t>
      </w:r>
      <w:r w:rsidRPr="00CB55C1">
        <w:rPr>
          <w:rFonts w:ascii="Times New Roman" w:hAnsi="Times New Roman"/>
          <w:i/>
          <w:sz w:val="20"/>
          <w:szCs w:val="20"/>
        </w:rPr>
        <w:t xml:space="preserve">, JN Siegel, RE Sobel, D Solomon, TR Southwood, R </w:t>
      </w:r>
      <w:proofErr w:type="spellStart"/>
      <w:r w:rsidRPr="00CB55C1">
        <w:rPr>
          <w:rFonts w:ascii="Times New Roman" w:hAnsi="Times New Roman"/>
          <w:i/>
          <w:sz w:val="20"/>
          <w:szCs w:val="20"/>
        </w:rPr>
        <w:t>Vesely</w:t>
      </w:r>
      <w:proofErr w:type="spellEnd"/>
      <w:r w:rsidRPr="00CB55C1">
        <w:rPr>
          <w:rFonts w:ascii="Times New Roman" w:hAnsi="Times New Roman"/>
          <w:i/>
          <w:sz w:val="20"/>
          <w:szCs w:val="20"/>
        </w:rPr>
        <w:t>, PH W</w:t>
      </w:r>
      <w:r w:rsidR="003317D4" w:rsidRPr="00CB55C1">
        <w:rPr>
          <w:rFonts w:ascii="Times New Roman" w:hAnsi="Times New Roman"/>
          <w:i/>
          <w:sz w:val="20"/>
          <w:szCs w:val="20"/>
        </w:rPr>
        <w:t xml:space="preserve">hite, NM </w:t>
      </w:r>
      <w:proofErr w:type="spellStart"/>
      <w:r w:rsidR="003317D4" w:rsidRPr="00CB55C1">
        <w:rPr>
          <w:rFonts w:ascii="Times New Roman" w:hAnsi="Times New Roman"/>
          <w:i/>
          <w:sz w:val="20"/>
          <w:szCs w:val="20"/>
        </w:rPr>
        <w:t>Wulffraat</w:t>
      </w:r>
      <w:proofErr w:type="spellEnd"/>
      <w:r w:rsidR="003317D4" w:rsidRPr="00CB55C1">
        <w:rPr>
          <w:rFonts w:ascii="Times New Roman" w:hAnsi="Times New Roman"/>
          <w:i/>
          <w:sz w:val="20"/>
          <w:szCs w:val="20"/>
        </w:rPr>
        <w:t xml:space="preserve">, CI </w:t>
      </w:r>
      <w:proofErr w:type="spellStart"/>
      <w:r w:rsidR="003317D4" w:rsidRPr="00CB55C1">
        <w:rPr>
          <w:rFonts w:ascii="Times New Roman" w:hAnsi="Times New Roman"/>
          <w:i/>
          <w:sz w:val="20"/>
          <w:szCs w:val="20"/>
        </w:rPr>
        <w:t>Sandborg</w:t>
      </w:r>
      <w:proofErr w:type="spellEnd"/>
      <w:r w:rsidR="003317D4" w:rsidRPr="00CB55C1">
        <w:rPr>
          <w:rFonts w:ascii="Times New Roman" w:hAnsi="Times New Roman"/>
          <w:i/>
          <w:sz w:val="20"/>
          <w:szCs w:val="20"/>
        </w:rPr>
        <w:t>;</w:t>
      </w:r>
      <w:r w:rsidRPr="00CB55C1">
        <w:rPr>
          <w:rFonts w:ascii="Times New Roman" w:hAnsi="Times New Roman"/>
          <w:bCs/>
          <w:i/>
          <w:sz w:val="20"/>
          <w:szCs w:val="20"/>
        </w:rPr>
        <w:t xml:space="preserve"> Using Registries to Identify Adverse Events in Rheumatic Diseases</w:t>
      </w:r>
      <w:r w:rsidR="003317D4" w:rsidRPr="00CB55C1">
        <w:rPr>
          <w:rFonts w:ascii="Times New Roman" w:hAnsi="Times New Roman"/>
          <w:i/>
          <w:sz w:val="20"/>
          <w:szCs w:val="20"/>
        </w:rPr>
        <w:t>;</w:t>
      </w:r>
      <w:r w:rsidRPr="00CB55C1">
        <w:rPr>
          <w:rFonts w:ascii="Times New Roman" w:hAnsi="Times New Roman"/>
          <w:i/>
          <w:sz w:val="20"/>
          <w:szCs w:val="20"/>
        </w:rPr>
        <w:t xml:space="preserve"> </w:t>
      </w:r>
      <w:r w:rsidR="003317D4" w:rsidRPr="00CB55C1">
        <w:rPr>
          <w:rFonts w:ascii="Times New Roman" w:hAnsi="Times New Roman"/>
          <w:i/>
          <w:sz w:val="20"/>
          <w:szCs w:val="20"/>
          <w:lang w:val="x-none"/>
        </w:rPr>
        <w:t xml:space="preserve">Pediatrics, </w:t>
      </w:r>
      <w:r w:rsidRPr="00CB55C1">
        <w:rPr>
          <w:rFonts w:ascii="Times New Roman" w:hAnsi="Times New Roman"/>
          <w:i/>
          <w:sz w:val="20"/>
          <w:szCs w:val="20"/>
          <w:lang w:val="x-none"/>
        </w:rPr>
        <w:t>132(5):</w:t>
      </w:r>
      <w:r w:rsidR="003317D4" w:rsidRPr="00CB55C1">
        <w:rPr>
          <w:rFonts w:ascii="Times New Roman" w:hAnsi="Times New Roman"/>
          <w:i/>
          <w:sz w:val="20"/>
          <w:szCs w:val="20"/>
          <w:lang w:val="x-none"/>
        </w:rPr>
        <w:t xml:space="preserve"> </w:t>
      </w:r>
      <w:r w:rsidRPr="00CB55C1">
        <w:rPr>
          <w:rFonts w:ascii="Times New Roman" w:hAnsi="Times New Roman"/>
          <w:i/>
          <w:sz w:val="20"/>
          <w:szCs w:val="20"/>
          <w:lang w:val="x-none"/>
        </w:rPr>
        <w:t>e1384-94</w:t>
      </w:r>
      <w:r w:rsidR="003317D4" w:rsidRPr="00CB55C1">
        <w:rPr>
          <w:rFonts w:ascii="Times New Roman" w:hAnsi="Times New Roman"/>
          <w:i/>
          <w:sz w:val="20"/>
          <w:szCs w:val="20"/>
          <w:lang w:val="x-none"/>
        </w:rPr>
        <w:t>, 2013.</w:t>
      </w:r>
    </w:p>
    <w:p w14:paraId="5EC2FEDF" w14:textId="2BBEA790" w:rsidR="00103CD1" w:rsidRPr="00CB55C1" w:rsidRDefault="00103CD1" w:rsidP="00103CD1">
      <w:pPr>
        <w:pStyle w:val="NoSpacing"/>
        <w:numPr>
          <w:ilvl w:val="0"/>
          <w:numId w:val="8"/>
        </w:numPr>
        <w:rPr>
          <w:rFonts w:ascii="Times New Roman" w:hAnsi="Times New Roman"/>
          <w:i/>
          <w:sz w:val="20"/>
          <w:szCs w:val="20"/>
          <w:lang w:val="x-none"/>
        </w:rPr>
      </w:pPr>
      <w:r w:rsidRPr="00CB55C1">
        <w:rPr>
          <w:rFonts w:ascii="Times New Roman" w:hAnsi="Times New Roman"/>
          <w:i/>
          <w:sz w:val="20"/>
          <w:szCs w:val="20"/>
        </w:rPr>
        <w:t xml:space="preserve">Raghunathan K, Shaw A, Nathanson B, </w:t>
      </w:r>
      <w:proofErr w:type="spellStart"/>
      <w:r w:rsidRPr="00CB55C1">
        <w:rPr>
          <w:rFonts w:ascii="Times New Roman" w:hAnsi="Times New Roman"/>
          <w:i/>
          <w:sz w:val="20"/>
          <w:szCs w:val="20"/>
        </w:rPr>
        <w:t>Stürmer</w:t>
      </w:r>
      <w:proofErr w:type="spellEnd"/>
      <w:r w:rsidRPr="00CB55C1">
        <w:rPr>
          <w:rFonts w:ascii="Times New Roman" w:hAnsi="Times New Roman"/>
          <w:i/>
          <w:sz w:val="20"/>
          <w:szCs w:val="20"/>
        </w:rPr>
        <w:t xml:space="preserve"> T, Brookhart A, Stefan MS, </w:t>
      </w:r>
      <w:r w:rsidRPr="00CB55C1">
        <w:rPr>
          <w:rFonts w:ascii="Times New Roman" w:hAnsi="Times New Roman"/>
          <w:b/>
          <w:bCs/>
          <w:i/>
          <w:sz w:val="20"/>
          <w:szCs w:val="20"/>
        </w:rPr>
        <w:t>Setoguchi S</w:t>
      </w:r>
      <w:r w:rsidR="003317D4" w:rsidRPr="00CB55C1">
        <w:rPr>
          <w:rFonts w:ascii="Times New Roman" w:hAnsi="Times New Roman"/>
          <w:i/>
          <w:sz w:val="20"/>
          <w:szCs w:val="20"/>
        </w:rPr>
        <w:t xml:space="preserve">, Beadles C, </w:t>
      </w:r>
      <w:proofErr w:type="spellStart"/>
      <w:r w:rsidR="003317D4" w:rsidRPr="00CB55C1">
        <w:rPr>
          <w:rFonts w:ascii="Times New Roman" w:hAnsi="Times New Roman"/>
          <w:i/>
          <w:sz w:val="20"/>
          <w:szCs w:val="20"/>
        </w:rPr>
        <w:t>Lindenauer</w:t>
      </w:r>
      <w:proofErr w:type="spellEnd"/>
      <w:r w:rsidR="003317D4" w:rsidRPr="00CB55C1">
        <w:rPr>
          <w:rFonts w:ascii="Times New Roman" w:hAnsi="Times New Roman"/>
          <w:i/>
          <w:sz w:val="20"/>
          <w:szCs w:val="20"/>
        </w:rPr>
        <w:t xml:space="preserve"> PK;</w:t>
      </w:r>
      <w:r w:rsidRPr="00CB55C1">
        <w:rPr>
          <w:rFonts w:ascii="Times New Roman" w:hAnsi="Times New Roman"/>
          <w:i/>
          <w:sz w:val="20"/>
          <w:szCs w:val="20"/>
        </w:rPr>
        <w:t xml:space="preserve"> Association between the choice of intravenous crystalloid and in-hospital mortality among cr</w:t>
      </w:r>
      <w:r w:rsidR="003317D4" w:rsidRPr="00CB55C1">
        <w:rPr>
          <w:rFonts w:ascii="Times New Roman" w:hAnsi="Times New Roman"/>
          <w:i/>
          <w:sz w:val="20"/>
          <w:szCs w:val="20"/>
        </w:rPr>
        <w:t>itically ill adults with sepsis;</w:t>
      </w:r>
      <w:r w:rsidRPr="00CB55C1">
        <w:rPr>
          <w:rFonts w:ascii="Times New Roman" w:hAnsi="Times New Roman"/>
          <w:i/>
          <w:sz w:val="20"/>
          <w:szCs w:val="20"/>
        </w:rPr>
        <w:t xml:space="preserve"> </w:t>
      </w:r>
      <w:proofErr w:type="spellStart"/>
      <w:r w:rsidRPr="00CB55C1">
        <w:rPr>
          <w:rFonts w:ascii="Times New Roman" w:hAnsi="Times New Roman"/>
          <w:i/>
          <w:sz w:val="20"/>
          <w:szCs w:val="20"/>
          <w:lang w:val="x-none"/>
        </w:rPr>
        <w:t>Crit</w:t>
      </w:r>
      <w:proofErr w:type="spellEnd"/>
      <w:r w:rsidRPr="00CB55C1">
        <w:rPr>
          <w:rFonts w:ascii="Times New Roman" w:hAnsi="Times New Roman"/>
          <w:i/>
          <w:sz w:val="20"/>
          <w:szCs w:val="20"/>
          <w:lang w:val="x-none"/>
        </w:rPr>
        <w:t xml:space="preserve"> </w:t>
      </w:r>
      <w:r w:rsidR="003317D4" w:rsidRPr="00CB55C1">
        <w:rPr>
          <w:rFonts w:ascii="Times New Roman" w:hAnsi="Times New Roman"/>
          <w:i/>
          <w:sz w:val="20"/>
          <w:szCs w:val="20"/>
          <w:lang w:val="x-none"/>
        </w:rPr>
        <w:t>Care Med, 42(7): 1585-91, 2014.</w:t>
      </w:r>
    </w:p>
    <w:p w14:paraId="3C8D6700" w14:textId="765F3063"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Greiner MA, Qualls LG, Iwata I, White HK, Molony SL, Sullivan MT, Burke B, Schulman KA, </w:t>
      </w:r>
      <w:r w:rsidRPr="00CB55C1">
        <w:rPr>
          <w:rFonts w:ascii="Times New Roman" w:hAnsi="Times New Roman"/>
          <w:b/>
          <w:i/>
          <w:sz w:val="20"/>
          <w:szCs w:val="20"/>
        </w:rPr>
        <w:t>Setoguchi S</w:t>
      </w:r>
      <w:r w:rsidR="003317D4" w:rsidRPr="00CB55C1">
        <w:rPr>
          <w:rFonts w:ascii="Times New Roman" w:hAnsi="Times New Roman"/>
          <w:i/>
          <w:sz w:val="20"/>
          <w:szCs w:val="20"/>
        </w:rPr>
        <w:t>;</w:t>
      </w:r>
      <w:r w:rsidRPr="00CB55C1">
        <w:rPr>
          <w:rFonts w:ascii="Times New Roman" w:hAnsi="Times New Roman"/>
          <w:i/>
          <w:sz w:val="20"/>
          <w:szCs w:val="20"/>
        </w:rPr>
        <w:t xml:space="preserve"> Predicting Nursing Home Placement Among Home and Community-Base</w:t>
      </w:r>
      <w:r w:rsidR="003317D4" w:rsidRPr="00CB55C1">
        <w:rPr>
          <w:rFonts w:ascii="Times New Roman" w:hAnsi="Times New Roman"/>
          <w:i/>
          <w:sz w:val="20"/>
          <w:szCs w:val="20"/>
        </w:rPr>
        <w:t xml:space="preserve">d Services Program Participants; Am J </w:t>
      </w:r>
      <w:proofErr w:type="spellStart"/>
      <w:r w:rsidR="003317D4" w:rsidRPr="00CB55C1">
        <w:rPr>
          <w:rFonts w:ascii="Times New Roman" w:hAnsi="Times New Roman"/>
          <w:i/>
          <w:sz w:val="20"/>
          <w:szCs w:val="20"/>
        </w:rPr>
        <w:t>Manag</w:t>
      </w:r>
      <w:proofErr w:type="spellEnd"/>
      <w:r w:rsidR="003317D4" w:rsidRPr="00CB55C1">
        <w:rPr>
          <w:rFonts w:ascii="Times New Roman" w:hAnsi="Times New Roman"/>
          <w:i/>
          <w:sz w:val="20"/>
          <w:szCs w:val="20"/>
        </w:rPr>
        <w:t xml:space="preserve"> Care, </w:t>
      </w:r>
      <w:r w:rsidRPr="00CB55C1">
        <w:rPr>
          <w:rFonts w:ascii="Times New Roman" w:hAnsi="Times New Roman"/>
          <w:i/>
          <w:sz w:val="20"/>
          <w:szCs w:val="20"/>
        </w:rPr>
        <w:t>20(12):</w:t>
      </w:r>
      <w:r w:rsidR="003317D4" w:rsidRPr="00CB55C1">
        <w:rPr>
          <w:rFonts w:ascii="Times New Roman" w:hAnsi="Times New Roman"/>
          <w:i/>
          <w:sz w:val="20"/>
          <w:szCs w:val="20"/>
        </w:rPr>
        <w:t xml:space="preserve"> </w:t>
      </w:r>
      <w:r w:rsidRPr="00CB55C1">
        <w:rPr>
          <w:rFonts w:ascii="Times New Roman" w:hAnsi="Times New Roman"/>
          <w:i/>
          <w:sz w:val="20"/>
          <w:szCs w:val="20"/>
        </w:rPr>
        <w:t>e535-6</w:t>
      </w:r>
      <w:r w:rsidR="003317D4" w:rsidRPr="00CB55C1">
        <w:rPr>
          <w:rFonts w:ascii="Times New Roman" w:hAnsi="Times New Roman"/>
          <w:i/>
          <w:sz w:val="20"/>
          <w:szCs w:val="20"/>
        </w:rPr>
        <w:t>, 2014.</w:t>
      </w:r>
    </w:p>
    <w:p w14:paraId="1DBD5932" w14:textId="2C8893C0" w:rsidR="00103CD1" w:rsidRPr="000F2697" w:rsidRDefault="00103CD1" w:rsidP="00103CD1">
      <w:pPr>
        <w:pStyle w:val="NoSpacing"/>
        <w:numPr>
          <w:ilvl w:val="0"/>
          <w:numId w:val="8"/>
        </w:numPr>
        <w:rPr>
          <w:rFonts w:ascii="Times New Roman" w:hAnsi="Times New Roman"/>
          <w:i/>
          <w:sz w:val="20"/>
          <w:szCs w:val="20"/>
          <w:lang w:val="x-none"/>
        </w:rPr>
      </w:pPr>
      <w:proofErr w:type="spellStart"/>
      <w:r w:rsidRPr="000F2697">
        <w:rPr>
          <w:rFonts w:ascii="Times New Roman" w:hAnsi="Times New Roman"/>
          <w:i/>
          <w:sz w:val="20"/>
          <w:szCs w:val="20"/>
        </w:rPr>
        <w:lastRenderedPageBreak/>
        <w:t>Huybrechts</w:t>
      </w:r>
      <w:proofErr w:type="spellEnd"/>
      <w:r w:rsidRPr="000F2697">
        <w:rPr>
          <w:rFonts w:ascii="Times New Roman" w:hAnsi="Times New Roman"/>
          <w:i/>
          <w:sz w:val="20"/>
          <w:szCs w:val="20"/>
        </w:rPr>
        <w:t xml:space="preserve">, KF, </w:t>
      </w:r>
      <w:proofErr w:type="spellStart"/>
      <w:r w:rsidRPr="000F2697">
        <w:rPr>
          <w:rFonts w:ascii="Times New Roman" w:hAnsi="Times New Roman"/>
          <w:i/>
          <w:sz w:val="20"/>
          <w:szCs w:val="20"/>
        </w:rPr>
        <w:t>Palmsten</w:t>
      </w:r>
      <w:proofErr w:type="spellEnd"/>
      <w:r w:rsidRPr="000F2697">
        <w:rPr>
          <w:rFonts w:ascii="Times New Roman" w:hAnsi="Times New Roman"/>
          <w:i/>
          <w:sz w:val="20"/>
          <w:szCs w:val="20"/>
        </w:rPr>
        <w:t xml:space="preserve"> K, </w:t>
      </w:r>
      <w:proofErr w:type="spellStart"/>
      <w:r w:rsidRPr="000F2697">
        <w:rPr>
          <w:rFonts w:ascii="Times New Roman" w:hAnsi="Times New Roman"/>
          <w:i/>
          <w:sz w:val="20"/>
          <w:szCs w:val="20"/>
        </w:rPr>
        <w:t>Avorn</w:t>
      </w:r>
      <w:proofErr w:type="spellEnd"/>
      <w:r w:rsidRPr="000F2697">
        <w:rPr>
          <w:rFonts w:ascii="Times New Roman" w:hAnsi="Times New Roman"/>
          <w:i/>
          <w:sz w:val="20"/>
          <w:szCs w:val="20"/>
        </w:rPr>
        <w:t xml:space="preserve"> J, Cohen, LS, Holmes LB, Franklin JM, </w:t>
      </w:r>
      <w:proofErr w:type="spellStart"/>
      <w:r w:rsidRPr="000F2697">
        <w:rPr>
          <w:rFonts w:ascii="Times New Roman" w:hAnsi="Times New Roman"/>
          <w:i/>
          <w:sz w:val="20"/>
          <w:szCs w:val="20"/>
        </w:rPr>
        <w:t>Mogun</w:t>
      </w:r>
      <w:proofErr w:type="spellEnd"/>
      <w:r w:rsidRPr="000F2697">
        <w:rPr>
          <w:rFonts w:ascii="Times New Roman" w:hAnsi="Times New Roman"/>
          <w:i/>
          <w:sz w:val="20"/>
          <w:szCs w:val="20"/>
        </w:rPr>
        <w:t xml:space="preserve">, H, Levin R, Kowal M, </w:t>
      </w:r>
      <w:r w:rsidRPr="000F2697">
        <w:rPr>
          <w:rFonts w:ascii="Times New Roman" w:hAnsi="Times New Roman"/>
          <w:b/>
          <w:i/>
          <w:sz w:val="20"/>
          <w:szCs w:val="20"/>
        </w:rPr>
        <w:t>Setoguchi S</w:t>
      </w:r>
      <w:r w:rsidR="003317D4" w:rsidRPr="000F2697">
        <w:rPr>
          <w:rFonts w:ascii="Times New Roman" w:hAnsi="Times New Roman"/>
          <w:i/>
          <w:sz w:val="20"/>
          <w:szCs w:val="20"/>
        </w:rPr>
        <w:t>, Hernandez-Diaz S;</w:t>
      </w:r>
      <w:r w:rsidRPr="000F2697">
        <w:rPr>
          <w:rFonts w:ascii="Times New Roman" w:hAnsi="Times New Roman"/>
          <w:i/>
          <w:sz w:val="20"/>
          <w:szCs w:val="20"/>
        </w:rPr>
        <w:t xml:space="preserve"> Antidepressant Use in Pregnancy </w:t>
      </w:r>
      <w:r w:rsidR="003317D4" w:rsidRPr="000F2697">
        <w:rPr>
          <w:rFonts w:ascii="Times New Roman" w:hAnsi="Times New Roman"/>
          <w:i/>
          <w:sz w:val="20"/>
          <w:szCs w:val="20"/>
        </w:rPr>
        <w:t xml:space="preserve">and the Risk of Cardiac Defects; N </w:t>
      </w:r>
      <w:proofErr w:type="spellStart"/>
      <w:r w:rsidR="003317D4" w:rsidRPr="000F2697">
        <w:rPr>
          <w:rFonts w:ascii="Times New Roman" w:hAnsi="Times New Roman"/>
          <w:i/>
          <w:sz w:val="20"/>
          <w:szCs w:val="20"/>
        </w:rPr>
        <w:t>Eng</w:t>
      </w:r>
      <w:proofErr w:type="spellEnd"/>
      <w:r w:rsidR="003317D4" w:rsidRPr="000F2697">
        <w:rPr>
          <w:rFonts w:ascii="Times New Roman" w:hAnsi="Times New Roman"/>
          <w:i/>
          <w:sz w:val="20"/>
          <w:szCs w:val="20"/>
        </w:rPr>
        <w:t xml:space="preserve"> J Med, </w:t>
      </w:r>
      <w:r w:rsidRPr="000F2697">
        <w:rPr>
          <w:rFonts w:ascii="Times New Roman" w:hAnsi="Times New Roman"/>
          <w:i/>
          <w:sz w:val="20"/>
          <w:szCs w:val="20"/>
          <w:lang w:val="x-none"/>
        </w:rPr>
        <w:t>370(25):</w:t>
      </w:r>
      <w:r w:rsidR="003317D4" w:rsidRPr="000F2697">
        <w:rPr>
          <w:rFonts w:ascii="Times New Roman" w:hAnsi="Times New Roman"/>
          <w:i/>
          <w:sz w:val="20"/>
          <w:szCs w:val="20"/>
          <w:lang w:val="x-none"/>
        </w:rPr>
        <w:t xml:space="preserve"> </w:t>
      </w:r>
      <w:r w:rsidRPr="000F2697">
        <w:rPr>
          <w:rFonts w:ascii="Times New Roman" w:hAnsi="Times New Roman"/>
          <w:i/>
          <w:sz w:val="20"/>
          <w:szCs w:val="20"/>
          <w:lang w:val="x-none"/>
        </w:rPr>
        <w:t>2397-407</w:t>
      </w:r>
      <w:r w:rsidR="003317D4" w:rsidRPr="000F2697">
        <w:rPr>
          <w:rFonts w:ascii="Times New Roman" w:hAnsi="Times New Roman"/>
          <w:i/>
          <w:sz w:val="20"/>
          <w:szCs w:val="20"/>
          <w:lang w:val="x-none"/>
        </w:rPr>
        <w:t>, 2014.</w:t>
      </w:r>
    </w:p>
    <w:p w14:paraId="008220D1" w14:textId="0143A520" w:rsidR="00103CD1" w:rsidRPr="00CB55C1" w:rsidRDefault="00103CD1" w:rsidP="00103CD1">
      <w:pPr>
        <w:pStyle w:val="NoSpacing"/>
        <w:numPr>
          <w:ilvl w:val="0"/>
          <w:numId w:val="8"/>
        </w:numPr>
        <w:rPr>
          <w:rFonts w:ascii="Times New Roman" w:hAnsi="Times New Roman"/>
          <w:i/>
          <w:sz w:val="20"/>
          <w:szCs w:val="20"/>
          <w:lang w:val="x-none"/>
        </w:rPr>
      </w:pPr>
      <w:r w:rsidRPr="00CB55C1">
        <w:rPr>
          <w:rFonts w:ascii="Times New Roman" w:hAnsi="Times New Roman"/>
          <w:b/>
          <w:i/>
          <w:sz w:val="20"/>
          <w:szCs w:val="20"/>
        </w:rPr>
        <w:t>Setoguchi S</w:t>
      </w:r>
      <w:r w:rsidRPr="00CB55C1">
        <w:rPr>
          <w:rFonts w:ascii="Times New Roman" w:hAnsi="Times New Roman"/>
          <w:i/>
          <w:sz w:val="20"/>
          <w:szCs w:val="20"/>
        </w:rPr>
        <w:t xml:space="preserve">, Stevenson LW, Stewart GC, Bhatt DL, Epstein </w:t>
      </w:r>
      <w:r w:rsidR="003317D4" w:rsidRPr="00CB55C1">
        <w:rPr>
          <w:rFonts w:ascii="Times New Roman" w:hAnsi="Times New Roman"/>
          <w:i/>
          <w:sz w:val="20"/>
          <w:szCs w:val="20"/>
        </w:rPr>
        <w:t xml:space="preserve">AE, Desai M, </w:t>
      </w:r>
      <w:proofErr w:type="spellStart"/>
      <w:r w:rsidR="003317D4" w:rsidRPr="00CB55C1">
        <w:rPr>
          <w:rFonts w:ascii="Times New Roman" w:hAnsi="Times New Roman"/>
          <w:i/>
          <w:sz w:val="20"/>
          <w:szCs w:val="20"/>
        </w:rPr>
        <w:t>Wiilams</w:t>
      </w:r>
      <w:proofErr w:type="spellEnd"/>
      <w:r w:rsidR="003317D4" w:rsidRPr="00CB55C1">
        <w:rPr>
          <w:rFonts w:ascii="Times New Roman" w:hAnsi="Times New Roman"/>
          <w:i/>
          <w:sz w:val="20"/>
          <w:szCs w:val="20"/>
        </w:rPr>
        <w:t xml:space="preserve"> L, Chen CY;</w:t>
      </w:r>
      <w:r w:rsidRPr="00CB55C1">
        <w:rPr>
          <w:rFonts w:ascii="Times New Roman" w:hAnsi="Times New Roman"/>
          <w:i/>
          <w:sz w:val="20"/>
          <w:szCs w:val="20"/>
        </w:rPr>
        <w:t xml:space="preserve"> Healthy candidate bias limits assessment of clinical effectiveness for implantable cardioverter-defibrillators: a cohort study of ol</w:t>
      </w:r>
      <w:r w:rsidR="003317D4" w:rsidRPr="00CB55C1">
        <w:rPr>
          <w:rFonts w:ascii="Times New Roman" w:hAnsi="Times New Roman"/>
          <w:i/>
          <w:sz w:val="20"/>
          <w:szCs w:val="20"/>
        </w:rPr>
        <w:t xml:space="preserve">der patients with heart failure; BMJ, </w:t>
      </w:r>
      <w:r w:rsidRPr="00CB55C1">
        <w:rPr>
          <w:rFonts w:ascii="Times New Roman" w:hAnsi="Times New Roman"/>
          <w:i/>
          <w:sz w:val="20"/>
          <w:szCs w:val="20"/>
          <w:lang w:val="x-none"/>
        </w:rPr>
        <w:t>348:</w:t>
      </w:r>
      <w:r w:rsidR="003317D4" w:rsidRPr="00CB55C1">
        <w:rPr>
          <w:rFonts w:ascii="Times New Roman" w:hAnsi="Times New Roman"/>
          <w:i/>
          <w:sz w:val="20"/>
          <w:szCs w:val="20"/>
          <w:lang w:val="x-none"/>
        </w:rPr>
        <w:t xml:space="preserve"> </w:t>
      </w:r>
      <w:r w:rsidRPr="00CB55C1">
        <w:rPr>
          <w:rFonts w:ascii="Times New Roman" w:hAnsi="Times New Roman"/>
          <w:i/>
          <w:sz w:val="20"/>
          <w:szCs w:val="20"/>
          <w:lang w:val="x-none"/>
        </w:rPr>
        <w:t>g2866</w:t>
      </w:r>
      <w:r w:rsidR="003317D4" w:rsidRPr="00CB55C1">
        <w:rPr>
          <w:rFonts w:ascii="Times New Roman" w:hAnsi="Times New Roman"/>
          <w:i/>
          <w:sz w:val="20"/>
          <w:szCs w:val="20"/>
          <w:lang w:val="x-none"/>
        </w:rPr>
        <w:t>, 2014.</w:t>
      </w:r>
    </w:p>
    <w:p w14:paraId="5B2D2BE2" w14:textId="78F6A922" w:rsidR="00103CD1" w:rsidRPr="00CB55C1" w:rsidRDefault="00103CD1" w:rsidP="00103CD1">
      <w:pPr>
        <w:pStyle w:val="NoSpacing"/>
        <w:numPr>
          <w:ilvl w:val="0"/>
          <w:numId w:val="8"/>
        </w:numPr>
        <w:rPr>
          <w:rFonts w:ascii="Times New Roman" w:hAnsi="Times New Roman"/>
          <w:i/>
          <w:sz w:val="20"/>
          <w:szCs w:val="20"/>
          <w:lang w:val="x-none"/>
        </w:rPr>
      </w:pPr>
      <w:r w:rsidRPr="00CB55C1">
        <w:rPr>
          <w:rFonts w:ascii="Times New Roman" w:hAnsi="Times New Roman"/>
          <w:b/>
          <w:i/>
          <w:sz w:val="20"/>
          <w:szCs w:val="20"/>
        </w:rPr>
        <w:t>Setoguchi S</w:t>
      </w:r>
      <w:r w:rsidRPr="00CB55C1">
        <w:rPr>
          <w:rFonts w:ascii="Times New Roman" w:hAnsi="Times New Roman"/>
          <w:i/>
          <w:sz w:val="20"/>
          <w:szCs w:val="20"/>
        </w:rPr>
        <w:t xml:space="preserve">, Zhu Y, </w:t>
      </w:r>
      <w:proofErr w:type="spellStart"/>
      <w:r w:rsidR="002C4359" w:rsidRPr="00CB55C1">
        <w:rPr>
          <w:rFonts w:ascii="Times New Roman" w:hAnsi="Times New Roman"/>
          <w:i/>
          <w:sz w:val="20"/>
          <w:szCs w:val="20"/>
        </w:rPr>
        <w:t>Jalbert</w:t>
      </w:r>
      <w:proofErr w:type="spellEnd"/>
      <w:r w:rsidR="002C4359" w:rsidRPr="00CB55C1">
        <w:rPr>
          <w:rFonts w:ascii="Times New Roman" w:hAnsi="Times New Roman"/>
          <w:i/>
          <w:sz w:val="20"/>
          <w:szCs w:val="20"/>
        </w:rPr>
        <w:t xml:space="preserve"> JJ, Williams L, Chen CY;</w:t>
      </w:r>
      <w:r w:rsidRPr="00CB55C1">
        <w:rPr>
          <w:rFonts w:ascii="Times New Roman" w:hAnsi="Times New Roman"/>
          <w:i/>
          <w:sz w:val="20"/>
          <w:szCs w:val="20"/>
        </w:rPr>
        <w:t xml:space="preserve"> Validity of Deterministic Record Linkage Using Multiple Indirect Personal Identifiers: Linking </w:t>
      </w:r>
      <w:r w:rsidR="002C4359" w:rsidRPr="00CB55C1">
        <w:rPr>
          <w:rFonts w:ascii="Times New Roman" w:hAnsi="Times New Roman"/>
          <w:i/>
          <w:sz w:val="20"/>
          <w:szCs w:val="20"/>
        </w:rPr>
        <w:t>a Large Registry to Claims Data;</w:t>
      </w:r>
      <w:r w:rsidRPr="00CB55C1">
        <w:rPr>
          <w:rFonts w:ascii="Times New Roman" w:hAnsi="Times New Roman"/>
          <w:i/>
          <w:sz w:val="20"/>
          <w:szCs w:val="20"/>
        </w:rPr>
        <w:t xml:space="preserve"> </w:t>
      </w:r>
      <w:proofErr w:type="spellStart"/>
      <w:r w:rsidRPr="00CB55C1">
        <w:rPr>
          <w:rFonts w:ascii="Times New Roman" w:hAnsi="Times New Roman"/>
          <w:i/>
          <w:sz w:val="20"/>
          <w:szCs w:val="20"/>
          <w:lang w:val="x-none"/>
        </w:rPr>
        <w:t>Circ</w:t>
      </w:r>
      <w:proofErr w:type="spellEnd"/>
      <w:r w:rsidRPr="00CB55C1">
        <w:rPr>
          <w:rFonts w:ascii="Times New Roman" w:hAnsi="Times New Roman"/>
          <w:i/>
          <w:sz w:val="20"/>
          <w:szCs w:val="20"/>
          <w:lang w:val="x-none"/>
        </w:rPr>
        <w:t xml:space="preserve"> Car</w:t>
      </w:r>
      <w:r w:rsidR="002C4359" w:rsidRPr="00CB55C1">
        <w:rPr>
          <w:rFonts w:ascii="Times New Roman" w:hAnsi="Times New Roman"/>
          <w:i/>
          <w:sz w:val="20"/>
          <w:szCs w:val="20"/>
          <w:lang w:val="x-none"/>
        </w:rPr>
        <w:t xml:space="preserve">diovasc </w:t>
      </w:r>
      <w:proofErr w:type="spellStart"/>
      <w:r w:rsidR="002C4359" w:rsidRPr="00CB55C1">
        <w:rPr>
          <w:rFonts w:ascii="Times New Roman" w:hAnsi="Times New Roman"/>
          <w:i/>
          <w:sz w:val="20"/>
          <w:szCs w:val="20"/>
          <w:lang w:val="x-none"/>
        </w:rPr>
        <w:t>Qual</w:t>
      </w:r>
      <w:proofErr w:type="spellEnd"/>
      <w:r w:rsidR="002C4359" w:rsidRPr="00CB55C1">
        <w:rPr>
          <w:rFonts w:ascii="Times New Roman" w:hAnsi="Times New Roman"/>
          <w:i/>
          <w:sz w:val="20"/>
          <w:szCs w:val="20"/>
          <w:lang w:val="x-none"/>
        </w:rPr>
        <w:t xml:space="preserve"> Outcomes, </w:t>
      </w:r>
      <w:r w:rsidRPr="00CB55C1">
        <w:rPr>
          <w:rFonts w:ascii="Times New Roman" w:hAnsi="Times New Roman"/>
          <w:i/>
          <w:sz w:val="20"/>
          <w:szCs w:val="20"/>
          <w:lang w:val="x-none"/>
        </w:rPr>
        <w:t>7(3):</w:t>
      </w:r>
      <w:r w:rsidR="002C4359" w:rsidRPr="00CB55C1">
        <w:rPr>
          <w:rFonts w:ascii="Times New Roman" w:hAnsi="Times New Roman"/>
          <w:i/>
          <w:sz w:val="20"/>
          <w:szCs w:val="20"/>
          <w:lang w:val="x-none"/>
        </w:rPr>
        <w:t xml:space="preserve"> </w:t>
      </w:r>
      <w:r w:rsidRPr="00CB55C1">
        <w:rPr>
          <w:rFonts w:ascii="Times New Roman" w:hAnsi="Times New Roman"/>
          <w:i/>
          <w:sz w:val="20"/>
          <w:szCs w:val="20"/>
          <w:lang w:val="x-none"/>
        </w:rPr>
        <w:t>475-80</w:t>
      </w:r>
      <w:r w:rsidR="002C4359" w:rsidRPr="00CB55C1">
        <w:rPr>
          <w:rFonts w:ascii="Times New Roman" w:hAnsi="Times New Roman"/>
          <w:i/>
          <w:sz w:val="20"/>
          <w:szCs w:val="20"/>
          <w:lang w:val="x-none"/>
        </w:rPr>
        <w:t>, 2014.</w:t>
      </w:r>
    </w:p>
    <w:p w14:paraId="6F4B3487" w14:textId="42A359E0"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Li X, Castillo WC, </w:t>
      </w:r>
      <w:proofErr w:type="spellStart"/>
      <w:r w:rsidRPr="00CB55C1">
        <w:rPr>
          <w:rFonts w:ascii="Times New Roman" w:hAnsi="Times New Roman"/>
          <w:i/>
          <w:sz w:val="20"/>
          <w:szCs w:val="20"/>
        </w:rPr>
        <w:t>Stürmer</w:t>
      </w:r>
      <w:proofErr w:type="spellEnd"/>
      <w:r w:rsidRPr="00CB55C1">
        <w:rPr>
          <w:rFonts w:ascii="Times New Roman" w:hAnsi="Times New Roman"/>
          <w:i/>
          <w:sz w:val="20"/>
          <w:szCs w:val="20"/>
        </w:rPr>
        <w:t xml:space="preserve"> T, Pate V, Gray CL, Simpson RJ, </w:t>
      </w:r>
      <w:r w:rsidRPr="00CB55C1">
        <w:rPr>
          <w:rFonts w:ascii="Times New Roman" w:hAnsi="Times New Roman"/>
          <w:b/>
          <w:i/>
          <w:sz w:val="20"/>
          <w:szCs w:val="20"/>
        </w:rPr>
        <w:t>Setoguchi S</w:t>
      </w:r>
      <w:r w:rsidRPr="00CB55C1">
        <w:rPr>
          <w:rFonts w:ascii="Times New Roman" w:hAnsi="Times New Roman"/>
          <w:i/>
          <w:sz w:val="20"/>
          <w:szCs w:val="20"/>
        </w:rPr>
        <w:t>, Hanson LC, Funk MJ</w:t>
      </w:r>
      <w:r w:rsidR="002C4359" w:rsidRPr="00CB55C1">
        <w:rPr>
          <w:rFonts w:ascii="Times New Roman" w:hAnsi="Times New Roman"/>
          <w:b/>
          <w:i/>
          <w:sz w:val="20"/>
          <w:szCs w:val="20"/>
        </w:rPr>
        <w:t>;</w:t>
      </w:r>
      <w:r w:rsidRPr="00CB55C1">
        <w:rPr>
          <w:rFonts w:ascii="Times New Roman" w:hAnsi="Times New Roman"/>
          <w:b/>
          <w:i/>
          <w:sz w:val="20"/>
          <w:szCs w:val="20"/>
        </w:rPr>
        <w:t xml:space="preserve"> </w:t>
      </w:r>
      <w:r w:rsidRPr="00CB55C1">
        <w:rPr>
          <w:rFonts w:ascii="Times New Roman" w:hAnsi="Times New Roman"/>
          <w:i/>
          <w:sz w:val="20"/>
          <w:szCs w:val="20"/>
        </w:rPr>
        <w:t>Utilization of Combination Antihypertensive Therapy Initiation in Older Americans Without P</w:t>
      </w:r>
      <w:r w:rsidR="002C4359" w:rsidRPr="00CB55C1">
        <w:rPr>
          <w:rFonts w:ascii="Times New Roman" w:hAnsi="Times New Roman"/>
          <w:i/>
          <w:sz w:val="20"/>
          <w:szCs w:val="20"/>
        </w:rPr>
        <w:t>revalent Cardiovascular Disease;</w:t>
      </w:r>
      <w:r w:rsidRPr="00CB55C1">
        <w:rPr>
          <w:rFonts w:ascii="Times New Roman" w:hAnsi="Times New Roman"/>
          <w:i/>
          <w:sz w:val="20"/>
          <w:szCs w:val="20"/>
        </w:rPr>
        <w:t xml:space="preserve"> J Am </w:t>
      </w:r>
      <w:proofErr w:type="spellStart"/>
      <w:r w:rsidRPr="00CB55C1">
        <w:rPr>
          <w:rFonts w:ascii="Times New Roman" w:hAnsi="Times New Roman"/>
          <w:i/>
          <w:sz w:val="20"/>
          <w:szCs w:val="20"/>
        </w:rPr>
        <w:t>Geria</w:t>
      </w:r>
      <w:r w:rsidR="002C4359" w:rsidRPr="00CB55C1">
        <w:rPr>
          <w:rFonts w:ascii="Times New Roman" w:hAnsi="Times New Roman"/>
          <w:i/>
          <w:sz w:val="20"/>
          <w:szCs w:val="20"/>
        </w:rPr>
        <w:t>tr</w:t>
      </w:r>
      <w:proofErr w:type="spellEnd"/>
      <w:r w:rsidR="002C4359" w:rsidRPr="00CB55C1">
        <w:rPr>
          <w:rFonts w:ascii="Times New Roman" w:hAnsi="Times New Roman"/>
          <w:i/>
          <w:sz w:val="20"/>
          <w:szCs w:val="20"/>
        </w:rPr>
        <w:t xml:space="preserve"> </w:t>
      </w:r>
      <w:proofErr w:type="spellStart"/>
      <w:r w:rsidR="002C4359" w:rsidRPr="00CB55C1">
        <w:rPr>
          <w:rFonts w:ascii="Times New Roman" w:hAnsi="Times New Roman"/>
          <w:i/>
          <w:sz w:val="20"/>
          <w:szCs w:val="20"/>
        </w:rPr>
        <w:t>Soc</w:t>
      </w:r>
      <w:proofErr w:type="spellEnd"/>
      <w:r w:rsidR="002C4359" w:rsidRPr="00CB55C1">
        <w:rPr>
          <w:rFonts w:ascii="Times New Roman" w:hAnsi="Times New Roman"/>
          <w:i/>
          <w:sz w:val="20"/>
          <w:szCs w:val="20"/>
        </w:rPr>
        <w:t>, 62(9): 1729-35, 2014.</w:t>
      </w:r>
    </w:p>
    <w:p w14:paraId="175D9104" w14:textId="3A524092" w:rsidR="00103CD1" w:rsidRPr="00CB55C1" w:rsidRDefault="00103CD1" w:rsidP="00103CD1">
      <w:pPr>
        <w:pStyle w:val="NoSpacing"/>
        <w:numPr>
          <w:ilvl w:val="0"/>
          <w:numId w:val="8"/>
        </w:numPr>
        <w:rPr>
          <w:rFonts w:ascii="Times New Roman" w:hAnsi="Times New Roman"/>
          <w:i/>
          <w:sz w:val="20"/>
          <w:szCs w:val="20"/>
          <w:lang w:val="x-none"/>
        </w:rPr>
      </w:pPr>
      <w:proofErr w:type="spellStart"/>
      <w:r w:rsidRPr="00CB55C1">
        <w:rPr>
          <w:rFonts w:ascii="Times New Roman" w:hAnsi="Times New Roman"/>
          <w:i/>
          <w:sz w:val="20"/>
          <w:szCs w:val="20"/>
        </w:rPr>
        <w:t>Kumamaru</w:t>
      </w:r>
      <w:proofErr w:type="spellEnd"/>
      <w:r w:rsidRPr="00CB55C1">
        <w:rPr>
          <w:rFonts w:ascii="Times New Roman" w:hAnsi="Times New Roman"/>
          <w:i/>
          <w:sz w:val="20"/>
          <w:szCs w:val="20"/>
        </w:rPr>
        <w:t xml:space="preserve"> H, Judd, SE, Curtis JR, Ramachandran R, MS; N. Hardy C, Rhodes JD, Safford MM, </w:t>
      </w:r>
      <w:proofErr w:type="spellStart"/>
      <w:r w:rsidRPr="00CB55C1">
        <w:rPr>
          <w:rFonts w:ascii="Times New Roman" w:hAnsi="Times New Roman"/>
          <w:i/>
          <w:sz w:val="20"/>
          <w:szCs w:val="20"/>
        </w:rPr>
        <w:t>Kissela</w:t>
      </w:r>
      <w:proofErr w:type="spellEnd"/>
      <w:r w:rsidRPr="00CB55C1">
        <w:rPr>
          <w:rFonts w:ascii="Times New Roman" w:hAnsi="Times New Roman"/>
          <w:i/>
          <w:sz w:val="20"/>
          <w:szCs w:val="20"/>
        </w:rPr>
        <w:t xml:space="preserve"> BM, Howard G, </w:t>
      </w:r>
      <w:proofErr w:type="spellStart"/>
      <w:r w:rsidRPr="00CB55C1">
        <w:rPr>
          <w:rFonts w:ascii="Times New Roman" w:hAnsi="Times New Roman"/>
          <w:i/>
          <w:sz w:val="20"/>
          <w:szCs w:val="20"/>
        </w:rPr>
        <w:t>Jalbert</w:t>
      </w:r>
      <w:proofErr w:type="spellEnd"/>
      <w:r w:rsidRPr="00CB55C1">
        <w:rPr>
          <w:rFonts w:ascii="Times New Roman" w:hAnsi="Times New Roman"/>
          <w:i/>
          <w:sz w:val="20"/>
          <w:szCs w:val="20"/>
        </w:rPr>
        <w:t xml:space="preserve"> JJ, </w:t>
      </w:r>
      <w:proofErr w:type="spellStart"/>
      <w:r w:rsidRPr="00CB55C1">
        <w:rPr>
          <w:rFonts w:ascii="Times New Roman" w:hAnsi="Times New Roman"/>
          <w:i/>
          <w:sz w:val="20"/>
          <w:szCs w:val="20"/>
        </w:rPr>
        <w:t>Brott</w:t>
      </w:r>
      <w:proofErr w:type="spellEnd"/>
      <w:r w:rsidRPr="00CB55C1">
        <w:rPr>
          <w:rFonts w:ascii="Times New Roman" w:hAnsi="Times New Roman"/>
          <w:i/>
          <w:sz w:val="20"/>
          <w:szCs w:val="20"/>
        </w:rPr>
        <w:t xml:space="preserve"> TG, </w:t>
      </w:r>
      <w:r w:rsidRPr="00CB55C1">
        <w:rPr>
          <w:rFonts w:ascii="Times New Roman" w:hAnsi="Times New Roman"/>
          <w:b/>
          <w:i/>
          <w:sz w:val="20"/>
          <w:szCs w:val="20"/>
        </w:rPr>
        <w:t>Setoguchi S</w:t>
      </w:r>
      <w:r w:rsidR="002C4359" w:rsidRPr="00CB55C1">
        <w:rPr>
          <w:rFonts w:ascii="Times New Roman" w:hAnsi="Times New Roman"/>
          <w:i/>
          <w:sz w:val="20"/>
          <w:szCs w:val="20"/>
        </w:rPr>
        <w:t>;</w:t>
      </w:r>
      <w:r w:rsidRPr="00CB55C1">
        <w:rPr>
          <w:rFonts w:ascii="Times New Roman" w:hAnsi="Times New Roman"/>
          <w:i/>
          <w:sz w:val="20"/>
          <w:szCs w:val="20"/>
        </w:rPr>
        <w:t xml:space="preserve"> Validity of Claims-Based Stroke Algorithms in Contemporary Medicare Data: REGARDS Stu</w:t>
      </w:r>
      <w:r w:rsidR="002C4359" w:rsidRPr="00CB55C1">
        <w:rPr>
          <w:rFonts w:ascii="Times New Roman" w:hAnsi="Times New Roman"/>
          <w:i/>
          <w:sz w:val="20"/>
          <w:szCs w:val="20"/>
        </w:rPr>
        <w:t xml:space="preserve">dy Linked with Medicare Claims; </w:t>
      </w:r>
      <w:proofErr w:type="spellStart"/>
      <w:r w:rsidRPr="00CB55C1">
        <w:rPr>
          <w:rFonts w:ascii="Times New Roman" w:hAnsi="Times New Roman"/>
          <w:i/>
          <w:sz w:val="20"/>
          <w:szCs w:val="20"/>
          <w:lang w:val="x-none"/>
        </w:rPr>
        <w:t>Circ</w:t>
      </w:r>
      <w:proofErr w:type="spellEnd"/>
      <w:r w:rsidRPr="00CB55C1">
        <w:rPr>
          <w:rFonts w:ascii="Times New Roman" w:hAnsi="Times New Roman"/>
          <w:i/>
          <w:sz w:val="20"/>
          <w:szCs w:val="20"/>
          <w:lang w:val="x-none"/>
        </w:rPr>
        <w:t xml:space="preserve"> Car</w:t>
      </w:r>
      <w:r w:rsidR="002C4359" w:rsidRPr="00CB55C1">
        <w:rPr>
          <w:rFonts w:ascii="Times New Roman" w:hAnsi="Times New Roman"/>
          <w:i/>
          <w:sz w:val="20"/>
          <w:szCs w:val="20"/>
          <w:lang w:val="x-none"/>
        </w:rPr>
        <w:t xml:space="preserve">diovasc </w:t>
      </w:r>
      <w:proofErr w:type="spellStart"/>
      <w:r w:rsidR="002C4359" w:rsidRPr="00CB55C1">
        <w:rPr>
          <w:rFonts w:ascii="Times New Roman" w:hAnsi="Times New Roman"/>
          <w:i/>
          <w:sz w:val="20"/>
          <w:szCs w:val="20"/>
          <w:lang w:val="x-none"/>
        </w:rPr>
        <w:t>Qual</w:t>
      </w:r>
      <w:proofErr w:type="spellEnd"/>
      <w:r w:rsidR="002C4359" w:rsidRPr="00CB55C1">
        <w:rPr>
          <w:rFonts w:ascii="Times New Roman" w:hAnsi="Times New Roman"/>
          <w:i/>
          <w:sz w:val="20"/>
          <w:szCs w:val="20"/>
          <w:lang w:val="x-none"/>
        </w:rPr>
        <w:t xml:space="preserve"> Outcomes, </w:t>
      </w:r>
      <w:r w:rsidRPr="00CB55C1">
        <w:rPr>
          <w:rFonts w:ascii="Times New Roman" w:hAnsi="Times New Roman"/>
          <w:i/>
          <w:sz w:val="20"/>
          <w:szCs w:val="20"/>
          <w:lang w:val="x-none"/>
        </w:rPr>
        <w:t>7(4):</w:t>
      </w:r>
      <w:r w:rsidR="002C4359" w:rsidRPr="00CB55C1">
        <w:rPr>
          <w:rFonts w:ascii="Times New Roman" w:hAnsi="Times New Roman"/>
          <w:i/>
          <w:sz w:val="20"/>
          <w:szCs w:val="20"/>
          <w:lang w:val="x-none"/>
        </w:rPr>
        <w:t xml:space="preserve"> </w:t>
      </w:r>
      <w:r w:rsidRPr="00CB55C1">
        <w:rPr>
          <w:rFonts w:ascii="Times New Roman" w:hAnsi="Times New Roman"/>
          <w:i/>
          <w:sz w:val="20"/>
          <w:szCs w:val="20"/>
          <w:lang w:val="x-none"/>
        </w:rPr>
        <w:t>611-9</w:t>
      </w:r>
      <w:r w:rsidR="002C4359" w:rsidRPr="00CB55C1">
        <w:rPr>
          <w:rFonts w:ascii="Times New Roman" w:hAnsi="Times New Roman"/>
          <w:i/>
          <w:sz w:val="20"/>
          <w:szCs w:val="20"/>
          <w:lang w:val="x-none"/>
        </w:rPr>
        <w:t>, 2014.</w:t>
      </w:r>
    </w:p>
    <w:p w14:paraId="0765E7E2" w14:textId="350B8960"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Curtis JR, Chen L, Bharat A, </w:t>
      </w:r>
      <w:proofErr w:type="spellStart"/>
      <w:r w:rsidRPr="00CB55C1">
        <w:rPr>
          <w:rFonts w:ascii="Times New Roman" w:hAnsi="Times New Roman"/>
          <w:i/>
          <w:sz w:val="20"/>
          <w:szCs w:val="20"/>
        </w:rPr>
        <w:t>Delzell</w:t>
      </w:r>
      <w:proofErr w:type="spellEnd"/>
      <w:r w:rsidRPr="00CB55C1">
        <w:rPr>
          <w:rFonts w:ascii="Times New Roman" w:hAnsi="Times New Roman"/>
          <w:i/>
          <w:sz w:val="20"/>
          <w:szCs w:val="20"/>
        </w:rPr>
        <w:t xml:space="preserve"> E, Greenberg JD, Harrold L, Kremer J, Solomon DH, </w:t>
      </w:r>
      <w:r w:rsidRPr="00CB55C1">
        <w:rPr>
          <w:rFonts w:ascii="Times New Roman" w:hAnsi="Times New Roman"/>
          <w:b/>
          <w:i/>
          <w:sz w:val="20"/>
          <w:szCs w:val="20"/>
        </w:rPr>
        <w:t>Setoguchi S</w:t>
      </w:r>
      <w:r w:rsidR="002C4359" w:rsidRPr="00CB55C1">
        <w:rPr>
          <w:rFonts w:ascii="Times New Roman" w:hAnsi="Times New Roman"/>
          <w:i/>
          <w:sz w:val="20"/>
          <w:szCs w:val="20"/>
        </w:rPr>
        <w:t xml:space="preserve">, </w:t>
      </w:r>
      <w:proofErr w:type="spellStart"/>
      <w:r w:rsidR="002C4359" w:rsidRPr="00CB55C1">
        <w:rPr>
          <w:rFonts w:ascii="Times New Roman" w:hAnsi="Times New Roman"/>
          <w:i/>
          <w:sz w:val="20"/>
          <w:szCs w:val="20"/>
        </w:rPr>
        <w:t>Xie</w:t>
      </w:r>
      <w:proofErr w:type="spellEnd"/>
      <w:r w:rsidR="002C4359" w:rsidRPr="00CB55C1">
        <w:rPr>
          <w:rFonts w:ascii="Times New Roman" w:hAnsi="Times New Roman"/>
          <w:i/>
          <w:sz w:val="20"/>
          <w:szCs w:val="20"/>
        </w:rPr>
        <w:t xml:space="preserve"> F, Yun H;</w:t>
      </w:r>
      <w:r w:rsidRPr="00CB55C1">
        <w:rPr>
          <w:rFonts w:ascii="Times New Roman" w:hAnsi="Times New Roman"/>
          <w:i/>
          <w:sz w:val="20"/>
          <w:szCs w:val="20"/>
        </w:rPr>
        <w:t xml:space="preserve"> Linkage of a De-identified United States Rheumatoid Arthritis Registry with Administrative Data to Facilitate Com</w:t>
      </w:r>
      <w:r w:rsidR="002C4359" w:rsidRPr="00CB55C1">
        <w:rPr>
          <w:rFonts w:ascii="Times New Roman" w:hAnsi="Times New Roman"/>
          <w:i/>
          <w:sz w:val="20"/>
          <w:szCs w:val="20"/>
        </w:rPr>
        <w:t>parative Effectiveness Research; Arthritis Care Res, 66(12): 1790-8, 2014.</w:t>
      </w:r>
    </w:p>
    <w:p w14:paraId="4688DDCD" w14:textId="2AA5F37A" w:rsidR="00103CD1" w:rsidRPr="00CB55C1" w:rsidRDefault="00103CD1" w:rsidP="00103CD1">
      <w:pPr>
        <w:pStyle w:val="NoSpacing"/>
        <w:numPr>
          <w:ilvl w:val="0"/>
          <w:numId w:val="8"/>
        </w:numPr>
        <w:rPr>
          <w:rFonts w:ascii="Times New Roman" w:hAnsi="Times New Roman"/>
          <w:i/>
          <w:sz w:val="20"/>
          <w:szCs w:val="20"/>
          <w:lang w:val="x-none"/>
        </w:rPr>
      </w:pPr>
      <w:proofErr w:type="spellStart"/>
      <w:r w:rsidRPr="00CB55C1">
        <w:rPr>
          <w:rFonts w:ascii="Times New Roman" w:hAnsi="Times New Roman"/>
          <w:i/>
          <w:sz w:val="20"/>
          <w:szCs w:val="20"/>
          <w:lang w:val="en-GB"/>
        </w:rPr>
        <w:t>Halava</w:t>
      </w:r>
      <w:proofErr w:type="spellEnd"/>
      <w:r w:rsidRPr="00CB55C1">
        <w:rPr>
          <w:rFonts w:ascii="Times New Roman" w:hAnsi="Times New Roman"/>
          <w:i/>
          <w:sz w:val="20"/>
          <w:szCs w:val="20"/>
          <w:lang w:val="en-GB"/>
        </w:rPr>
        <w:t xml:space="preserve"> H, </w:t>
      </w:r>
      <w:proofErr w:type="spellStart"/>
      <w:r w:rsidRPr="00CB55C1">
        <w:rPr>
          <w:rFonts w:ascii="Times New Roman" w:hAnsi="Times New Roman"/>
          <w:i/>
          <w:sz w:val="20"/>
          <w:szCs w:val="20"/>
          <w:lang w:val="en-GB"/>
        </w:rPr>
        <w:t>Korhonen</w:t>
      </w:r>
      <w:proofErr w:type="spellEnd"/>
      <w:r w:rsidRPr="00CB55C1">
        <w:rPr>
          <w:rFonts w:ascii="Times New Roman" w:hAnsi="Times New Roman"/>
          <w:i/>
          <w:sz w:val="20"/>
          <w:szCs w:val="20"/>
          <w:lang w:val="en-GB"/>
        </w:rPr>
        <w:t xml:space="preserve"> MJ, </w:t>
      </w:r>
      <w:proofErr w:type="spellStart"/>
      <w:r w:rsidRPr="00CB55C1">
        <w:rPr>
          <w:rFonts w:ascii="Times New Roman" w:hAnsi="Times New Roman"/>
          <w:i/>
          <w:sz w:val="20"/>
          <w:szCs w:val="20"/>
          <w:lang w:val="en-GB"/>
        </w:rPr>
        <w:t>Huupponen</w:t>
      </w:r>
      <w:proofErr w:type="spellEnd"/>
      <w:r w:rsidRPr="00CB55C1">
        <w:rPr>
          <w:rFonts w:ascii="Times New Roman" w:hAnsi="Times New Roman"/>
          <w:i/>
          <w:sz w:val="20"/>
          <w:szCs w:val="20"/>
          <w:lang w:val="en-GB"/>
        </w:rPr>
        <w:t xml:space="preserve"> R, </w:t>
      </w:r>
      <w:r w:rsidRPr="00CB55C1">
        <w:rPr>
          <w:rFonts w:ascii="Times New Roman" w:hAnsi="Times New Roman"/>
          <w:b/>
          <w:i/>
          <w:sz w:val="20"/>
          <w:szCs w:val="20"/>
          <w:lang w:val="en-GB"/>
        </w:rPr>
        <w:t>Setoguchi S</w:t>
      </w:r>
      <w:r w:rsidRPr="00CB55C1">
        <w:rPr>
          <w:rFonts w:ascii="Times New Roman" w:hAnsi="Times New Roman"/>
          <w:i/>
          <w:sz w:val="20"/>
          <w:szCs w:val="20"/>
          <w:lang w:val="en-GB"/>
        </w:rPr>
        <w:t xml:space="preserve">, </w:t>
      </w:r>
      <w:proofErr w:type="spellStart"/>
      <w:r w:rsidR="002C4359" w:rsidRPr="00CB55C1">
        <w:rPr>
          <w:rFonts w:ascii="Times New Roman" w:hAnsi="Times New Roman"/>
          <w:i/>
          <w:sz w:val="20"/>
          <w:szCs w:val="20"/>
          <w:lang w:val="en-GB"/>
        </w:rPr>
        <w:t>Pentti</w:t>
      </w:r>
      <w:proofErr w:type="spellEnd"/>
      <w:r w:rsidR="002C4359" w:rsidRPr="00CB55C1">
        <w:rPr>
          <w:rFonts w:ascii="Times New Roman" w:hAnsi="Times New Roman"/>
          <w:i/>
          <w:sz w:val="20"/>
          <w:szCs w:val="20"/>
          <w:lang w:val="en-GB"/>
        </w:rPr>
        <w:t xml:space="preserve"> J, </w:t>
      </w:r>
      <w:proofErr w:type="spellStart"/>
      <w:r w:rsidR="002C4359" w:rsidRPr="00CB55C1">
        <w:rPr>
          <w:rFonts w:ascii="Times New Roman" w:hAnsi="Times New Roman"/>
          <w:i/>
          <w:sz w:val="20"/>
          <w:szCs w:val="20"/>
          <w:lang w:val="en-GB"/>
        </w:rPr>
        <w:t>Kivimäki</w:t>
      </w:r>
      <w:proofErr w:type="spellEnd"/>
      <w:r w:rsidR="002C4359" w:rsidRPr="00CB55C1">
        <w:rPr>
          <w:rFonts w:ascii="Times New Roman" w:hAnsi="Times New Roman"/>
          <w:i/>
          <w:sz w:val="20"/>
          <w:szCs w:val="20"/>
          <w:lang w:val="en-GB"/>
        </w:rPr>
        <w:t xml:space="preserve"> M, </w:t>
      </w:r>
      <w:proofErr w:type="spellStart"/>
      <w:r w:rsidR="002C4359" w:rsidRPr="00CB55C1">
        <w:rPr>
          <w:rFonts w:ascii="Times New Roman" w:hAnsi="Times New Roman"/>
          <w:i/>
          <w:sz w:val="20"/>
          <w:szCs w:val="20"/>
          <w:lang w:val="en-GB"/>
        </w:rPr>
        <w:t>Vahtera</w:t>
      </w:r>
      <w:proofErr w:type="spellEnd"/>
      <w:r w:rsidR="002C4359" w:rsidRPr="00CB55C1">
        <w:rPr>
          <w:rFonts w:ascii="Times New Roman" w:hAnsi="Times New Roman"/>
          <w:i/>
          <w:sz w:val="20"/>
          <w:szCs w:val="20"/>
          <w:lang w:val="en-GB"/>
        </w:rPr>
        <w:t xml:space="preserve"> J;</w:t>
      </w:r>
      <w:r w:rsidRPr="00CB55C1">
        <w:rPr>
          <w:rFonts w:ascii="Times New Roman" w:hAnsi="Times New Roman"/>
          <w:i/>
          <w:sz w:val="20"/>
          <w:szCs w:val="20"/>
          <w:lang w:val="en-GB"/>
        </w:rPr>
        <w:t xml:space="preserve"> </w:t>
      </w:r>
      <w:r w:rsidRPr="00CB55C1">
        <w:rPr>
          <w:rFonts w:ascii="Times New Roman" w:hAnsi="Times New Roman"/>
          <w:i/>
          <w:sz w:val="20"/>
          <w:szCs w:val="20"/>
          <w:vertAlign w:val="superscript"/>
          <w:lang w:val="en-GB"/>
        </w:rPr>
        <w:t xml:space="preserve"> </w:t>
      </w:r>
      <w:r w:rsidRPr="00CB55C1">
        <w:rPr>
          <w:rFonts w:ascii="Times New Roman" w:hAnsi="Times New Roman"/>
          <w:i/>
          <w:sz w:val="20"/>
          <w:szCs w:val="20"/>
        </w:rPr>
        <w:t>Lifestyle factors as predictors of nonadherence to statin therapy among individuals with and witho</w:t>
      </w:r>
      <w:r w:rsidR="002C4359" w:rsidRPr="00CB55C1">
        <w:rPr>
          <w:rFonts w:ascii="Times New Roman" w:hAnsi="Times New Roman"/>
          <w:i/>
          <w:sz w:val="20"/>
          <w:szCs w:val="20"/>
        </w:rPr>
        <w:t>ut cardiovascular comorbidities;</w:t>
      </w:r>
      <w:r w:rsidRPr="00CB55C1">
        <w:rPr>
          <w:rFonts w:ascii="Times New Roman" w:hAnsi="Times New Roman"/>
          <w:i/>
          <w:sz w:val="20"/>
          <w:szCs w:val="20"/>
        </w:rPr>
        <w:t xml:space="preserve"> </w:t>
      </w:r>
      <w:r w:rsidR="002C4359" w:rsidRPr="00CB55C1">
        <w:rPr>
          <w:rFonts w:ascii="Times New Roman" w:hAnsi="Times New Roman"/>
          <w:i/>
          <w:sz w:val="20"/>
          <w:szCs w:val="20"/>
          <w:lang w:val="x-none"/>
        </w:rPr>
        <w:t xml:space="preserve">CMAJ, </w:t>
      </w:r>
      <w:r w:rsidRPr="00CB55C1">
        <w:rPr>
          <w:rFonts w:ascii="Times New Roman" w:hAnsi="Times New Roman"/>
          <w:i/>
          <w:sz w:val="20"/>
          <w:szCs w:val="20"/>
          <w:lang w:val="x-none"/>
        </w:rPr>
        <w:t>186(12):</w:t>
      </w:r>
      <w:r w:rsidR="002C4359" w:rsidRPr="00CB55C1">
        <w:rPr>
          <w:rFonts w:ascii="Times New Roman" w:hAnsi="Times New Roman"/>
          <w:i/>
          <w:sz w:val="20"/>
          <w:szCs w:val="20"/>
          <w:lang w:val="x-none"/>
        </w:rPr>
        <w:t xml:space="preserve"> </w:t>
      </w:r>
      <w:r w:rsidRPr="00CB55C1">
        <w:rPr>
          <w:rFonts w:ascii="Times New Roman" w:hAnsi="Times New Roman"/>
          <w:i/>
          <w:sz w:val="20"/>
          <w:szCs w:val="20"/>
          <w:lang w:val="x-none"/>
        </w:rPr>
        <w:t>E449-56</w:t>
      </w:r>
      <w:r w:rsidR="002C4359" w:rsidRPr="00CB55C1">
        <w:rPr>
          <w:rFonts w:ascii="Times New Roman" w:hAnsi="Times New Roman"/>
          <w:i/>
          <w:sz w:val="20"/>
          <w:szCs w:val="20"/>
          <w:lang w:val="x-none"/>
        </w:rPr>
        <w:t>, 2014.</w:t>
      </w:r>
    </w:p>
    <w:p w14:paraId="429BCDB3" w14:textId="5DB76C7C" w:rsidR="00103CD1" w:rsidRPr="00CB55C1" w:rsidRDefault="00103CD1" w:rsidP="00103CD1">
      <w:pPr>
        <w:pStyle w:val="NoSpacing"/>
        <w:numPr>
          <w:ilvl w:val="0"/>
          <w:numId w:val="8"/>
        </w:numPr>
        <w:rPr>
          <w:rFonts w:ascii="Times New Roman" w:hAnsi="Times New Roman"/>
          <w:i/>
          <w:sz w:val="20"/>
          <w:szCs w:val="20"/>
          <w:lang w:val="x-none"/>
        </w:rPr>
      </w:pPr>
      <w:r w:rsidRPr="00CB55C1">
        <w:rPr>
          <w:rFonts w:ascii="Times New Roman" w:hAnsi="Times New Roman"/>
          <w:i/>
          <w:sz w:val="20"/>
          <w:szCs w:val="20"/>
        </w:rPr>
        <w:t xml:space="preserve">Li L, </w:t>
      </w:r>
      <w:r w:rsidRPr="00CB55C1">
        <w:rPr>
          <w:rFonts w:ascii="Times New Roman" w:hAnsi="Times New Roman"/>
          <w:b/>
          <w:i/>
          <w:sz w:val="20"/>
          <w:szCs w:val="20"/>
        </w:rPr>
        <w:t>Setoguchi S</w:t>
      </w:r>
      <w:r w:rsidRPr="00CB55C1">
        <w:rPr>
          <w:rFonts w:ascii="Times New Roman" w:hAnsi="Times New Roman"/>
          <w:i/>
          <w:sz w:val="20"/>
          <w:szCs w:val="20"/>
        </w:rPr>
        <w:t xml:space="preserve">, </w:t>
      </w:r>
      <w:proofErr w:type="spellStart"/>
      <w:r w:rsidRPr="00CB55C1">
        <w:rPr>
          <w:rFonts w:ascii="Times New Roman" w:hAnsi="Times New Roman"/>
          <w:i/>
          <w:sz w:val="20"/>
          <w:szCs w:val="20"/>
        </w:rPr>
        <w:t>J</w:t>
      </w:r>
      <w:r w:rsidR="002C4359" w:rsidRPr="00CB55C1">
        <w:rPr>
          <w:rFonts w:ascii="Times New Roman" w:hAnsi="Times New Roman"/>
          <w:i/>
          <w:sz w:val="20"/>
          <w:szCs w:val="20"/>
        </w:rPr>
        <w:t>ick</w:t>
      </w:r>
      <w:proofErr w:type="spellEnd"/>
      <w:r w:rsidR="002C4359" w:rsidRPr="00CB55C1">
        <w:rPr>
          <w:rFonts w:ascii="Times New Roman" w:hAnsi="Times New Roman"/>
          <w:i/>
          <w:sz w:val="20"/>
          <w:szCs w:val="20"/>
        </w:rPr>
        <w:t xml:space="preserve"> S;</w:t>
      </w:r>
      <w:r w:rsidRPr="00CB55C1">
        <w:rPr>
          <w:rFonts w:ascii="Times New Roman" w:hAnsi="Times New Roman"/>
          <w:i/>
          <w:sz w:val="20"/>
          <w:szCs w:val="20"/>
        </w:rPr>
        <w:t xml:space="preserve"> Validity of non-fatal serious ventricular arrhythmia in UK-based Clin</w:t>
      </w:r>
      <w:r w:rsidR="002C4359" w:rsidRPr="00CB55C1">
        <w:rPr>
          <w:rFonts w:ascii="Times New Roman" w:hAnsi="Times New Roman"/>
          <w:i/>
          <w:sz w:val="20"/>
          <w:szCs w:val="20"/>
        </w:rPr>
        <w:t>ical Practice Research Datalink;</w:t>
      </w:r>
      <w:r w:rsidRPr="00CB55C1">
        <w:rPr>
          <w:rFonts w:ascii="Times New Roman" w:hAnsi="Times New Roman"/>
          <w:i/>
          <w:sz w:val="20"/>
          <w:szCs w:val="20"/>
        </w:rPr>
        <w:t xml:space="preserve"> Pharma</w:t>
      </w:r>
      <w:r w:rsidR="002C4359" w:rsidRPr="00CB55C1">
        <w:rPr>
          <w:rFonts w:ascii="Times New Roman" w:hAnsi="Times New Roman"/>
          <w:i/>
          <w:sz w:val="20"/>
          <w:szCs w:val="20"/>
        </w:rPr>
        <w:t xml:space="preserve">coepidemiology and Drug Safety, </w:t>
      </w:r>
      <w:r w:rsidRPr="00CB55C1">
        <w:rPr>
          <w:rFonts w:ascii="Times New Roman" w:hAnsi="Times New Roman"/>
          <w:i/>
          <w:sz w:val="20"/>
          <w:szCs w:val="20"/>
          <w:lang w:val="x-none"/>
        </w:rPr>
        <w:t>23(9):</w:t>
      </w:r>
      <w:r w:rsidR="002C4359" w:rsidRPr="00CB55C1">
        <w:rPr>
          <w:rFonts w:ascii="Times New Roman" w:hAnsi="Times New Roman"/>
          <w:i/>
          <w:sz w:val="20"/>
          <w:szCs w:val="20"/>
          <w:lang w:val="x-none"/>
        </w:rPr>
        <w:t xml:space="preserve"> </w:t>
      </w:r>
      <w:r w:rsidRPr="00CB55C1">
        <w:rPr>
          <w:rFonts w:ascii="Times New Roman" w:hAnsi="Times New Roman"/>
          <w:i/>
          <w:sz w:val="20"/>
          <w:szCs w:val="20"/>
          <w:lang w:val="x-none"/>
        </w:rPr>
        <w:t>999-1001</w:t>
      </w:r>
      <w:r w:rsidR="002C4359" w:rsidRPr="00CB55C1">
        <w:rPr>
          <w:rFonts w:ascii="Times New Roman" w:hAnsi="Times New Roman"/>
          <w:i/>
          <w:sz w:val="20"/>
          <w:szCs w:val="20"/>
          <w:lang w:val="x-none"/>
        </w:rPr>
        <w:t>, 2014.</w:t>
      </w:r>
    </w:p>
    <w:p w14:paraId="1FE3DD4F" w14:textId="61C68DC1" w:rsidR="00103CD1" w:rsidRPr="00CB55C1" w:rsidRDefault="00103CD1" w:rsidP="00103CD1">
      <w:pPr>
        <w:pStyle w:val="NoSpacing"/>
        <w:numPr>
          <w:ilvl w:val="0"/>
          <w:numId w:val="8"/>
        </w:numPr>
        <w:rPr>
          <w:rFonts w:ascii="Times New Roman" w:hAnsi="Times New Roman"/>
          <w:i/>
          <w:sz w:val="20"/>
          <w:szCs w:val="20"/>
        </w:rPr>
      </w:pPr>
      <w:proofErr w:type="spellStart"/>
      <w:r w:rsidRPr="00CB55C1">
        <w:rPr>
          <w:rFonts w:ascii="Times New Roman" w:hAnsi="Times New Roman"/>
          <w:i/>
          <w:sz w:val="20"/>
          <w:szCs w:val="20"/>
        </w:rPr>
        <w:t>Jalbert</w:t>
      </w:r>
      <w:proofErr w:type="spellEnd"/>
      <w:r w:rsidRPr="00CB55C1">
        <w:rPr>
          <w:rFonts w:ascii="Times New Roman" w:hAnsi="Times New Roman"/>
          <w:i/>
          <w:sz w:val="20"/>
          <w:szCs w:val="20"/>
        </w:rPr>
        <w:t xml:space="preserve"> JJ, Mi X, Chen CY, Curtis LH, Hammill BG, </w:t>
      </w:r>
      <w:r w:rsidRPr="00CB55C1">
        <w:rPr>
          <w:rFonts w:ascii="Times New Roman" w:hAnsi="Times New Roman"/>
          <w:b/>
          <w:i/>
          <w:sz w:val="20"/>
          <w:szCs w:val="20"/>
        </w:rPr>
        <w:t>Setoguchi S</w:t>
      </w:r>
      <w:r w:rsidR="002C4359" w:rsidRPr="00CB55C1">
        <w:rPr>
          <w:rFonts w:ascii="Times New Roman" w:hAnsi="Times New Roman"/>
          <w:i/>
          <w:sz w:val="20"/>
          <w:szCs w:val="20"/>
        </w:rPr>
        <w:t>;</w:t>
      </w:r>
      <w:r w:rsidRPr="00CB55C1">
        <w:rPr>
          <w:rFonts w:ascii="Times New Roman" w:hAnsi="Times New Roman"/>
          <w:i/>
          <w:sz w:val="20"/>
          <w:szCs w:val="20"/>
        </w:rPr>
        <w:t xml:space="preserve"> Methodological Considerations in Observational Comparative Effectiveness Research for Implantable Medical Devices:</w:t>
      </w:r>
      <w:r w:rsidR="002C4359" w:rsidRPr="00CB55C1">
        <w:rPr>
          <w:rFonts w:ascii="Times New Roman" w:hAnsi="Times New Roman"/>
          <w:i/>
          <w:sz w:val="20"/>
          <w:szCs w:val="20"/>
        </w:rPr>
        <w:t xml:space="preserve"> An Epidemiological Perspective;</w:t>
      </w:r>
      <w:r w:rsidRPr="00CB55C1">
        <w:rPr>
          <w:rFonts w:ascii="Times New Roman" w:hAnsi="Times New Roman"/>
          <w:i/>
          <w:sz w:val="20"/>
          <w:szCs w:val="20"/>
        </w:rPr>
        <w:t xml:space="preserve"> Am J Epid</w:t>
      </w:r>
      <w:r w:rsidR="002C4359" w:rsidRPr="00CB55C1">
        <w:rPr>
          <w:rFonts w:ascii="Times New Roman" w:hAnsi="Times New Roman"/>
          <w:i/>
          <w:sz w:val="20"/>
          <w:szCs w:val="20"/>
        </w:rPr>
        <w:t>emiol, 180(9): 949-58, 2014.</w:t>
      </w:r>
    </w:p>
    <w:p w14:paraId="3FFB2677" w14:textId="6BAB355E" w:rsidR="00103CD1" w:rsidRPr="00CB55C1" w:rsidRDefault="00103CD1" w:rsidP="00103CD1">
      <w:pPr>
        <w:pStyle w:val="NoSpacing"/>
        <w:numPr>
          <w:ilvl w:val="0"/>
          <w:numId w:val="8"/>
        </w:numPr>
        <w:rPr>
          <w:rFonts w:ascii="Times New Roman" w:hAnsi="Times New Roman"/>
          <w:bCs/>
          <w:i/>
          <w:sz w:val="20"/>
          <w:szCs w:val="20"/>
        </w:rPr>
      </w:pPr>
      <w:proofErr w:type="spellStart"/>
      <w:r w:rsidRPr="00CB55C1">
        <w:rPr>
          <w:rFonts w:ascii="Times New Roman" w:hAnsi="Times New Roman"/>
          <w:i/>
          <w:sz w:val="20"/>
          <w:szCs w:val="20"/>
        </w:rPr>
        <w:t>Jalbert</w:t>
      </w:r>
      <w:proofErr w:type="spellEnd"/>
      <w:r w:rsidRPr="00CB55C1">
        <w:rPr>
          <w:rFonts w:ascii="Times New Roman" w:hAnsi="Times New Roman"/>
          <w:i/>
          <w:sz w:val="20"/>
          <w:szCs w:val="20"/>
        </w:rPr>
        <w:t xml:space="preserve"> JJ, Nguyen LL, Gerhard-Herman ML, </w:t>
      </w:r>
      <w:proofErr w:type="spellStart"/>
      <w:r w:rsidRPr="00CB55C1">
        <w:rPr>
          <w:rFonts w:ascii="Times New Roman" w:hAnsi="Times New Roman"/>
          <w:i/>
          <w:sz w:val="20"/>
          <w:szCs w:val="20"/>
        </w:rPr>
        <w:t>Jaff</w:t>
      </w:r>
      <w:proofErr w:type="spellEnd"/>
      <w:r w:rsidRPr="00CB55C1">
        <w:rPr>
          <w:rFonts w:ascii="Times New Roman" w:hAnsi="Times New Roman"/>
          <w:i/>
          <w:sz w:val="20"/>
          <w:szCs w:val="20"/>
        </w:rPr>
        <w:t xml:space="preserve"> MR, White CJ, Rothman AT, Seeger JD, </w:t>
      </w:r>
      <w:proofErr w:type="spellStart"/>
      <w:r w:rsidRPr="00CB55C1">
        <w:rPr>
          <w:rFonts w:ascii="Times New Roman" w:hAnsi="Times New Roman"/>
          <w:i/>
          <w:sz w:val="20"/>
          <w:szCs w:val="20"/>
        </w:rPr>
        <w:t>Kumamaru</w:t>
      </w:r>
      <w:proofErr w:type="spellEnd"/>
      <w:r w:rsidRPr="00CB55C1">
        <w:rPr>
          <w:rFonts w:ascii="Times New Roman" w:hAnsi="Times New Roman"/>
          <w:i/>
          <w:sz w:val="20"/>
          <w:szCs w:val="20"/>
        </w:rPr>
        <w:t xml:space="preserve"> H, Williams LA, Chen CY, Liu J, Tsai TT, </w:t>
      </w:r>
      <w:proofErr w:type="spellStart"/>
      <w:r w:rsidRPr="00CB55C1">
        <w:rPr>
          <w:rFonts w:ascii="Times New Roman" w:hAnsi="Times New Roman"/>
          <w:i/>
          <w:sz w:val="20"/>
          <w:szCs w:val="20"/>
        </w:rPr>
        <w:t>Aronow</w:t>
      </w:r>
      <w:proofErr w:type="spellEnd"/>
      <w:r w:rsidRPr="00CB55C1">
        <w:rPr>
          <w:rFonts w:ascii="Times New Roman" w:hAnsi="Times New Roman"/>
          <w:i/>
          <w:sz w:val="20"/>
          <w:szCs w:val="20"/>
        </w:rPr>
        <w:t xml:space="preserve"> HD, Johnston JA, </w:t>
      </w:r>
      <w:proofErr w:type="spellStart"/>
      <w:r w:rsidRPr="00CB55C1">
        <w:rPr>
          <w:rFonts w:ascii="Times New Roman" w:hAnsi="Times New Roman"/>
          <w:i/>
          <w:sz w:val="20"/>
          <w:szCs w:val="20"/>
        </w:rPr>
        <w:t>Brott</w:t>
      </w:r>
      <w:proofErr w:type="spellEnd"/>
      <w:r w:rsidRPr="00CB55C1">
        <w:rPr>
          <w:rFonts w:ascii="Times New Roman" w:hAnsi="Times New Roman"/>
          <w:i/>
          <w:sz w:val="20"/>
          <w:szCs w:val="20"/>
        </w:rPr>
        <w:t xml:space="preserve"> TG, </w:t>
      </w:r>
      <w:r w:rsidRPr="00CB55C1">
        <w:rPr>
          <w:rFonts w:ascii="Times New Roman" w:hAnsi="Times New Roman"/>
          <w:b/>
          <w:i/>
          <w:sz w:val="20"/>
          <w:szCs w:val="20"/>
        </w:rPr>
        <w:t>Setoguchi S</w:t>
      </w:r>
      <w:r w:rsidR="002C4359" w:rsidRPr="00CB55C1">
        <w:rPr>
          <w:rFonts w:ascii="Times New Roman" w:hAnsi="Times New Roman"/>
          <w:i/>
          <w:sz w:val="20"/>
          <w:szCs w:val="20"/>
        </w:rPr>
        <w:t>;</w:t>
      </w:r>
      <w:r w:rsidRPr="00CB55C1">
        <w:rPr>
          <w:rFonts w:ascii="Times New Roman" w:hAnsi="Times New Roman"/>
          <w:i/>
          <w:sz w:val="20"/>
          <w:szCs w:val="20"/>
        </w:rPr>
        <w:t xml:space="preserve"> </w:t>
      </w:r>
      <w:r w:rsidRPr="00CB55C1">
        <w:rPr>
          <w:rFonts w:ascii="Times New Roman" w:hAnsi="Times New Roman"/>
          <w:bCs/>
          <w:i/>
          <w:sz w:val="20"/>
          <w:szCs w:val="20"/>
        </w:rPr>
        <w:t>Outcomes After Carotid Artery Stenting in M</w:t>
      </w:r>
      <w:r w:rsidR="002C4359" w:rsidRPr="00CB55C1">
        <w:rPr>
          <w:rFonts w:ascii="Times New Roman" w:hAnsi="Times New Roman"/>
          <w:bCs/>
          <w:i/>
          <w:sz w:val="20"/>
          <w:szCs w:val="20"/>
        </w:rPr>
        <w:t>edicare Beneficiaries 2005-2009;</w:t>
      </w:r>
      <w:r w:rsidRPr="00CB55C1">
        <w:rPr>
          <w:rFonts w:ascii="Times New Roman" w:hAnsi="Times New Roman"/>
          <w:bCs/>
          <w:i/>
          <w:sz w:val="20"/>
          <w:szCs w:val="20"/>
        </w:rPr>
        <w:t xml:space="preserve"> JAM</w:t>
      </w:r>
      <w:r w:rsidR="002C4359" w:rsidRPr="00CB55C1">
        <w:rPr>
          <w:rFonts w:ascii="Times New Roman" w:hAnsi="Times New Roman"/>
          <w:bCs/>
          <w:i/>
          <w:sz w:val="20"/>
          <w:szCs w:val="20"/>
        </w:rPr>
        <w:t xml:space="preserve">A </w:t>
      </w:r>
      <w:proofErr w:type="spellStart"/>
      <w:r w:rsidR="002C4359" w:rsidRPr="00CB55C1">
        <w:rPr>
          <w:rFonts w:ascii="Times New Roman" w:hAnsi="Times New Roman"/>
          <w:bCs/>
          <w:i/>
          <w:sz w:val="20"/>
          <w:szCs w:val="20"/>
        </w:rPr>
        <w:t>Neurol</w:t>
      </w:r>
      <w:proofErr w:type="spellEnd"/>
      <w:r w:rsidR="002C4359" w:rsidRPr="00CB55C1">
        <w:rPr>
          <w:rFonts w:ascii="Times New Roman" w:hAnsi="Times New Roman"/>
          <w:bCs/>
          <w:i/>
          <w:sz w:val="20"/>
          <w:szCs w:val="20"/>
        </w:rPr>
        <w:t>, 72(3): 276-86, 2015</w:t>
      </w:r>
    </w:p>
    <w:p w14:paraId="05CC9D70" w14:textId="2DCA35D7" w:rsidR="00103CD1" w:rsidRPr="00CB55C1" w:rsidRDefault="00103CD1" w:rsidP="00103CD1">
      <w:pPr>
        <w:pStyle w:val="NoSpacing"/>
        <w:numPr>
          <w:ilvl w:val="0"/>
          <w:numId w:val="8"/>
        </w:numPr>
        <w:rPr>
          <w:rFonts w:ascii="Times New Roman" w:hAnsi="Times New Roman"/>
          <w:bCs/>
          <w:i/>
          <w:sz w:val="20"/>
          <w:szCs w:val="20"/>
        </w:rPr>
      </w:pPr>
      <w:r w:rsidRPr="00CB55C1">
        <w:rPr>
          <w:rFonts w:ascii="Times New Roman" w:hAnsi="Times New Roman"/>
          <w:bCs/>
          <w:i/>
          <w:sz w:val="20"/>
          <w:szCs w:val="20"/>
        </w:rPr>
        <w:t xml:space="preserve">Lai CC, Wong MB, Iwata I, Zhang Y, Hsieh CY, Kao Yang YH, </w:t>
      </w:r>
      <w:r w:rsidRPr="00CB55C1">
        <w:rPr>
          <w:rFonts w:ascii="Times New Roman" w:hAnsi="Times New Roman"/>
          <w:b/>
          <w:bCs/>
          <w:i/>
          <w:sz w:val="20"/>
          <w:szCs w:val="20"/>
        </w:rPr>
        <w:t>Setoguchi S</w:t>
      </w:r>
      <w:r w:rsidR="002C4359" w:rsidRPr="00CB55C1">
        <w:rPr>
          <w:rFonts w:ascii="Times New Roman" w:hAnsi="Times New Roman"/>
          <w:bCs/>
          <w:i/>
          <w:sz w:val="20"/>
          <w:szCs w:val="20"/>
        </w:rPr>
        <w:t>;</w:t>
      </w:r>
      <w:r w:rsidRPr="00CB55C1">
        <w:rPr>
          <w:rFonts w:ascii="Times New Roman" w:hAnsi="Times New Roman"/>
          <w:bCs/>
          <w:i/>
          <w:sz w:val="20"/>
          <w:szCs w:val="20"/>
        </w:rPr>
        <w:t xml:space="preserve"> Comparative Risk of Pneumonia Among New Users of Choline</w:t>
      </w:r>
      <w:r w:rsidR="002C4359" w:rsidRPr="00CB55C1">
        <w:rPr>
          <w:rFonts w:ascii="Times New Roman" w:hAnsi="Times New Roman"/>
          <w:bCs/>
          <w:i/>
          <w:sz w:val="20"/>
          <w:szCs w:val="20"/>
        </w:rPr>
        <w:t xml:space="preserve">sterase Inhibitors for Dementia; J Am </w:t>
      </w:r>
      <w:proofErr w:type="spellStart"/>
      <w:r w:rsidR="002C4359" w:rsidRPr="00CB55C1">
        <w:rPr>
          <w:rFonts w:ascii="Times New Roman" w:hAnsi="Times New Roman"/>
          <w:bCs/>
          <w:i/>
          <w:sz w:val="20"/>
          <w:szCs w:val="20"/>
        </w:rPr>
        <w:t>Geriatr</w:t>
      </w:r>
      <w:proofErr w:type="spellEnd"/>
      <w:r w:rsidR="002C4359" w:rsidRPr="00CB55C1">
        <w:rPr>
          <w:rFonts w:ascii="Times New Roman" w:hAnsi="Times New Roman"/>
          <w:bCs/>
          <w:i/>
          <w:sz w:val="20"/>
          <w:szCs w:val="20"/>
        </w:rPr>
        <w:t xml:space="preserve"> </w:t>
      </w:r>
      <w:proofErr w:type="spellStart"/>
      <w:r w:rsidR="002C4359" w:rsidRPr="00CB55C1">
        <w:rPr>
          <w:rFonts w:ascii="Times New Roman" w:hAnsi="Times New Roman"/>
          <w:bCs/>
          <w:i/>
          <w:sz w:val="20"/>
          <w:szCs w:val="20"/>
        </w:rPr>
        <w:t>Soc</w:t>
      </w:r>
      <w:proofErr w:type="spellEnd"/>
      <w:r w:rsidR="002C4359" w:rsidRPr="00CB55C1">
        <w:rPr>
          <w:rFonts w:ascii="Times New Roman" w:hAnsi="Times New Roman"/>
          <w:bCs/>
          <w:i/>
          <w:sz w:val="20"/>
          <w:szCs w:val="20"/>
        </w:rPr>
        <w:t xml:space="preserve">, </w:t>
      </w:r>
      <w:r w:rsidRPr="00CB55C1">
        <w:rPr>
          <w:rFonts w:ascii="Times New Roman" w:hAnsi="Times New Roman"/>
          <w:bCs/>
          <w:i/>
          <w:sz w:val="20"/>
          <w:szCs w:val="20"/>
        </w:rPr>
        <w:t>63(5):</w:t>
      </w:r>
      <w:r w:rsidR="002C4359" w:rsidRPr="00CB55C1">
        <w:rPr>
          <w:rFonts w:ascii="Times New Roman" w:hAnsi="Times New Roman"/>
          <w:bCs/>
          <w:i/>
          <w:sz w:val="20"/>
          <w:szCs w:val="20"/>
        </w:rPr>
        <w:t xml:space="preserve"> </w:t>
      </w:r>
      <w:r w:rsidRPr="00CB55C1">
        <w:rPr>
          <w:rFonts w:ascii="Times New Roman" w:hAnsi="Times New Roman"/>
          <w:bCs/>
          <w:i/>
          <w:sz w:val="20"/>
          <w:szCs w:val="20"/>
        </w:rPr>
        <w:t>869-76</w:t>
      </w:r>
      <w:r w:rsidR="002C4359" w:rsidRPr="00CB55C1">
        <w:rPr>
          <w:rFonts w:ascii="Times New Roman" w:hAnsi="Times New Roman"/>
          <w:bCs/>
          <w:i/>
          <w:sz w:val="20"/>
          <w:szCs w:val="20"/>
        </w:rPr>
        <w:t>, 2015.</w:t>
      </w:r>
    </w:p>
    <w:p w14:paraId="1514F5B1" w14:textId="390AE42E" w:rsidR="00103CD1" w:rsidRPr="00CB55C1" w:rsidRDefault="00103CD1" w:rsidP="00103CD1">
      <w:pPr>
        <w:pStyle w:val="NoSpacing"/>
        <w:numPr>
          <w:ilvl w:val="0"/>
          <w:numId w:val="8"/>
        </w:numPr>
        <w:rPr>
          <w:rFonts w:ascii="Times New Roman" w:hAnsi="Times New Roman"/>
          <w:bCs/>
          <w:i/>
          <w:sz w:val="20"/>
          <w:szCs w:val="20"/>
        </w:rPr>
      </w:pPr>
      <w:proofErr w:type="spellStart"/>
      <w:r w:rsidRPr="00CB55C1">
        <w:rPr>
          <w:rFonts w:ascii="Times New Roman" w:hAnsi="Times New Roman"/>
          <w:i/>
          <w:sz w:val="20"/>
          <w:szCs w:val="20"/>
        </w:rPr>
        <w:t>Kumamaru</w:t>
      </w:r>
      <w:proofErr w:type="spellEnd"/>
      <w:r w:rsidRPr="00CB55C1">
        <w:rPr>
          <w:rFonts w:ascii="Times New Roman" w:hAnsi="Times New Roman"/>
          <w:i/>
          <w:sz w:val="20"/>
          <w:szCs w:val="20"/>
        </w:rPr>
        <w:t xml:space="preserve"> H, </w:t>
      </w:r>
      <w:proofErr w:type="spellStart"/>
      <w:r w:rsidRPr="00CB55C1">
        <w:rPr>
          <w:rFonts w:ascii="Times New Roman" w:hAnsi="Times New Roman"/>
          <w:i/>
          <w:sz w:val="20"/>
          <w:szCs w:val="20"/>
        </w:rPr>
        <w:t>Jalbert</w:t>
      </w:r>
      <w:proofErr w:type="spellEnd"/>
      <w:r w:rsidRPr="00CB55C1">
        <w:rPr>
          <w:rFonts w:ascii="Times New Roman" w:hAnsi="Times New Roman"/>
          <w:i/>
          <w:sz w:val="20"/>
          <w:szCs w:val="20"/>
        </w:rPr>
        <w:t xml:space="preserve"> JJ, Nguyen LL, Gerhard-Herman MD, Williams LA, Chen CY, Seeger JD, Liu J, Franklin JM, </w:t>
      </w:r>
      <w:r w:rsidRPr="00CB55C1">
        <w:rPr>
          <w:rFonts w:ascii="Times New Roman" w:hAnsi="Times New Roman"/>
          <w:b/>
          <w:i/>
          <w:sz w:val="20"/>
          <w:szCs w:val="20"/>
        </w:rPr>
        <w:t>Setoguchi S</w:t>
      </w:r>
      <w:r w:rsidR="002C4359" w:rsidRPr="00CB55C1">
        <w:rPr>
          <w:rFonts w:ascii="Times New Roman" w:hAnsi="Times New Roman"/>
          <w:b/>
          <w:i/>
          <w:sz w:val="20"/>
          <w:szCs w:val="20"/>
        </w:rPr>
        <w:t>;</w:t>
      </w:r>
      <w:r w:rsidRPr="00CB55C1">
        <w:rPr>
          <w:rFonts w:ascii="Times New Roman" w:hAnsi="Times New Roman"/>
          <w:i/>
          <w:sz w:val="20"/>
          <w:szCs w:val="20"/>
        </w:rPr>
        <w:t xml:space="preserve"> Surgeon Case Volume and 30-day Mortality after Carotid Endarterectomy among Contemporary Medicare Beneficiaries: Before and After National Coverage Decis</w:t>
      </w:r>
      <w:r w:rsidR="002C4359" w:rsidRPr="00CB55C1">
        <w:rPr>
          <w:rFonts w:ascii="Times New Roman" w:hAnsi="Times New Roman"/>
          <w:i/>
          <w:sz w:val="20"/>
          <w:szCs w:val="20"/>
        </w:rPr>
        <w:t xml:space="preserve">ion for Carotid Artery Stenting; Stroke, </w:t>
      </w:r>
      <w:r w:rsidRPr="00CB55C1">
        <w:rPr>
          <w:rFonts w:ascii="Times New Roman" w:hAnsi="Times New Roman"/>
          <w:i/>
          <w:sz w:val="20"/>
          <w:szCs w:val="20"/>
        </w:rPr>
        <w:t>46(5):</w:t>
      </w:r>
      <w:r w:rsidR="002C4359" w:rsidRPr="00CB55C1">
        <w:rPr>
          <w:rFonts w:ascii="Times New Roman" w:hAnsi="Times New Roman"/>
          <w:i/>
          <w:sz w:val="20"/>
          <w:szCs w:val="20"/>
        </w:rPr>
        <w:t xml:space="preserve"> </w:t>
      </w:r>
      <w:r w:rsidRPr="00CB55C1">
        <w:rPr>
          <w:rFonts w:ascii="Times New Roman" w:hAnsi="Times New Roman"/>
          <w:i/>
          <w:sz w:val="20"/>
          <w:szCs w:val="20"/>
        </w:rPr>
        <w:t>1288-94</w:t>
      </w:r>
      <w:r w:rsidR="002C4359" w:rsidRPr="00CB55C1">
        <w:rPr>
          <w:rFonts w:ascii="Times New Roman" w:hAnsi="Times New Roman"/>
          <w:i/>
          <w:sz w:val="20"/>
          <w:szCs w:val="20"/>
        </w:rPr>
        <w:t>, 2015.</w:t>
      </w:r>
    </w:p>
    <w:p w14:paraId="1EB3D942" w14:textId="2A8C8627" w:rsidR="00103CD1" w:rsidRPr="00CB55C1" w:rsidRDefault="00103CD1" w:rsidP="00103CD1">
      <w:pPr>
        <w:pStyle w:val="NoSpacing"/>
        <w:numPr>
          <w:ilvl w:val="0"/>
          <w:numId w:val="8"/>
        </w:numPr>
        <w:rPr>
          <w:rFonts w:ascii="Times New Roman" w:hAnsi="Times New Roman"/>
          <w:bCs/>
          <w:i/>
          <w:sz w:val="20"/>
          <w:szCs w:val="20"/>
        </w:rPr>
      </w:pPr>
      <w:r w:rsidRPr="00CB55C1">
        <w:rPr>
          <w:rFonts w:ascii="Times New Roman" w:hAnsi="Times New Roman"/>
          <w:bCs/>
          <w:i/>
          <w:sz w:val="20"/>
          <w:szCs w:val="20"/>
        </w:rPr>
        <w:t xml:space="preserve">Lai CC, Man KKC, </w:t>
      </w:r>
      <w:proofErr w:type="spellStart"/>
      <w:r w:rsidRPr="00CB55C1">
        <w:rPr>
          <w:rFonts w:ascii="Times New Roman" w:hAnsi="Times New Roman"/>
          <w:i/>
          <w:sz w:val="20"/>
          <w:szCs w:val="20"/>
        </w:rPr>
        <w:t>Chaiyakunapruk</w:t>
      </w:r>
      <w:proofErr w:type="spellEnd"/>
      <w:r w:rsidRPr="00CB55C1">
        <w:rPr>
          <w:rFonts w:ascii="Times New Roman" w:hAnsi="Times New Roman"/>
          <w:i/>
          <w:sz w:val="20"/>
          <w:szCs w:val="20"/>
        </w:rPr>
        <w:t xml:space="preserve"> N,  Cheng CL,</w:t>
      </w:r>
      <w:r w:rsidRPr="00CB55C1">
        <w:rPr>
          <w:rFonts w:ascii="Times New Roman" w:hAnsi="Times New Roman"/>
          <w:i/>
          <w:sz w:val="20"/>
          <w:szCs w:val="20"/>
          <w:vertAlign w:val="superscript"/>
        </w:rPr>
        <w:t xml:space="preserve">  </w:t>
      </w:r>
      <w:proofErr w:type="spellStart"/>
      <w:r w:rsidRPr="00CB55C1">
        <w:rPr>
          <w:rFonts w:ascii="Times New Roman" w:hAnsi="Times New Roman"/>
          <w:i/>
          <w:sz w:val="20"/>
          <w:szCs w:val="20"/>
        </w:rPr>
        <w:t>Chien</w:t>
      </w:r>
      <w:proofErr w:type="spellEnd"/>
      <w:r w:rsidRPr="00CB55C1">
        <w:rPr>
          <w:rFonts w:ascii="Times New Roman" w:hAnsi="Times New Roman"/>
          <w:i/>
          <w:sz w:val="20"/>
          <w:szCs w:val="20"/>
        </w:rPr>
        <w:t xml:space="preserve"> HC,</w:t>
      </w:r>
      <w:r w:rsidRPr="00CB55C1">
        <w:rPr>
          <w:rFonts w:ascii="Times New Roman" w:hAnsi="Times New Roman"/>
          <w:i/>
          <w:sz w:val="20"/>
          <w:szCs w:val="20"/>
          <w:vertAlign w:val="superscript"/>
        </w:rPr>
        <w:t xml:space="preserve"> </w:t>
      </w:r>
      <w:r w:rsidRPr="00CB55C1">
        <w:rPr>
          <w:rFonts w:ascii="Times New Roman" w:hAnsi="Times New Roman"/>
          <w:i/>
          <w:sz w:val="20"/>
          <w:szCs w:val="20"/>
        </w:rPr>
        <w:t>Chui CSL,</w:t>
      </w:r>
      <w:r w:rsidRPr="00CB55C1">
        <w:rPr>
          <w:rFonts w:ascii="Times New Roman" w:hAnsi="Times New Roman"/>
          <w:i/>
          <w:sz w:val="20"/>
          <w:szCs w:val="20"/>
          <w:vertAlign w:val="superscript"/>
        </w:rPr>
        <w:t xml:space="preserve"> </w:t>
      </w:r>
      <w:proofErr w:type="spellStart"/>
      <w:r w:rsidRPr="00CB55C1">
        <w:rPr>
          <w:rFonts w:ascii="Times New Roman" w:hAnsi="Times New Roman"/>
          <w:i/>
          <w:sz w:val="20"/>
          <w:szCs w:val="20"/>
        </w:rPr>
        <w:t>Dilokthornsakul</w:t>
      </w:r>
      <w:proofErr w:type="spellEnd"/>
      <w:r w:rsidRPr="00CB55C1">
        <w:rPr>
          <w:rFonts w:ascii="Times New Roman" w:hAnsi="Times New Roman"/>
          <w:i/>
          <w:sz w:val="20"/>
          <w:szCs w:val="20"/>
        </w:rPr>
        <w:t xml:space="preserve"> P, </w:t>
      </w:r>
      <w:r w:rsidRPr="00CB55C1">
        <w:rPr>
          <w:rFonts w:ascii="Times New Roman" w:hAnsi="Times New Roman"/>
          <w:i/>
          <w:sz w:val="20"/>
          <w:szCs w:val="20"/>
        </w:rPr>
        <w:br/>
        <w:t xml:space="preserve">Hardy NC, Hsieh CY, Hsu CY, Kubota K, Lin TC, Liu Y, Park BJ, Pratt N, </w:t>
      </w:r>
      <w:proofErr w:type="spellStart"/>
      <w:r w:rsidRPr="00CB55C1">
        <w:rPr>
          <w:rFonts w:ascii="Times New Roman" w:hAnsi="Times New Roman"/>
          <w:i/>
          <w:sz w:val="20"/>
          <w:szCs w:val="20"/>
        </w:rPr>
        <w:t>Roughead</w:t>
      </w:r>
      <w:proofErr w:type="spellEnd"/>
      <w:r w:rsidRPr="00CB55C1">
        <w:rPr>
          <w:rFonts w:ascii="Times New Roman" w:hAnsi="Times New Roman"/>
          <w:i/>
          <w:sz w:val="20"/>
          <w:szCs w:val="20"/>
        </w:rPr>
        <w:t xml:space="preserve"> EE, Shin JY, </w:t>
      </w:r>
      <w:proofErr w:type="spellStart"/>
      <w:r w:rsidRPr="00CB55C1">
        <w:rPr>
          <w:rFonts w:ascii="Times New Roman" w:hAnsi="Times New Roman"/>
          <w:i/>
          <w:sz w:val="20"/>
          <w:szCs w:val="20"/>
        </w:rPr>
        <w:t>Watcharathanakij</w:t>
      </w:r>
      <w:proofErr w:type="spellEnd"/>
      <w:r w:rsidRPr="00CB55C1">
        <w:rPr>
          <w:rFonts w:ascii="Times New Roman" w:hAnsi="Times New Roman"/>
          <w:i/>
          <w:sz w:val="20"/>
          <w:szCs w:val="20"/>
        </w:rPr>
        <w:t xml:space="preserve"> S, Wen J, </w:t>
      </w:r>
      <w:r w:rsidRPr="00CB55C1">
        <w:rPr>
          <w:rFonts w:ascii="Times New Roman" w:hAnsi="Times New Roman"/>
          <w:bCs/>
          <w:i/>
          <w:sz w:val="20"/>
          <w:szCs w:val="20"/>
        </w:rPr>
        <w:t>Wong ICK,</w:t>
      </w:r>
      <w:r w:rsidRPr="00CB55C1">
        <w:rPr>
          <w:rFonts w:ascii="Times New Roman" w:hAnsi="Times New Roman"/>
          <w:i/>
          <w:sz w:val="20"/>
          <w:szCs w:val="20"/>
        </w:rPr>
        <w:t xml:space="preserve"> </w:t>
      </w:r>
      <w:r w:rsidRPr="00CB55C1">
        <w:rPr>
          <w:rFonts w:ascii="Times New Roman" w:hAnsi="Times New Roman"/>
          <w:bCs/>
          <w:i/>
          <w:sz w:val="20"/>
          <w:szCs w:val="20"/>
        </w:rPr>
        <w:t xml:space="preserve">Kao Yang YH, </w:t>
      </w:r>
      <w:r w:rsidRPr="00CB55C1">
        <w:rPr>
          <w:rFonts w:ascii="Times New Roman" w:hAnsi="Times New Roman"/>
          <w:i/>
          <w:sz w:val="20"/>
          <w:szCs w:val="20"/>
        </w:rPr>
        <w:t>Zhang Y,</w:t>
      </w:r>
      <w:r w:rsidRPr="00CB55C1">
        <w:rPr>
          <w:rFonts w:ascii="Times New Roman" w:hAnsi="Times New Roman"/>
          <w:i/>
          <w:sz w:val="20"/>
          <w:szCs w:val="20"/>
          <w:vertAlign w:val="superscript"/>
        </w:rPr>
        <w:t xml:space="preserve"> </w:t>
      </w:r>
      <w:r w:rsidRPr="00CB55C1">
        <w:rPr>
          <w:rFonts w:ascii="Times New Roman" w:hAnsi="Times New Roman"/>
          <w:b/>
          <w:i/>
          <w:sz w:val="20"/>
          <w:szCs w:val="20"/>
        </w:rPr>
        <w:t>Setoguchi</w:t>
      </w:r>
      <w:r w:rsidRPr="00CB55C1">
        <w:rPr>
          <w:rFonts w:ascii="Times New Roman" w:hAnsi="Times New Roman"/>
          <w:b/>
          <w:i/>
          <w:sz w:val="20"/>
          <w:szCs w:val="20"/>
          <w:vertAlign w:val="superscript"/>
        </w:rPr>
        <w:t xml:space="preserve"> </w:t>
      </w:r>
      <w:r w:rsidRPr="00CB55C1">
        <w:rPr>
          <w:rFonts w:ascii="Times New Roman" w:hAnsi="Times New Roman"/>
          <w:b/>
          <w:bCs/>
          <w:i/>
          <w:sz w:val="20"/>
          <w:szCs w:val="20"/>
        </w:rPr>
        <w:t>S</w:t>
      </w:r>
      <w:r w:rsidR="002C4359" w:rsidRPr="00CB55C1">
        <w:rPr>
          <w:rFonts w:ascii="Times New Roman" w:hAnsi="Times New Roman"/>
          <w:bCs/>
          <w:i/>
          <w:sz w:val="20"/>
          <w:szCs w:val="20"/>
        </w:rPr>
        <w:t>;</w:t>
      </w:r>
      <w:r w:rsidRPr="00CB55C1">
        <w:rPr>
          <w:rFonts w:ascii="Times New Roman" w:hAnsi="Times New Roman"/>
          <w:bCs/>
          <w:i/>
          <w:sz w:val="20"/>
          <w:szCs w:val="20"/>
        </w:rPr>
        <w:t xml:space="preserve"> Brief Report: </w:t>
      </w:r>
      <w:r w:rsidRPr="00CB55C1">
        <w:rPr>
          <w:rFonts w:ascii="Times New Roman" w:hAnsi="Times New Roman"/>
          <w:i/>
          <w:sz w:val="20"/>
          <w:szCs w:val="20"/>
        </w:rPr>
        <w:t>Databases in the Asia-Pacific Region: The Potential for</w:t>
      </w:r>
      <w:r w:rsidR="00ED64BF" w:rsidRPr="00CB55C1">
        <w:rPr>
          <w:rFonts w:ascii="Times New Roman" w:hAnsi="Times New Roman"/>
          <w:i/>
          <w:sz w:val="20"/>
          <w:szCs w:val="20"/>
        </w:rPr>
        <w:t xml:space="preserve"> a Distributed Network Approach;</w:t>
      </w:r>
      <w:r w:rsidRPr="00CB55C1">
        <w:rPr>
          <w:rFonts w:ascii="Times New Roman" w:hAnsi="Times New Roman"/>
          <w:i/>
          <w:sz w:val="20"/>
          <w:szCs w:val="20"/>
        </w:rPr>
        <w:t xml:space="preserve"> Epidemiology</w:t>
      </w:r>
      <w:r w:rsidR="00ED64BF" w:rsidRPr="00CB55C1">
        <w:rPr>
          <w:rFonts w:ascii="Times New Roman" w:hAnsi="Times New Roman"/>
          <w:i/>
          <w:sz w:val="20"/>
          <w:szCs w:val="20"/>
        </w:rPr>
        <w:t xml:space="preserve">, </w:t>
      </w:r>
      <w:r w:rsidRPr="00CB55C1">
        <w:rPr>
          <w:rFonts w:ascii="Times New Roman" w:hAnsi="Times New Roman"/>
          <w:i/>
          <w:sz w:val="20"/>
          <w:szCs w:val="20"/>
        </w:rPr>
        <w:t>26(6):</w:t>
      </w:r>
      <w:r w:rsidR="00ED64BF" w:rsidRPr="00CB55C1">
        <w:rPr>
          <w:rFonts w:ascii="Times New Roman" w:hAnsi="Times New Roman"/>
          <w:i/>
          <w:sz w:val="20"/>
          <w:szCs w:val="20"/>
        </w:rPr>
        <w:t xml:space="preserve"> </w:t>
      </w:r>
      <w:r w:rsidRPr="00CB55C1">
        <w:rPr>
          <w:rFonts w:ascii="Times New Roman" w:hAnsi="Times New Roman"/>
          <w:i/>
          <w:sz w:val="20"/>
          <w:szCs w:val="20"/>
        </w:rPr>
        <w:t>815-20</w:t>
      </w:r>
      <w:r w:rsidR="00ED64BF" w:rsidRPr="00CB55C1">
        <w:rPr>
          <w:rFonts w:ascii="Times New Roman" w:hAnsi="Times New Roman"/>
          <w:i/>
          <w:sz w:val="20"/>
          <w:szCs w:val="20"/>
        </w:rPr>
        <w:t>, 2015.</w:t>
      </w:r>
    </w:p>
    <w:p w14:paraId="16F66681" w14:textId="11C8E2A3" w:rsidR="00103CD1" w:rsidRPr="00CB55C1" w:rsidRDefault="00103CD1" w:rsidP="00103CD1">
      <w:pPr>
        <w:pStyle w:val="NoSpacing"/>
        <w:numPr>
          <w:ilvl w:val="0"/>
          <w:numId w:val="8"/>
        </w:numPr>
        <w:rPr>
          <w:rFonts w:ascii="Times New Roman" w:hAnsi="Times New Roman"/>
          <w:bCs/>
          <w:i/>
          <w:sz w:val="20"/>
          <w:szCs w:val="20"/>
        </w:rPr>
      </w:pPr>
      <w:r w:rsidRPr="00CB55C1">
        <w:rPr>
          <w:rFonts w:ascii="Times New Roman" w:hAnsi="Times New Roman"/>
          <w:bCs/>
          <w:i/>
          <w:sz w:val="20"/>
          <w:szCs w:val="20"/>
        </w:rPr>
        <w:t xml:space="preserve">Zhu Y, Matsuyama Y, Ohashi Y, </w:t>
      </w:r>
      <w:r w:rsidRPr="00CB55C1">
        <w:rPr>
          <w:rFonts w:ascii="Times New Roman" w:hAnsi="Times New Roman"/>
          <w:b/>
          <w:bCs/>
          <w:i/>
          <w:sz w:val="20"/>
          <w:szCs w:val="20"/>
        </w:rPr>
        <w:t>Setoguchi S</w:t>
      </w:r>
      <w:r w:rsidR="00ED64BF" w:rsidRPr="00CB55C1">
        <w:rPr>
          <w:rFonts w:ascii="Times New Roman" w:hAnsi="Times New Roman"/>
          <w:bCs/>
          <w:i/>
          <w:sz w:val="20"/>
          <w:szCs w:val="20"/>
        </w:rPr>
        <w:t>;</w:t>
      </w:r>
      <w:r w:rsidRPr="00CB55C1">
        <w:rPr>
          <w:rFonts w:ascii="Times New Roman" w:hAnsi="Times New Roman"/>
          <w:bCs/>
          <w:i/>
          <w:sz w:val="20"/>
          <w:szCs w:val="20"/>
        </w:rPr>
        <w:t xml:space="preserve"> When to Conduct Probabilistic Linkage vs. Determinis</w:t>
      </w:r>
      <w:r w:rsidR="00ED64BF" w:rsidRPr="00CB55C1">
        <w:rPr>
          <w:rFonts w:ascii="Times New Roman" w:hAnsi="Times New Roman"/>
          <w:bCs/>
          <w:i/>
          <w:sz w:val="20"/>
          <w:szCs w:val="20"/>
        </w:rPr>
        <w:t xml:space="preserve">tic Linkage? A Simulation Study; J Biomed Inform, </w:t>
      </w:r>
      <w:r w:rsidRPr="00CB55C1">
        <w:rPr>
          <w:rFonts w:ascii="Times New Roman" w:hAnsi="Times New Roman"/>
          <w:bCs/>
          <w:i/>
          <w:sz w:val="20"/>
          <w:szCs w:val="20"/>
        </w:rPr>
        <w:t>56:80-6</w:t>
      </w:r>
      <w:r w:rsidR="00ED64BF" w:rsidRPr="00CB55C1">
        <w:rPr>
          <w:rFonts w:ascii="Times New Roman" w:hAnsi="Times New Roman"/>
          <w:bCs/>
          <w:i/>
          <w:sz w:val="20"/>
          <w:szCs w:val="20"/>
        </w:rPr>
        <w:t>, 2015.</w:t>
      </w:r>
    </w:p>
    <w:p w14:paraId="432C4835" w14:textId="3FBAFE82" w:rsidR="00103CD1" w:rsidRPr="00CB55C1" w:rsidRDefault="00103CD1" w:rsidP="00103CD1">
      <w:pPr>
        <w:pStyle w:val="NoSpacing"/>
        <w:numPr>
          <w:ilvl w:val="0"/>
          <w:numId w:val="8"/>
        </w:numPr>
        <w:rPr>
          <w:rFonts w:ascii="Times New Roman" w:hAnsi="Times New Roman"/>
          <w:bCs/>
          <w:i/>
          <w:sz w:val="20"/>
          <w:szCs w:val="20"/>
        </w:rPr>
      </w:pPr>
      <w:r w:rsidRPr="00CB55C1">
        <w:rPr>
          <w:rFonts w:ascii="Times New Roman" w:hAnsi="Times New Roman"/>
          <w:i/>
          <w:sz w:val="20"/>
          <w:szCs w:val="20"/>
        </w:rPr>
        <w:t xml:space="preserve">Chen CY, Stevenson LW, Stewart GC, Bhatt DL, Epstein AE, Desai M, </w:t>
      </w:r>
      <w:proofErr w:type="spellStart"/>
      <w:r w:rsidRPr="00CB55C1">
        <w:rPr>
          <w:rFonts w:ascii="Times New Roman" w:hAnsi="Times New Roman"/>
          <w:i/>
          <w:sz w:val="20"/>
          <w:szCs w:val="20"/>
        </w:rPr>
        <w:t>Wiilams</w:t>
      </w:r>
      <w:proofErr w:type="spellEnd"/>
      <w:r w:rsidRPr="00CB55C1">
        <w:rPr>
          <w:rFonts w:ascii="Times New Roman" w:hAnsi="Times New Roman"/>
          <w:i/>
          <w:sz w:val="20"/>
          <w:szCs w:val="20"/>
        </w:rPr>
        <w:t xml:space="preserve"> L, </w:t>
      </w:r>
      <w:r w:rsidRPr="00CB55C1">
        <w:rPr>
          <w:rFonts w:ascii="Times New Roman" w:hAnsi="Times New Roman"/>
          <w:b/>
          <w:i/>
          <w:sz w:val="20"/>
          <w:szCs w:val="20"/>
        </w:rPr>
        <w:t>Setoguchi S</w:t>
      </w:r>
      <w:r w:rsidR="00ED64BF" w:rsidRPr="00CB55C1">
        <w:rPr>
          <w:rFonts w:ascii="Times New Roman" w:hAnsi="Times New Roman"/>
          <w:i/>
          <w:sz w:val="20"/>
          <w:szCs w:val="20"/>
        </w:rPr>
        <w:t>;</w:t>
      </w:r>
      <w:r w:rsidRPr="00CB55C1">
        <w:rPr>
          <w:rFonts w:ascii="Times New Roman" w:hAnsi="Times New Roman"/>
          <w:i/>
          <w:sz w:val="20"/>
          <w:szCs w:val="20"/>
        </w:rPr>
        <w:t xml:space="preserve"> Real-World Effectiveness of Primary ICDs Implanted during </w:t>
      </w:r>
      <w:r w:rsidRPr="00CB55C1">
        <w:rPr>
          <w:rFonts w:ascii="Times New Roman" w:hAnsi="Times New Roman"/>
          <w:i/>
          <w:sz w:val="20"/>
          <w:szCs w:val="20"/>
        </w:rPr>
        <w:lastRenderedPageBreak/>
        <w:t>Hospitalizations for Heart Failure Exacerbation or Other Acute Comorbidities: a Cohort Study of Ol</w:t>
      </w:r>
      <w:r w:rsidR="00ED64BF" w:rsidRPr="00CB55C1">
        <w:rPr>
          <w:rFonts w:ascii="Times New Roman" w:hAnsi="Times New Roman"/>
          <w:i/>
          <w:sz w:val="20"/>
          <w:szCs w:val="20"/>
        </w:rPr>
        <w:t>der Patients with Heart Failure; BMJ, 351: h3529, 2015.</w:t>
      </w:r>
    </w:p>
    <w:p w14:paraId="2D92FE11" w14:textId="755F2E3E"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Zhu Y, Chen CY, Matsuyama Y, </w:t>
      </w:r>
      <w:proofErr w:type="spellStart"/>
      <w:r w:rsidRPr="00CB55C1">
        <w:rPr>
          <w:rFonts w:ascii="Times New Roman" w:hAnsi="Times New Roman"/>
          <w:i/>
          <w:sz w:val="20"/>
          <w:szCs w:val="20"/>
        </w:rPr>
        <w:t>Oshashi</w:t>
      </w:r>
      <w:proofErr w:type="spellEnd"/>
      <w:r w:rsidRPr="00CB55C1">
        <w:rPr>
          <w:rFonts w:ascii="Times New Roman" w:hAnsi="Times New Roman"/>
          <w:i/>
          <w:sz w:val="20"/>
          <w:szCs w:val="20"/>
        </w:rPr>
        <w:t xml:space="preserve"> Y, Franklin JM, </w:t>
      </w:r>
      <w:r w:rsidRPr="00CB55C1">
        <w:rPr>
          <w:rFonts w:ascii="Times New Roman" w:hAnsi="Times New Roman"/>
          <w:b/>
          <w:i/>
          <w:sz w:val="20"/>
          <w:szCs w:val="20"/>
        </w:rPr>
        <w:t>Setoguchi S</w:t>
      </w:r>
      <w:r w:rsidR="00ED64BF" w:rsidRPr="00CB55C1">
        <w:rPr>
          <w:rFonts w:ascii="Times New Roman" w:hAnsi="Times New Roman"/>
          <w:i/>
          <w:sz w:val="20"/>
          <w:szCs w:val="20"/>
        </w:rPr>
        <w:t>;</w:t>
      </w:r>
      <w:r w:rsidRPr="00CB55C1">
        <w:rPr>
          <w:rFonts w:ascii="Times New Roman" w:hAnsi="Times New Roman"/>
          <w:i/>
          <w:sz w:val="20"/>
          <w:szCs w:val="20"/>
        </w:rPr>
        <w:t xml:space="preserve"> Comparative Validity of Methods to Select Appropriate Cutoff Weight for Probabilistic Linkage Without Unique Personal </w:t>
      </w:r>
      <w:r w:rsidR="00ED64BF" w:rsidRPr="00CB55C1">
        <w:rPr>
          <w:rFonts w:ascii="Times New Roman" w:hAnsi="Times New Roman"/>
          <w:i/>
          <w:sz w:val="20"/>
          <w:szCs w:val="20"/>
        </w:rPr>
        <w:t>Identifiers;</w:t>
      </w:r>
      <w:r w:rsidRPr="00CB55C1">
        <w:rPr>
          <w:rFonts w:ascii="Times New Roman" w:hAnsi="Times New Roman"/>
          <w:i/>
          <w:sz w:val="20"/>
          <w:szCs w:val="20"/>
        </w:rPr>
        <w:t xml:space="preserve"> </w:t>
      </w:r>
      <w:proofErr w:type="spellStart"/>
      <w:r w:rsidR="005F0BB6" w:rsidRPr="00CB55C1">
        <w:rPr>
          <w:rFonts w:ascii="Times New Roman" w:hAnsi="Times New Roman"/>
          <w:i/>
          <w:sz w:val="20"/>
          <w:szCs w:val="20"/>
        </w:rPr>
        <w:t>Pharmacoepidemiol</w:t>
      </w:r>
      <w:proofErr w:type="spellEnd"/>
      <w:r w:rsidR="005F0BB6" w:rsidRPr="00CB55C1">
        <w:rPr>
          <w:rFonts w:ascii="Times New Roman" w:hAnsi="Times New Roman"/>
          <w:i/>
          <w:sz w:val="20"/>
          <w:szCs w:val="20"/>
        </w:rPr>
        <w:t xml:space="preserve"> Drug </w:t>
      </w:r>
      <w:proofErr w:type="spellStart"/>
      <w:r w:rsidR="005F0BB6" w:rsidRPr="00CB55C1">
        <w:rPr>
          <w:rFonts w:ascii="Times New Roman" w:hAnsi="Times New Roman"/>
          <w:i/>
          <w:sz w:val="20"/>
          <w:szCs w:val="20"/>
        </w:rPr>
        <w:t>Saf</w:t>
      </w:r>
      <w:proofErr w:type="spellEnd"/>
      <w:r w:rsidR="005F0BB6" w:rsidRPr="00CB55C1">
        <w:rPr>
          <w:rFonts w:ascii="Times New Roman" w:hAnsi="Times New Roman"/>
          <w:i/>
          <w:sz w:val="20"/>
          <w:szCs w:val="20"/>
        </w:rPr>
        <w:t>., 25(4): 444-52, 2016.</w:t>
      </w:r>
    </w:p>
    <w:p w14:paraId="05F00734" w14:textId="7CB943B2"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Cheung WY, Lai EC, </w:t>
      </w:r>
      <w:proofErr w:type="spellStart"/>
      <w:r w:rsidRPr="00CB55C1">
        <w:rPr>
          <w:rFonts w:ascii="Times New Roman" w:hAnsi="Times New Roman"/>
          <w:i/>
          <w:sz w:val="20"/>
          <w:szCs w:val="20"/>
        </w:rPr>
        <w:t>Ruan</w:t>
      </w:r>
      <w:proofErr w:type="spellEnd"/>
      <w:r w:rsidRPr="00CB55C1">
        <w:rPr>
          <w:rFonts w:ascii="Times New Roman" w:hAnsi="Times New Roman"/>
          <w:i/>
          <w:sz w:val="20"/>
          <w:szCs w:val="20"/>
        </w:rPr>
        <w:t xml:space="preserve"> JY, Chang JT, </w:t>
      </w:r>
      <w:r w:rsidRPr="00CB55C1">
        <w:rPr>
          <w:rFonts w:ascii="Times New Roman" w:hAnsi="Times New Roman"/>
          <w:b/>
          <w:i/>
          <w:sz w:val="20"/>
          <w:szCs w:val="20"/>
        </w:rPr>
        <w:t>Setoguchi S</w:t>
      </w:r>
      <w:r w:rsidR="005F0BB6" w:rsidRPr="00CB55C1">
        <w:rPr>
          <w:rFonts w:ascii="Times New Roman" w:hAnsi="Times New Roman"/>
          <w:i/>
          <w:sz w:val="20"/>
          <w:szCs w:val="20"/>
        </w:rPr>
        <w:t>;</w:t>
      </w:r>
      <w:r w:rsidRPr="00CB55C1">
        <w:rPr>
          <w:rFonts w:ascii="Times New Roman" w:hAnsi="Times New Roman"/>
          <w:i/>
          <w:sz w:val="20"/>
          <w:szCs w:val="20"/>
        </w:rPr>
        <w:t xml:space="preserve"> Comparative adherence to oral hormonal agents in older women with breast c</w:t>
      </w:r>
      <w:r w:rsidR="005F0BB6" w:rsidRPr="00CB55C1">
        <w:rPr>
          <w:rFonts w:ascii="Times New Roman" w:hAnsi="Times New Roman"/>
          <w:i/>
          <w:sz w:val="20"/>
          <w:szCs w:val="20"/>
        </w:rPr>
        <w:t>ancer; Breast Cancer Res Treat., 152(2): 419-27, 2015.</w:t>
      </w:r>
    </w:p>
    <w:p w14:paraId="11C4C523" w14:textId="596CBA0B" w:rsidR="00103CD1" w:rsidRPr="00CB55C1" w:rsidRDefault="00103CD1" w:rsidP="00103CD1">
      <w:pPr>
        <w:pStyle w:val="NoSpacing"/>
        <w:numPr>
          <w:ilvl w:val="0"/>
          <w:numId w:val="8"/>
        </w:numPr>
        <w:rPr>
          <w:rFonts w:ascii="Times New Roman" w:hAnsi="Times New Roman"/>
          <w:i/>
          <w:sz w:val="20"/>
          <w:szCs w:val="20"/>
          <w:lang w:val="x-none"/>
        </w:rPr>
      </w:pPr>
      <w:r w:rsidRPr="00CB55C1">
        <w:rPr>
          <w:rFonts w:ascii="Times New Roman" w:hAnsi="Times New Roman"/>
          <w:i/>
          <w:sz w:val="20"/>
          <w:szCs w:val="20"/>
          <w:lang w:val="x-none"/>
        </w:rPr>
        <w:t xml:space="preserve">Lai CC, Kao-Yang Y, Yang YK, Lin SJ, Wong MB, </w:t>
      </w:r>
      <w:r w:rsidRPr="00CB55C1">
        <w:rPr>
          <w:rFonts w:ascii="Times New Roman" w:hAnsi="Times New Roman"/>
          <w:b/>
          <w:i/>
          <w:sz w:val="20"/>
          <w:szCs w:val="20"/>
          <w:lang w:val="x-none"/>
        </w:rPr>
        <w:t>Setoguchi S</w:t>
      </w:r>
      <w:r w:rsidR="005F0BB6" w:rsidRPr="00CB55C1">
        <w:rPr>
          <w:rFonts w:ascii="Times New Roman" w:hAnsi="Times New Roman"/>
          <w:i/>
          <w:sz w:val="20"/>
          <w:szCs w:val="20"/>
          <w:lang w:val="x-none"/>
        </w:rPr>
        <w:t>;</w:t>
      </w:r>
      <w:r w:rsidRPr="00CB55C1">
        <w:rPr>
          <w:rFonts w:ascii="Times New Roman" w:hAnsi="Times New Roman"/>
          <w:i/>
          <w:sz w:val="20"/>
          <w:szCs w:val="20"/>
          <w:lang w:val="x-none"/>
        </w:rPr>
        <w:t xml:space="preserve"> C</w:t>
      </w:r>
      <w:r w:rsidRPr="00CB55C1">
        <w:rPr>
          <w:rFonts w:ascii="Times New Roman" w:hAnsi="Times New Roman"/>
          <w:i/>
          <w:sz w:val="20"/>
          <w:szCs w:val="20"/>
        </w:rPr>
        <w:t>omparative Risk of Oral Ulcerations among Antipsychotics Users - population b</w:t>
      </w:r>
      <w:r w:rsidR="005F0BB6" w:rsidRPr="00CB55C1">
        <w:rPr>
          <w:rFonts w:ascii="Times New Roman" w:hAnsi="Times New Roman"/>
          <w:i/>
          <w:sz w:val="20"/>
          <w:szCs w:val="20"/>
        </w:rPr>
        <w:t xml:space="preserve">ased retrospective cohort study; </w:t>
      </w:r>
      <w:proofErr w:type="spellStart"/>
      <w:r w:rsidR="005F0BB6" w:rsidRPr="00CB55C1">
        <w:rPr>
          <w:rFonts w:ascii="Times New Roman" w:hAnsi="Times New Roman"/>
          <w:i/>
          <w:sz w:val="20"/>
          <w:szCs w:val="20"/>
        </w:rPr>
        <w:t>Pharmacoepidemiol</w:t>
      </w:r>
      <w:proofErr w:type="spellEnd"/>
      <w:r w:rsidR="005F0BB6" w:rsidRPr="00CB55C1">
        <w:rPr>
          <w:rFonts w:ascii="Times New Roman" w:hAnsi="Times New Roman"/>
          <w:i/>
          <w:sz w:val="20"/>
          <w:szCs w:val="20"/>
        </w:rPr>
        <w:t xml:space="preserve"> Drug </w:t>
      </w:r>
      <w:proofErr w:type="spellStart"/>
      <w:r w:rsidR="005F0BB6" w:rsidRPr="00CB55C1">
        <w:rPr>
          <w:rFonts w:ascii="Times New Roman" w:hAnsi="Times New Roman"/>
          <w:i/>
          <w:sz w:val="20"/>
          <w:szCs w:val="20"/>
        </w:rPr>
        <w:t>Saf</w:t>
      </w:r>
      <w:proofErr w:type="spellEnd"/>
      <w:r w:rsidR="005F0BB6" w:rsidRPr="00CB55C1">
        <w:rPr>
          <w:rFonts w:ascii="Times New Roman" w:hAnsi="Times New Roman"/>
          <w:i/>
          <w:sz w:val="20"/>
          <w:szCs w:val="20"/>
        </w:rPr>
        <w:t>., 25(2): 123-32, 2016.</w:t>
      </w:r>
    </w:p>
    <w:p w14:paraId="4F82F451" w14:textId="3B513448" w:rsidR="00103CD1" w:rsidRPr="00CB55C1" w:rsidRDefault="00103CD1" w:rsidP="00103CD1">
      <w:pPr>
        <w:pStyle w:val="NoSpacing"/>
        <w:numPr>
          <w:ilvl w:val="0"/>
          <w:numId w:val="8"/>
        </w:numPr>
        <w:rPr>
          <w:rFonts w:ascii="Times New Roman" w:hAnsi="Times New Roman"/>
          <w:i/>
          <w:sz w:val="20"/>
          <w:szCs w:val="20"/>
          <w:lang w:val="x-none"/>
        </w:rPr>
      </w:pPr>
      <w:proofErr w:type="spellStart"/>
      <w:r w:rsidRPr="00CB55C1">
        <w:rPr>
          <w:rFonts w:ascii="Times New Roman" w:hAnsi="Times New Roman"/>
          <w:i/>
          <w:sz w:val="20"/>
          <w:szCs w:val="20"/>
        </w:rPr>
        <w:t>Jalbert</w:t>
      </w:r>
      <w:proofErr w:type="spellEnd"/>
      <w:r w:rsidRPr="00CB55C1">
        <w:rPr>
          <w:rFonts w:ascii="Times New Roman" w:hAnsi="Times New Roman"/>
          <w:i/>
          <w:sz w:val="20"/>
          <w:szCs w:val="20"/>
        </w:rPr>
        <w:t xml:space="preserve"> JJ, Gerhard-Herman MD, Nguyen LL, </w:t>
      </w:r>
      <w:proofErr w:type="spellStart"/>
      <w:r w:rsidRPr="00CB55C1">
        <w:rPr>
          <w:rFonts w:ascii="Times New Roman" w:hAnsi="Times New Roman"/>
          <w:i/>
          <w:sz w:val="20"/>
          <w:szCs w:val="20"/>
        </w:rPr>
        <w:t>Jaff</w:t>
      </w:r>
      <w:proofErr w:type="spellEnd"/>
      <w:r w:rsidRPr="00CB55C1">
        <w:rPr>
          <w:rFonts w:ascii="Times New Roman" w:hAnsi="Times New Roman"/>
          <w:i/>
          <w:sz w:val="20"/>
          <w:szCs w:val="20"/>
        </w:rPr>
        <w:t xml:space="preserve"> MR, </w:t>
      </w:r>
      <w:proofErr w:type="spellStart"/>
      <w:r w:rsidRPr="00CB55C1">
        <w:rPr>
          <w:rFonts w:ascii="Times New Roman" w:hAnsi="Times New Roman"/>
          <w:i/>
          <w:sz w:val="20"/>
          <w:szCs w:val="20"/>
        </w:rPr>
        <w:t>Kumamaru</w:t>
      </w:r>
      <w:proofErr w:type="spellEnd"/>
      <w:r w:rsidRPr="00CB55C1">
        <w:rPr>
          <w:rFonts w:ascii="Times New Roman" w:hAnsi="Times New Roman"/>
          <w:i/>
          <w:sz w:val="20"/>
          <w:szCs w:val="20"/>
        </w:rPr>
        <w:t xml:space="preserve"> H, Williams LA, Chen CY, Liu J, Seeger JD, Rothman AT, Schneider P, </w:t>
      </w:r>
      <w:proofErr w:type="spellStart"/>
      <w:r w:rsidRPr="00CB55C1">
        <w:rPr>
          <w:rFonts w:ascii="Times New Roman" w:hAnsi="Times New Roman"/>
          <w:i/>
          <w:sz w:val="20"/>
          <w:szCs w:val="20"/>
        </w:rPr>
        <w:t>Brott</w:t>
      </w:r>
      <w:proofErr w:type="spellEnd"/>
      <w:r w:rsidRPr="00CB55C1">
        <w:rPr>
          <w:rFonts w:ascii="Times New Roman" w:hAnsi="Times New Roman"/>
          <w:i/>
          <w:sz w:val="20"/>
          <w:szCs w:val="20"/>
        </w:rPr>
        <w:t xml:space="preserve"> TG, Tsai TT, </w:t>
      </w:r>
      <w:proofErr w:type="spellStart"/>
      <w:r w:rsidRPr="00CB55C1">
        <w:rPr>
          <w:rFonts w:ascii="Times New Roman" w:hAnsi="Times New Roman"/>
          <w:i/>
          <w:sz w:val="20"/>
          <w:szCs w:val="20"/>
        </w:rPr>
        <w:t>Aronow</w:t>
      </w:r>
      <w:proofErr w:type="spellEnd"/>
      <w:r w:rsidRPr="00CB55C1">
        <w:rPr>
          <w:rFonts w:ascii="Times New Roman" w:hAnsi="Times New Roman"/>
          <w:i/>
          <w:sz w:val="20"/>
          <w:szCs w:val="20"/>
        </w:rPr>
        <w:t xml:space="preserve"> HD, Johnston JA, </w:t>
      </w:r>
      <w:r w:rsidRPr="00CB55C1">
        <w:rPr>
          <w:rFonts w:ascii="Times New Roman" w:hAnsi="Times New Roman"/>
          <w:b/>
          <w:i/>
          <w:sz w:val="20"/>
          <w:szCs w:val="20"/>
        </w:rPr>
        <w:t>Setoguchi S</w:t>
      </w:r>
      <w:r w:rsidR="005F0BB6" w:rsidRPr="00CB55C1">
        <w:rPr>
          <w:rFonts w:ascii="Times New Roman" w:hAnsi="Times New Roman"/>
          <w:i/>
          <w:sz w:val="20"/>
          <w:szCs w:val="20"/>
        </w:rPr>
        <w:t>;</w:t>
      </w:r>
      <w:r w:rsidRPr="00CB55C1">
        <w:rPr>
          <w:rFonts w:ascii="Times New Roman" w:hAnsi="Times New Roman"/>
          <w:i/>
          <w:sz w:val="20"/>
          <w:szCs w:val="20"/>
        </w:rPr>
        <w:t xml:space="preserve"> Relationship Between Physician and Hospital Procedure Volume and Mortality After Carotid Artery Stenti</w:t>
      </w:r>
      <w:r w:rsidR="005F0BB6" w:rsidRPr="00CB55C1">
        <w:rPr>
          <w:rFonts w:ascii="Times New Roman" w:hAnsi="Times New Roman"/>
          <w:i/>
          <w:sz w:val="20"/>
          <w:szCs w:val="20"/>
        </w:rPr>
        <w:t>ng Among Medicare Beneficiaries;</w:t>
      </w:r>
      <w:r w:rsidRPr="00CB55C1">
        <w:rPr>
          <w:rFonts w:ascii="Times New Roman" w:hAnsi="Times New Roman"/>
          <w:i/>
          <w:sz w:val="20"/>
          <w:szCs w:val="20"/>
        </w:rPr>
        <w:t xml:space="preserve">  </w:t>
      </w:r>
      <w:proofErr w:type="spellStart"/>
      <w:r w:rsidRPr="00CB55C1">
        <w:rPr>
          <w:rFonts w:ascii="Times New Roman" w:hAnsi="Times New Roman"/>
          <w:i/>
          <w:sz w:val="20"/>
          <w:szCs w:val="20"/>
        </w:rPr>
        <w:t>Circ</w:t>
      </w:r>
      <w:proofErr w:type="spellEnd"/>
      <w:r w:rsidRPr="00CB55C1">
        <w:rPr>
          <w:rFonts w:ascii="Times New Roman" w:hAnsi="Times New Roman"/>
          <w:i/>
          <w:sz w:val="20"/>
          <w:szCs w:val="20"/>
        </w:rPr>
        <w:t xml:space="preserve"> Cardiovasc </w:t>
      </w:r>
      <w:proofErr w:type="spellStart"/>
      <w:r w:rsidRPr="00CB55C1">
        <w:rPr>
          <w:rFonts w:ascii="Times New Roman" w:hAnsi="Times New Roman"/>
          <w:i/>
          <w:sz w:val="20"/>
          <w:szCs w:val="20"/>
        </w:rPr>
        <w:t>Qual</w:t>
      </w:r>
      <w:proofErr w:type="spellEnd"/>
      <w:r w:rsidRPr="00CB55C1">
        <w:rPr>
          <w:rFonts w:ascii="Times New Roman" w:hAnsi="Times New Roman"/>
          <w:i/>
          <w:sz w:val="20"/>
          <w:szCs w:val="20"/>
        </w:rPr>
        <w:t xml:space="preserve"> </w:t>
      </w:r>
      <w:r w:rsidRPr="00F510E6">
        <w:rPr>
          <w:rFonts w:ascii="Times New Roman" w:hAnsi="Times New Roman"/>
          <w:i/>
          <w:sz w:val="20"/>
          <w:szCs w:val="20"/>
        </w:rPr>
        <w:t>Out</w:t>
      </w:r>
      <w:r w:rsidR="00925E46" w:rsidRPr="00F510E6">
        <w:rPr>
          <w:rFonts w:ascii="Times New Roman" w:hAnsi="Times New Roman"/>
          <w:i/>
          <w:sz w:val="20"/>
          <w:szCs w:val="20"/>
        </w:rPr>
        <w:t>comes,</w:t>
      </w:r>
      <w:r w:rsidR="00F510E6" w:rsidRPr="00F510E6">
        <w:rPr>
          <w:rFonts w:ascii="Times New Roman" w:hAnsi="Times New Roman"/>
          <w:i/>
          <w:sz w:val="20"/>
          <w:szCs w:val="20"/>
        </w:rPr>
        <w:t xml:space="preserve"> 72 (3): 276-86, 2016</w:t>
      </w:r>
    </w:p>
    <w:p w14:paraId="500D869E" w14:textId="22A08D11" w:rsidR="00103CD1" w:rsidRPr="00CB55C1" w:rsidRDefault="00103CD1" w:rsidP="00103CD1">
      <w:pPr>
        <w:pStyle w:val="NoSpacing"/>
        <w:numPr>
          <w:ilvl w:val="0"/>
          <w:numId w:val="8"/>
        </w:numPr>
        <w:rPr>
          <w:rFonts w:ascii="Times New Roman" w:hAnsi="Times New Roman"/>
          <w:i/>
          <w:sz w:val="20"/>
          <w:szCs w:val="20"/>
          <w:lang w:val="x-none"/>
        </w:rPr>
      </w:pPr>
      <w:proofErr w:type="spellStart"/>
      <w:r w:rsidRPr="00CB55C1">
        <w:rPr>
          <w:rFonts w:ascii="Times New Roman" w:hAnsi="Times New Roman"/>
          <w:i/>
          <w:sz w:val="20"/>
          <w:szCs w:val="20"/>
        </w:rPr>
        <w:t>Kumamaru</w:t>
      </w:r>
      <w:proofErr w:type="spellEnd"/>
      <w:r w:rsidRPr="00CB55C1">
        <w:rPr>
          <w:rFonts w:ascii="Times New Roman" w:hAnsi="Times New Roman"/>
          <w:i/>
          <w:sz w:val="20"/>
          <w:szCs w:val="20"/>
        </w:rPr>
        <w:t xml:space="preserve"> H, Gagne JJ, Glynn RJ, </w:t>
      </w:r>
      <w:r w:rsidRPr="00CB55C1">
        <w:rPr>
          <w:rFonts w:ascii="Times New Roman" w:hAnsi="Times New Roman"/>
          <w:b/>
          <w:i/>
          <w:sz w:val="20"/>
          <w:szCs w:val="20"/>
        </w:rPr>
        <w:t>Setoguchi S</w:t>
      </w:r>
      <w:r w:rsidR="00A91600" w:rsidRPr="00CB55C1">
        <w:rPr>
          <w:rFonts w:ascii="Times New Roman" w:hAnsi="Times New Roman"/>
          <w:i/>
          <w:sz w:val="20"/>
          <w:szCs w:val="20"/>
        </w:rPr>
        <w:t xml:space="preserve">, </w:t>
      </w:r>
      <w:proofErr w:type="spellStart"/>
      <w:r w:rsidR="00A91600" w:rsidRPr="00CB55C1">
        <w:rPr>
          <w:rFonts w:ascii="Times New Roman" w:hAnsi="Times New Roman"/>
          <w:i/>
          <w:sz w:val="20"/>
          <w:szCs w:val="20"/>
        </w:rPr>
        <w:t>Schneeweiss</w:t>
      </w:r>
      <w:proofErr w:type="spellEnd"/>
      <w:r w:rsidR="00A91600" w:rsidRPr="00CB55C1">
        <w:rPr>
          <w:rFonts w:ascii="Times New Roman" w:hAnsi="Times New Roman"/>
          <w:i/>
          <w:sz w:val="20"/>
          <w:szCs w:val="20"/>
        </w:rPr>
        <w:t xml:space="preserve"> S;</w:t>
      </w:r>
      <w:r w:rsidRPr="00CB55C1">
        <w:rPr>
          <w:rFonts w:ascii="Times New Roman" w:hAnsi="Times New Roman"/>
          <w:i/>
          <w:sz w:val="20"/>
          <w:szCs w:val="20"/>
        </w:rPr>
        <w:t xml:space="preserve"> Comparison of high-dimensional confounder summary scores in comparative studie</w:t>
      </w:r>
      <w:r w:rsidR="00A91600" w:rsidRPr="00CB55C1">
        <w:rPr>
          <w:rFonts w:ascii="Times New Roman" w:hAnsi="Times New Roman"/>
          <w:i/>
          <w:sz w:val="20"/>
          <w:szCs w:val="20"/>
        </w:rPr>
        <w:t>s of newly marketed medications;</w:t>
      </w:r>
      <w:r w:rsidRPr="00CB55C1">
        <w:rPr>
          <w:rFonts w:ascii="Times New Roman" w:hAnsi="Times New Roman"/>
          <w:i/>
          <w:sz w:val="20"/>
          <w:szCs w:val="20"/>
        </w:rPr>
        <w:t xml:space="preserve"> J </w:t>
      </w:r>
      <w:proofErr w:type="spellStart"/>
      <w:r w:rsidRPr="00CB55C1">
        <w:rPr>
          <w:rFonts w:ascii="Times New Roman" w:hAnsi="Times New Roman"/>
          <w:i/>
          <w:sz w:val="20"/>
          <w:szCs w:val="20"/>
        </w:rPr>
        <w:t>Clin</w:t>
      </w:r>
      <w:proofErr w:type="spellEnd"/>
      <w:r w:rsidRPr="00CB55C1">
        <w:rPr>
          <w:rFonts w:ascii="Times New Roman" w:hAnsi="Times New Roman"/>
          <w:i/>
          <w:sz w:val="20"/>
          <w:szCs w:val="20"/>
        </w:rPr>
        <w:t xml:space="preserve"> Epidemiol.</w:t>
      </w:r>
      <w:r w:rsidR="00A91600" w:rsidRPr="00CB55C1">
        <w:rPr>
          <w:rFonts w:ascii="Times New Roman" w:hAnsi="Times New Roman"/>
          <w:i/>
          <w:sz w:val="20"/>
          <w:szCs w:val="20"/>
        </w:rPr>
        <w:t>, 76: 200-8, 2016.</w:t>
      </w:r>
      <w:r w:rsidRPr="00CB55C1">
        <w:rPr>
          <w:rFonts w:ascii="Times New Roman" w:hAnsi="Times New Roman"/>
          <w:i/>
          <w:sz w:val="20"/>
          <w:szCs w:val="20"/>
        </w:rPr>
        <w:t xml:space="preserve"> </w:t>
      </w:r>
    </w:p>
    <w:p w14:paraId="33FCB651" w14:textId="65F9BBC3" w:rsidR="00103CD1" w:rsidRPr="00CB55C1" w:rsidRDefault="00103CD1" w:rsidP="00103CD1">
      <w:pPr>
        <w:pStyle w:val="NoSpacing"/>
        <w:numPr>
          <w:ilvl w:val="0"/>
          <w:numId w:val="8"/>
        </w:numPr>
        <w:rPr>
          <w:rFonts w:ascii="Times New Roman" w:hAnsi="Times New Roman"/>
          <w:i/>
          <w:sz w:val="20"/>
          <w:szCs w:val="20"/>
          <w:lang w:val="x-none"/>
        </w:rPr>
      </w:pPr>
      <w:proofErr w:type="spellStart"/>
      <w:r w:rsidRPr="00CB55C1">
        <w:rPr>
          <w:rFonts w:ascii="Times New Roman" w:hAnsi="Times New Roman"/>
          <w:i/>
          <w:sz w:val="20"/>
          <w:szCs w:val="20"/>
        </w:rPr>
        <w:t>Kumamaru</w:t>
      </w:r>
      <w:proofErr w:type="spellEnd"/>
      <w:r w:rsidRPr="00CB55C1">
        <w:rPr>
          <w:rFonts w:ascii="Times New Roman" w:hAnsi="Times New Roman"/>
          <w:i/>
          <w:sz w:val="20"/>
          <w:szCs w:val="20"/>
        </w:rPr>
        <w:t xml:space="preserve"> H, </w:t>
      </w:r>
      <w:proofErr w:type="spellStart"/>
      <w:r w:rsidRPr="00CB55C1">
        <w:rPr>
          <w:rFonts w:ascii="Times New Roman" w:hAnsi="Times New Roman"/>
          <w:i/>
          <w:sz w:val="20"/>
          <w:szCs w:val="20"/>
        </w:rPr>
        <w:t>Schneeweiss</w:t>
      </w:r>
      <w:proofErr w:type="spellEnd"/>
      <w:r w:rsidRPr="00CB55C1">
        <w:rPr>
          <w:rFonts w:ascii="Times New Roman" w:hAnsi="Times New Roman"/>
          <w:i/>
          <w:sz w:val="20"/>
          <w:szCs w:val="20"/>
        </w:rPr>
        <w:t xml:space="preserve"> S, Glynn RJ, </w:t>
      </w:r>
      <w:r w:rsidRPr="00CB55C1">
        <w:rPr>
          <w:rFonts w:ascii="Times New Roman" w:hAnsi="Times New Roman"/>
          <w:b/>
          <w:i/>
          <w:sz w:val="20"/>
          <w:szCs w:val="20"/>
        </w:rPr>
        <w:t>Setoguchi S</w:t>
      </w:r>
      <w:r w:rsidR="00A91600" w:rsidRPr="00CB55C1">
        <w:rPr>
          <w:rFonts w:ascii="Times New Roman" w:hAnsi="Times New Roman"/>
          <w:i/>
          <w:sz w:val="20"/>
          <w:szCs w:val="20"/>
        </w:rPr>
        <w:t>, Gagne JJ;</w:t>
      </w:r>
      <w:r w:rsidRPr="00CB55C1">
        <w:rPr>
          <w:rFonts w:ascii="Times New Roman" w:hAnsi="Times New Roman"/>
          <w:i/>
          <w:sz w:val="20"/>
          <w:szCs w:val="20"/>
        </w:rPr>
        <w:t xml:space="preserve"> Dimension reduction and shrinkage methods for high dimensional disease</w:t>
      </w:r>
      <w:r w:rsidR="00A91600" w:rsidRPr="00CB55C1">
        <w:rPr>
          <w:rFonts w:ascii="Times New Roman" w:hAnsi="Times New Roman"/>
          <w:i/>
          <w:sz w:val="20"/>
          <w:szCs w:val="20"/>
        </w:rPr>
        <w:t xml:space="preserve"> risk scores in historical data;</w:t>
      </w:r>
      <w:r w:rsidRPr="00CB55C1">
        <w:rPr>
          <w:rFonts w:ascii="Times New Roman" w:hAnsi="Times New Roman"/>
          <w:i/>
          <w:sz w:val="20"/>
          <w:szCs w:val="20"/>
        </w:rPr>
        <w:t xml:space="preserve"> </w:t>
      </w:r>
      <w:proofErr w:type="spellStart"/>
      <w:r w:rsidRPr="00CB55C1">
        <w:rPr>
          <w:rFonts w:ascii="Times New Roman" w:hAnsi="Times New Roman"/>
          <w:i/>
          <w:sz w:val="20"/>
          <w:szCs w:val="20"/>
        </w:rPr>
        <w:t>Eme</w:t>
      </w:r>
      <w:r w:rsidR="00A91600" w:rsidRPr="00CB55C1">
        <w:rPr>
          <w:rFonts w:ascii="Times New Roman" w:hAnsi="Times New Roman"/>
          <w:i/>
          <w:sz w:val="20"/>
          <w:szCs w:val="20"/>
        </w:rPr>
        <w:t>rg</w:t>
      </w:r>
      <w:proofErr w:type="spellEnd"/>
      <w:r w:rsidR="00A91600" w:rsidRPr="00CB55C1">
        <w:rPr>
          <w:rFonts w:ascii="Times New Roman" w:hAnsi="Times New Roman"/>
          <w:i/>
          <w:sz w:val="20"/>
          <w:szCs w:val="20"/>
        </w:rPr>
        <w:t xml:space="preserve"> Themes Epidemiol., </w:t>
      </w:r>
      <w:r w:rsidRPr="00CB55C1">
        <w:rPr>
          <w:rFonts w:ascii="Times New Roman" w:hAnsi="Times New Roman"/>
          <w:i/>
          <w:sz w:val="20"/>
          <w:szCs w:val="20"/>
        </w:rPr>
        <w:t>13:5</w:t>
      </w:r>
      <w:r w:rsidR="00A91600" w:rsidRPr="00CB55C1">
        <w:rPr>
          <w:rFonts w:ascii="Times New Roman" w:hAnsi="Times New Roman"/>
          <w:i/>
          <w:sz w:val="20"/>
          <w:szCs w:val="20"/>
        </w:rPr>
        <w:t>, 2016.</w:t>
      </w:r>
    </w:p>
    <w:p w14:paraId="53F82E9A" w14:textId="00441B89" w:rsidR="00103CD1" w:rsidRPr="00CB55C1" w:rsidRDefault="00103CD1" w:rsidP="00103CD1">
      <w:pPr>
        <w:pStyle w:val="NoSpacing"/>
        <w:numPr>
          <w:ilvl w:val="0"/>
          <w:numId w:val="8"/>
        </w:numPr>
        <w:rPr>
          <w:rFonts w:ascii="Times New Roman" w:hAnsi="Times New Roman"/>
          <w:i/>
          <w:sz w:val="20"/>
          <w:szCs w:val="20"/>
        </w:rPr>
      </w:pPr>
      <w:r w:rsidRPr="00CB55C1">
        <w:rPr>
          <w:rFonts w:ascii="Times New Roman" w:hAnsi="Times New Roman"/>
          <w:i/>
          <w:sz w:val="20"/>
          <w:szCs w:val="20"/>
          <w:lang w:val="x-none"/>
        </w:rPr>
        <w:t xml:space="preserve">Mi X, Hammill BG, Curtis LH, Lai CC, </w:t>
      </w:r>
      <w:r w:rsidRPr="00CB55C1">
        <w:rPr>
          <w:rFonts w:ascii="Times New Roman" w:hAnsi="Times New Roman"/>
          <w:b/>
          <w:i/>
          <w:sz w:val="20"/>
          <w:szCs w:val="20"/>
          <w:lang w:val="x-none"/>
        </w:rPr>
        <w:t>Setoguchi S</w:t>
      </w:r>
      <w:r w:rsidR="00A91600" w:rsidRPr="00CB55C1">
        <w:rPr>
          <w:rFonts w:ascii="Times New Roman" w:hAnsi="Times New Roman"/>
          <w:i/>
          <w:sz w:val="20"/>
          <w:szCs w:val="20"/>
          <w:lang w:val="x-none"/>
        </w:rPr>
        <w:t>;</w:t>
      </w:r>
      <w:r w:rsidRPr="00CB55C1">
        <w:rPr>
          <w:rFonts w:ascii="Times New Roman" w:hAnsi="Times New Roman"/>
          <w:i/>
          <w:sz w:val="20"/>
          <w:szCs w:val="20"/>
          <w:lang w:val="x-none"/>
        </w:rPr>
        <w:t xml:space="preserve"> </w:t>
      </w:r>
      <w:r w:rsidRPr="00CB55C1">
        <w:rPr>
          <w:rFonts w:ascii="Times New Roman" w:hAnsi="Times New Roman"/>
          <w:i/>
          <w:sz w:val="20"/>
          <w:szCs w:val="20"/>
        </w:rPr>
        <w:t>Use of the Landmark Method to Address Immortal Person-Time Bias in Comparative Effectiven</w:t>
      </w:r>
      <w:r w:rsidR="00A91600" w:rsidRPr="00CB55C1">
        <w:rPr>
          <w:rFonts w:ascii="Times New Roman" w:hAnsi="Times New Roman"/>
          <w:i/>
          <w:sz w:val="20"/>
          <w:szCs w:val="20"/>
        </w:rPr>
        <w:t>ess Research: A Simulation Stud;. Statistics in Medicine, 35(26): 4824-4836, 2016.</w:t>
      </w:r>
    </w:p>
    <w:p w14:paraId="47BF2191" w14:textId="11CF8C70" w:rsidR="00103CD1" w:rsidRPr="00CB55C1" w:rsidRDefault="00103CD1" w:rsidP="00103CD1">
      <w:pPr>
        <w:pStyle w:val="NoSpacing"/>
        <w:numPr>
          <w:ilvl w:val="0"/>
          <w:numId w:val="8"/>
        </w:numPr>
        <w:rPr>
          <w:rFonts w:ascii="Times New Roman" w:hAnsi="Times New Roman"/>
          <w:i/>
          <w:sz w:val="20"/>
          <w:szCs w:val="20"/>
        </w:rPr>
      </w:pPr>
      <w:proofErr w:type="spellStart"/>
      <w:r w:rsidRPr="00CB55C1">
        <w:rPr>
          <w:rFonts w:ascii="Times New Roman" w:hAnsi="Times New Roman"/>
          <w:i/>
          <w:sz w:val="20"/>
          <w:szCs w:val="20"/>
        </w:rPr>
        <w:t>Jalbert</w:t>
      </w:r>
      <w:proofErr w:type="spellEnd"/>
      <w:r w:rsidRPr="00CB55C1">
        <w:rPr>
          <w:rFonts w:ascii="Times New Roman" w:hAnsi="Times New Roman"/>
          <w:i/>
          <w:sz w:val="20"/>
          <w:szCs w:val="20"/>
        </w:rPr>
        <w:t xml:space="preserve"> JJ, Gerhard-Herman MD, Nguyen LL, </w:t>
      </w:r>
      <w:proofErr w:type="spellStart"/>
      <w:r w:rsidRPr="00CB55C1">
        <w:rPr>
          <w:rFonts w:ascii="Times New Roman" w:hAnsi="Times New Roman"/>
          <w:i/>
          <w:sz w:val="20"/>
          <w:szCs w:val="20"/>
        </w:rPr>
        <w:t>Jaff</w:t>
      </w:r>
      <w:proofErr w:type="spellEnd"/>
      <w:r w:rsidRPr="00CB55C1">
        <w:rPr>
          <w:rFonts w:ascii="Times New Roman" w:hAnsi="Times New Roman"/>
          <w:i/>
          <w:sz w:val="20"/>
          <w:szCs w:val="20"/>
        </w:rPr>
        <w:t xml:space="preserve"> MR, </w:t>
      </w:r>
      <w:proofErr w:type="spellStart"/>
      <w:r w:rsidRPr="00CB55C1">
        <w:rPr>
          <w:rFonts w:ascii="Times New Roman" w:hAnsi="Times New Roman"/>
          <w:i/>
          <w:sz w:val="20"/>
          <w:szCs w:val="20"/>
        </w:rPr>
        <w:t>Kumamaru</w:t>
      </w:r>
      <w:proofErr w:type="spellEnd"/>
      <w:r w:rsidRPr="00CB55C1">
        <w:rPr>
          <w:rFonts w:ascii="Times New Roman" w:hAnsi="Times New Roman"/>
          <w:i/>
          <w:sz w:val="20"/>
          <w:szCs w:val="20"/>
        </w:rPr>
        <w:t xml:space="preserve"> H, Williams LA, Chen CY, Liu J, Seeger JD, Rothman AT, Schneider P, </w:t>
      </w:r>
      <w:proofErr w:type="spellStart"/>
      <w:r w:rsidRPr="00CB55C1">
        <w:rPr>
          <w:rFonts w:ascii="Times New Roman" w:hAnsi="Times New Roman"/>
          <w:i/>
          <w:sz w:val="20"/>
          <w:szCs w:val="20"/>
        </w:rPr>
        <w:t>Brott</w:t>
      </w:r>
      <w:proofErr w:type="spellEnd"/>
      <w:r w:rsidRPr="00CB55C1">
        <w:rPr>
          <w:rFonts w:ascii="Times New Roman" w:hAnsi="Times New Roman"/>
          <w:i/>
          <w:sz w:val="20"/>
          <w:szCs w:val="20"/>
        </w:rPr>
        <w:t xml:space="preserve"> TG, Tsai TT, </w:t>
      </w:r>
      <w:proofErr w:type="spellStart"/>
      <w:r w:rsidRPr="00CB55C1">
        <w:rPr>
          <w:rFonts w:ascii="Times New Roman" w:hAnsi="Times New Roman"/>
          <w:i/>
          <w:sz w:val="20"/>
          <w:szCs w:val="20"/>
        </w:rPr>
        <w:t>Aronow</w:t>
      </w:r>
      <w:proofErr w:type="spellEnd"/>
      <w:r w:rsidRPr="00CB55C1">
        <w:rPr>
          <w:rFonts w:ascii="Times New Roman" w:hAnsi="Times New Roman"/>
          <w:i/>
          <w:sz w:val="20"/>
          <w:szCs w:val="20"/>
        </w:rPr>
        <w:t xml:space="preserve"> HD, Johnston JA, </w:t>
      </w:r>
      <w:r w:rsidRPr="00CB55C1">
        <w:rPr>
          <w:rFonts w:ascii="Times New Roman" w:hAnsi="Times New Roman"/>
          <w:b/>
          <w:i/>
          <w:sz w:val="20"/>
          <w:szCs w:val="20"/>
        </w:rPr>
        <w:t>Setoguchi S</w:t>
      </w:r>
      <w:r w:rsidR="00A91600" w:rsidRPr="00CB55C1">
        <w:rPr>
          <w:rFonts w:ascii="Times New Roman" w:hAnsi="Times New Roman"/>
          <w:i/>
          <w:sz w:val="20"/>
          <w:szCs w:val="20"/>
        </w:rPr>
        <w:t>;</w:t>
      </w:r>
      <w:r w:rsidRPr="00CB55C1">
        <w:rPr>
          <w:rFonts w:ascii="Times New Roman" w:hAnsi="Times New Roman"/>
          <w:bCs/>
          <w:i/>
          <w:sz w:val="20"/>
          <w:szCs w:val="20"/>
        </w:rPr>
        <w:t xml:space="preserve"> Comparative Effectiveness of Carotid Artery Stenting versus Carotid Endarterecto</w:t>
      </w:r>
      <w:r w:rsidR="00A91600" w:rsidRPr="00CB55C1">
        <w:rPr>
          <w:rFonts w:ascii="Times New Roman" w:hAnsi="Times New Roman"/>
          <w:bCs/>
          <w:i/>
          <w:sz w:val="20"/>
          <w:szCs w:val="20"/>
        </w:rPr>
        <w:t>my Among Medicare Beneficiaries;</w:t>
      </w:r>
      <w:r w:rsidR="00A91600" w:rsidRPr="00CB55C1">
        <w:rPr>
          <w:rFonts w:ascii="Times New Roman" w:hAnsi="Times New Roman"/>
          <w:i/>
          <w:sz w:val="20"/>
          <w:szCs w:val="20"/>
        </w:rPr>
        <w:t xml:space="preserve"> </w:t>
      </w:r>
      <w:proofErr w:type="spellStart"/>
      <w:r w:rsidR="00A91600" w:rsidRPr="00CB55C1">
        <w:rPr>
          <w:rFonts w:ascii="Times New Roman" w:hAnsi="Times New Roman"/>
          <w:i/>
          <w:sz w:val="20"/>
          <w:szCs w:val="20"/>
        </w:rPr>
        <w:t>Circ</w:t>
      </w:r>
      <w:proofErr w:type="spellEnd"/>
      <w:r w:rsidR="00A91600" w:rsidRPr="00CB55C1">
        <w:rPr>
          <w:rFonts w:ascii="Times New Roman" w:hAnsi="Times New Roman"/>
          <w:i/>
          <w:sz w:val="20"/>
          <w:szCs w:val="20"/>
        </w:rPr>
        <w:t xml:space="preserve"> Cardiovasc </w:t>
      </w:r>
      <w:proofErr w:type="spellStart"/>
      <w:r w:rsidR="00A91600" w:rsidRPr="00CB55C1">
        <w:rPr>
          <w:rFonts w:ascii="Times New Roman" w:hAnsi="Times New Roman"/>
          <w:i/>
          <w:sz w:val="20"/>
          <w:szCs w:val="20"/>
        </w:rPr>
        <w:t>Qual</w:t>
      </w:r>
      <w:proofErr w:type="spellEnd"/>
      <w:r w:rsidR="00A91600" w:rsidRPr="00CB55C1">
        <w:rPr>
          <w:rFonts w:ascii="Times New Roman" w:hAnsi="Times New Roman"/>
          <w:i/>
          <w:sz w:val="20"/>
          <w:szCs w:val="20"/>
        </w:rPr>
        <w:t xml:space="preserve"> Outcomes, 9(3): 275-85, 2016</w:t>
      </w:r>
    </w:p>
    <w:p w14:paraId="08036340" w14:textId="3FD004D1" w:rsidR="00A91600" w:rsidRPr="00CB55C1" w:rsidRDefault="00103CD1" w:rsidP="00893769">
      <w:pPr>
        <w:pStyle w:val="NoSpacing"/>
        <w:numPr>
          <w:ilvl w:val="0"/>
          <w:numId w:val="8"/>
        </w:numPr>
        <w:rPr>
          <w:rFonts w:ascii="Times New Roman" w:hAnsi="Times New Roman"/>
          <w:i/>
          <w:sz w:val="20"/>
          <w:szCs w:val="20"/>
        </w:rPr>
      </w:pPr>
      <w:r w:rsidRPr="00CB55C1">
        <w:rPr>
          <w:rFonts w:ascii="Times New Roman" w:hAnsi="Times New Roman"/>
          <w:i/>
          <w:sz w:val="20"/>
          <w:szCs w:val="20"/>
          <w:lang w:val="x-none"/>
        </w:rPr>
        <w:t xml:space="preserve">Lai CC, Kao-Yang Y, Yang YK, Lin SJ, Wong MB, </w:t>
      </w:r>
      <w:r w:rsidRPr="00CB55C1">
        <w:rPr>
          <w:rFonts w:ascii="Times New Roman" w:hAnsi="Times New Roman"/>
          <w:b/>
          <w:i/>
          <w:sz w:val="20"/>
          <w:szCs w:val="20"/>
          <w:lang w:val="x-none"/>
        </w:rPr>
        <w:t>Setoguchi S</w:t>
      </w:r>
      <w:r w:rsidR="00A91600" w:rsidRPr="00CB55C1">
        <w:rPr>
          <w:rFonts w:ascii="Times New Roman" w:hAnsi="Times New Roman"/>
          <w:i/>
          <w:sz w:val="20"/>
          <w:szCs w:val="20"/>
          <w:lang w:val="x-none"/>
        </w:rPr>
        <w:t xml:space="preserve">; </w:t>
      </w:r>
      <w:r w:rsidRPr="00CB55C1">
        <w:rPr>
          <w:rFonts w:ascii="Times New Roman" w:hAnsi="Times New Roman"/>
          <w:i/>
          <w:sz w:val="20"/>
          <w:szCs w:val="20"/>
        </w:rPr>
        <w:t>Comparative Persistence of Antiepileptic Drugs in Patients with Epilepsy: A STROBE-compl</w:t>
      </w:r>
      <w:r w:rsidR="00A91600" w:rsidRPr="00CB55C1">
        <w:rPr>
          <w:rFonts w:ascii="Times New Roman" w:hAnsi="Times New Roman"/>
          <w:i/>
          <w:sz w:val="20"/>
          <w:szCs w:val="20"/>
        </w:rPr>
        <w:t>iant Retrospective Cohort Study;</w:t>
      </w:r>
      <w:r w:rsidRPr="00CB55C1">
        <w:rPr>
          <w:rFonts w:ascii="Times New Roman" w:hAnsi="Times New Roman"/>
          <w:i/>
          <w:sz w:val="20"/>
          <w:szCs w:val="20"/>
        </w:rPr>
        <w:t xml:space="preserve"> Medicine</w:t>
      </w:r>
      <w:r w:rsidR="00A91600" w:rsidRPr="00CB55C1">
        <w:rPr>
          <w:rFonts w:ascii="Times New Roman" w:hAnsi="Times New Roman"/>
          <w:i/>
          <w:sz w:val="20"/>
          <w:szCs w:val="20"/>
        </w:rPr>
        <w:t>, 95(35): e4481, 2016.</w:t>
      </w:r>
    </w:p>
    <w:p w14:paraId="7B05D651" w14:textId="5E2711CC" w:rsidR="00A91600" w:rsidRPr="00CB55C1" w:rsidRDefault="00103CD1" w:rsidP="00893769">
      <w:pPr>
        <w:pStyle w:val="NoSpacing"/>
        <w:numPr>
          <w:ilvl w:val="0"/>
          <w:numId w:val="8"/>
        </w:numPr>
        <w:rPr>
          <w:rFonts w:ascii="Times New Roman" w:hAnsi="Times New Roman"/>
          <w:i/>
          <w:sz w:val="20"/>
          <w:szCs w:val="20"/>
        </w:rPr>
      </w:pPr>
      <w:proofErr w:type="spellStart"/>
      <w:r w:rsidRPr="00CB55C1">
        <w:rPr>
          <w:rFonts w:ascii="Times New Roman" w:hAnsi="Times New Roman"/>
          <w:i/>
          <w:sz w:val="20"/>
          <w:szCs w:val="20"/>
        </w:rPr>
        <w:t>Jarrow</w:t>
      </w:r>
      <w:proofErr w:type="spellEnd"/>
      <w:r w:rsidRPr="00CB55C1">
        <w:rPr>
          <w:rFonts w:ascii="Times New Roman" w:hAnsi="Times New Roman"/>
          <w:i/>
          <w:sz w:val="20"/>
          <w:szCs w:val="20"/>
        </w:rPr>
        <w:t xml:space="preserve"> J, </w:t>
      </w:r>
      <w:proofErr w:type="spellStart"/>
      <w:r w:rsidRPr="00CB55C1">
        <w:rPr>
          <w:rFonts w:ascii="Times New Roman" w:hAnsi="Times New Roman"/>
          <w:i/>
          <w:sz w:val="20"/>
          <w:szCs w:val="20"/>
        </w:rPr>
        <w:t>Schanberg</w:t>
      </w:r>
      <w:proofErr w:type="spellEnd"/>
      <w:r w:rsidRPr="00CB55C1">
        <w:rPr>
          <w:rFonts w:ascii="Times New Roman" w:hAnsi="Times New Roman"/>
          <w:i/>
          <w:sz w:val="20"/>
          <w:szCs w:val="20"/>
        </w:rPr>
        <w:t xml:space="preserve"> LE, </w:t>
      </w:r>
      <w:r w:rsidRPr="00CB55C1">
        <w:rPr>
          <w:rFonts w:ascii="Times New Roman" w:hAnsi="Times New Roman"/>
          <w:b/>
          <w:i/>
          <w:sz w:val="20"/>
          <w:szCs w:val="20"/>
        </w:rPr>
        <w:t xml:space="preserve">Setoguchi S, </w:t>
      </w:r>
      <w:r w:rsidRPr="00CB55C1">
        <w:rPr>
          <w:rFonts w:ascii="Times New Roman" w:hAnsi="Times New Roman"/>
          <w:i/>
          <w:sz w:val="20"/>
          <w:szCs w:val="20"/>
        </w:rPr>
        <w:t xml:space="preserve">Hasselblad V, </w:t>
      </w:r>
      <w:proofErr w:type="spellStart"/>
      <w:r w:rsidRPr="00CB55C1">
        <w:rPr>
          <w:rFonts w:ascii="Times New Roman" w:hAnsi="Times New Roman"/>
          <w:i/>
          <w:sz w:val="20"/>
          <w:szCs w:val="20"/>
        </w:rPr>
        <w:t>Mellins</w:t>
      </w:r>
      <w:proofErr w:type="spellEnd"/>
      <w:r w:rsidRPr="00CB55C1">
        <w:rPr>
          <w:rFonts w:ascii="Times New Roman" w:hAnsi="Times New Roman"/>
          <w:i/>
          <w:sz w:val="20"/>
          <w:szCs w:val="20"/>
        </w:rPr>
        <w:t xml:space="preserve"> ED, Schneider R, and Kimura Y, and the CARR</w:t>
      </w:r>
      <w:r w:rsidR="00A91600" w:rsidRPr="00CB55C1">
        <w:rPr>
          <w:rFonts w:ascii="Times New Roman" w:hAnsi="Times New Roman"/>
          <w:i/>
          <w:sz w:val="20"/>
          <w:szCs w:val="20"/>
        </w:rPr>
        <w:t>A Legacy Registry Investigators;</w:t>
      </w:r>
      <w:r w:rsidRPr="00CB55C1">
        <w:rPr>
          <w:rFonts w:ascii="Times New Roman" w:hAnsi="Times New Roman"/>
          <w:i/>
          <w:sz w:val="20"/>
          <w:szCs w:val="20"/>
        </w:rPr>
        <w:t xml:space="preserve"> The Systemic Juvenile Idiopathic Arthritis Cohort of the Childhood Arthritis &amp; Rheumatology Research Alliance Registry: 2010-2013</w:t>
      </w:r>
      <w:r w:rsidR="00A91600" w:rsidRPr="00CB55C1">
        <w:rPr>
          <w:rFonts w:ascii="Times New Roman" w:hAnsi="Times New Roman"/>
          <w:i/>
          <w:sz w:val="20"/>
          <w:szCs w:val="20"/>
        </w:rPr>
        <w:t>;</w:t>
      </w:r>
      <w:r w:rsidRPr="00CB55C1">
        <w:rPr>
          <w:rFonts w:ascii="Times New Roman" w:hAnsi="Times New Roman"/>
          <w:i/>
          <w:sz w:val="20"/>
          <w:szCs w:val="20"/>
        </w:rPr>
        <w:t xml:space="preserve"> </w:t>
      </w:r>
      <w:r w:rsidR="00D92858" w:rsidRPr="00CB55C1">
        <w:rPr>
          <w:rFonts w:ascii="Times New Roman" w:hAnsi="Times New Roman"/>
          <w:i/>
          <w:sz w:val="20"/>
          <w:szCs w:val="20"/>
        </w:rPr>
        <w:t xml:space="preserve">The </w:t>
      </w:r>
      <w:r w:rsidRPr="00CB55C1">
        <w:rPr>
          <w:rFonts w:ascii="Times New Roman" w:hAnsi="Times New Roman"/>
          <w:i/>
          <w:sz w:val="20"/>
          <w:szCs w:val="20"/>
        </w:rPr>
        <w:t>J</w:t>
      </w:r>
      <w:r w:rsidR="00D92858" w:rsidRPr="00CB55C1">
        <w:rPr>
          <w:rFonts w:ascii="Times New Roman" w:hAnsi="Times New Roman"/>
          <w:i/>
          <w:sz w:val="20"/>
          <w:szCs w:val="20"/>
        </w:rPr>
        <w:t>ournal</w:t>
      </w:r>
      <w:r w:rsidRPr="00CB55C1">
        <w:rPr>
          <w:rFonts w:ascii="Times New Roman" w:hAnsi="Times New Roman"/>
          <w:i/>
          <w:sz w:val="20"/>
          <w:szCs w:val="20"/>
        </w:rPr>
        <w:t xml:space="preserve"> of Rheumatology</w:t>
      </w:r>
      <w:r w:rsidR="00D92858" w:rsidRPr="00CB55C1">
        <w:rPr>
          <w:rFonts w:ascii="Times New Roman" w:hAnsi="Times New Roman"/>
          <w:i/>
          <w:sz w:val="20"/>
          <w:szCs w:val="20"/>
        </w:rPr>
        <w:t>, 43(9): 1755-1762, 2016.</w:t>
      </w:r>
    </w:p>
    <w:p w14:paraId="61483FEF" w14:textId="28C61951" w:rsidR="00103CD1" w:rsidRPr="00CB55C1" w:rsidRDefault="00103CD1" w:rsidP="00893769">
      <w:pPr>
        <w:pStyle w:val="NoSpacing"/>
        <w:numPr>
          <w:ilvl w:val="0"/>
          <w:numId w:val="8"/>
        </w:numPr>
        <w:rPr>
          <w:rFonts w:ascii="Times New Roman" w:hAnsi="Times New Roman"/>
          <w:i/>
          <w:sz w:val="20"/>
          <w:szCs w:val="20"/>
        </w:rPr>
      </w:pPr>
      <w:r w:rsidRPr="00CB55C1">
        <w:rPr>
          <w:rFonts w:ascii="Times New Roman" w:hAnsi="Times New Roman"/>
          <w:i/>
          <w:sz w:val="20"/>
          <w:szCs w:val="20"/>
        </w:rPr>
        <w:t xml:space="preserve">Kinjo M, Lai CC, </w:t>
      </w:r>
      <w:proofErr w:type="spellStart"/>
      <w:r w:rsidRPr="00CB55C1">
        <w:rPr>
          <w:rFonts w:ascii="Times New Roman" w:hAnsi="Times New Roman"/>
          <w:i/>
          <w:sz w:val="20"/>
          <w:szCs w:val="20"/>
        </w:rPr>
        <w:t>Korhonen</w:t>
      </w:r>
      <w:proofErr w:type="spellEnd"/>
      <w:r w:rsidRPr="00CB55C1">
        <w:rPr>
          <w:rFonts w:ascii="Times New Roman" w:hAnsi="Times New Roman"/>
          <w:i/>
          <w:sz w:val="20"/>
          <w:szCs w:val="20"/>
        </w:rPr>
        <w:t xml:space="preserve"> MJ, McGill RL, </w:t>
      </w:r>
      <w:r w:rsidRPr="00CB55C1">
        <w:rPr>
          <w:rFonts w:ascii="Times New Roman" w:hAnsi="Times New Roman"/>
          <w:b/>
          <w:i/>
          <w:sz w:val="20"/>
          <w:szCs w:val="20"/>
        </w:rPr>
        <w:t>Setoguchi S</w:t>
      </w:r>
      <w:r w:rsidR="00D92858" w:rsidRPr="00CB55C1">
        <w:rPr>
          <w:rFonts w:ascii="Times New Roman" w:hAnsi="Times New Roman"/>
          <w:i/>
          <w:sz w:val="20"/>
          <w:szCs w:val="20"/>
        </w:rPr>
        <w:t>;</w:t>
      </w:r>
      <w:r w:rsidRPr="00CB55C1">
        <w:rPr>
          <w:rFonts w:ascii="Times New Roman" w:hAnsi="Times New Roman"/>
          <w:i/>
          <w:sz w:val="20"/>
          <w:szCs w:val="20"/>
        </w:rPr>
        <w:t xml:space="preserve"> Potential Contribution of Lifestyle and Socioeconomic Factors to Healthy User Bias in Antihyperte</w:t>
      </w:r>
      <w:r w:rsidR="00D92858" w:rsidRPr="00CB55C1">
        <w:rPr>
          <w:rFonts w:ascii="Times New Roman" w:hAnsi="Times New Roman"/>
          <w:i/>
          <w:sz w:val="20"/>
          <w:szCs w:val="20"/>
        </w:rPr>
        <w:t>nsives and Lipid-Lowering Drugs; Open Heart</w:t>
      </w:r>
      <w:r w:rsidR="00894AF9" w:rsidRPr="00CB55C1">
        <w:rPr>
          <w:rFonts w:ascii="Times New Roman" w:hAnsi="Times New Roman"/>
          <w:i/>
          <w:sz w:val="20"/>
          <w:szCs w:val="20"/>
        </w:rPr>
        <w:t>, 4: e000417, 2017.</w:t>
      </w:r>
    </w:p>
    <w:p w14:paraId="2BC99BFA" w14:textId="14B16393" w:rsidR="00103CD1" w:rsidRPr="00CB55C1" w:rsidRDefault="00103CD1" w:rsidP="00893769">
      <w:pPr>
        <w:pStyle w:val="NoSpacing"/>
        <w:numPr>
          <w:ilvl w:val="0"/>
          <w:numId w:val="8"/>
        </w:numPr>
        <w:rPr>
          <w:rFonts w:ascii="Times New Roman" w:hAnsi="Times New Roman"/>
          <w:i/>
          <w:sz w:val="20"/>
          <w:szCs w:val="20"/>
          <w:lang w:val="x-none"/>
        </w:rPr>
      </w:pPr>
      <w:r w:rsidRPr="00CB55C1">
        <w:rPr>
          <w:rFonts w:ascii="Times New Roman" w:hAnsi="Times New Roman"/>
          <w:i/>
          <w:sz w:val="20"/>
          <w:szCs w:val="20"/>
          <w:lang w:val="x-none"/>
        </w:rPr>
        <w:t xml:space="preserve">Ooba N, </w:t>
      </w:r>
      <w:r w:rsidRPr="00F626EE">
        <w:rPr>
          <w:rFonts w:ascii="Times New Roman" w:hAnsi="Times New Roman"/>
          <w:b/>
          <w:i/>
          <w:sz w:val="20"/>
          <w:lang w:val="x-none"/>
        </w:rPr>
        <w:t>Setoguchi S</w:t>
      </w:r>
      <w:r w:rsidR="00894AF9" w:rsidRPr="00CB55C1">
        <w:rPr>
          <w:rFonts w:ascii="Times New Roman" w:hAnsi="Times New Roman"/>
          <w:i/>
          <w:sz w:val="20"/>
          <w:szCs w:val="20"/>
          <w:lang w:val="x-none"/>
        </w:rPr>
        <w:t>, Sato T, Kubota K;</w:t>
      </w:r>
      <w:r w:rsidRPr="00CB55C1">
        <w:rPr>
          <w:rFonts w:ascii="Times New Roman" w:hAnsi="Times New Roman"/>
          <w:i/>
          <w:sz w:val="20"/>
          <w:szCs w:val="20"/>
          <w:lang w:val="x-none"/>
        </w:rPr>
        <w:t xml:space="preserve"> Lipid-Lowering Drugs and Risk of New-Onset Diabetes: A Cohort Study Using Japanese Healthcare Data Linked to Clinical Data for Health Screening</w:t>
      </w:r>
      <w:r w:rsidR="00D60A3C" w:rsidRPr="00CB55C1">
        <w:rPr>
          <w:rFonts w:ascii="Times New Roman" w:hAnsi="Times New Roman"/>
          <w:i/>
          <w:sz w:val="20"/>
          <w:szCs w:val="20"/>
          <w:lang w:val="x-none"/>
        </w:rPr>
        <w:t>; BMJ Open, 7(6): e015935, 2017</w:t>
      </w:r>
    </w:p>
    <w:p w14:paraId="53EF25B1" w14:textId="323C19DA" w:rsidR="00FC6969" w:rsidRPr="00CB55C1" w:rsidRDefault="00FC6969" w:rsidP="00C66C33">
      <w:pPr>
        <w:pStyle w:val="ListParagraph"/>
        <w:numPr>
          <w:ilvl w:val="0"/>
          <w:numId w:val="8"/>
        </w:numPr>
        <w:autoSpaceDE w:val="0"/>
        <w:autoSpaceDN w:val="0"/>
        <w:spacing w:after="160" w:line="240" w:lineRule="auto"/>
        <w:rPr>
          <w:rFonts w:ascii="Times New Roman" w:hAnsi="Times New Roman"/>
          <w:i/>
          <w:sz w:val="20"/>
          <w:szCs w:val="20"/>
          <w:lang w:val="x-none"/>
        </w:rPr>
      </w:pPr>
      <w:proofErr w:type="spellStart"/>
      <w:r w:rsidRPr="00CB55C1">
        <w:rPr>
          <w:rFonts w:ascii="Times New Roman" w:hAnsi="Times New Roman"/>
          <w:i/>
          <w:sz w:val="20"/>
          <w:szCs w:val="20"/>
          <w:lang w:val="x-none"/>
        </w:rPr>
        <w:t>Koram</w:t>
      </w:r>
      <w:proofErr w:type="spellEnd"/>
      <w:r w:rsidRPr="00CB55C1">
        <w:rPr>
          <w:rFonts w:ascii="Times New Roman" w:hAnsi="Times New Roman"/>
          <w:i/>
          <w:sz w:val="20"/>
          <w:szCs w:val="20"/>
          <w:lang w:val="x-none"/>
        </w:rPr>
        <w:t xml:space="preserve"> N, Delgado M, Stark JH, </w:t>
      </w:r>
      <w:r w:rsidRPr="00CB55C1">
        <w:rPr>
          <w:rFonts w:ascii="Times New Roman" w:hAnsi="Times New Roman"/>
          <w:b/>
          <w:i/>
          <w:sz w:val="20"/>
          <w:szCs w:val="20"/>
          <w:lang w:val="x-none"/>
        </w:rPr>
        <w:t>Setoguchi S</w:t>
      </w:r>
      <w:r w:rsidRPr="00CB55C1">
        <w:rPr>
          <w:rFonts w:ascii="Times New Roman" w:hAnsi="Times New Roman"/>
          <w:i/>
          <w:sz w:val="20"/>
          <w:szCs w:val="20"/>
          <w:lang w:val="x-none"/>
        </w:rPr>
        <w:t xml:space="preserve">, de </w:t>
      </w:r>
      <w:proofErr w:type="spellStart"/>
      <w:r w:rsidRPr="00CB55C1">
        <w:rPr>
          <w:rFonts w:ascii="Times New Roman" w:hAnsi="Times New Roman"/>
          <w:i/>
          <w:sz w:val="20"/>
          <w:szCs w:val="20"/>
          <w:lang w:val="x-none"/>
        </w:rPr>
        <w:t>Luise</w:t>
      </w:r>
      <w:proofErr w:type="spellEnd"/>
      <w:r w:rsidRPr="00CB55C1">
        <w:rPr>
          <w:rFonts w:ascii="Times New Roman" w:hAnsi="Times New Roman"/>
          <w:i/>
          <w:sz w:val="20"/>
          <w:szCs w:val="20"/>
          <w:lang w:val="x-none"/>
        </w:rPr>
        <w:t xml:space="preserve"> C</w:t>
      </w:r>
      <w:r w:rsidRPr="00CB55C1">
        <w:rPr>
          <w:rFonts w:ascii="Times New Roman" w:hAnsi="Times New Roman"/>
          <w:i/>
          <w:sz w:val="20"/>
          <w:szCs w:val="20"/>
        </w:rPr>
        <w:t>;</w:t>
      </w:r>
      <w:r w:rsidRPr="00CB55C1">
        <w:rPr>
          <w:rFonts w:ascii="Times New Roman" w:hAnsi="Times New Roman"/>
          <w:i/>
          <w:sz w:val="20"/>
          <w:szCs w:val="20"/>
          <w:lang w:val="x-none"/>
        </w:rPr>
        <w:t xml:space="preserve"> Validation studies of claims data in the Asia-Pacific region: A comprehensive review. </w:t>
      </w:r>
      <w:proofErr w:type="spellStart"/>
      <w:r w:rsidRPr="00CB55C1">
        <w:rPr>
          <w:rFonts w:ascii="Times New Roman" w:hAnsi="Times New Roman"/>
          <w:i/>
          <w:sz w:val="20"/>
          <w:szCs w:val="20"/>
          <w:lang w:val="x-none"/>
        </w:rPr>
        <w:t>Pharmacoepidemiol</w:t>
      </w:r>
      <w:proofErr w:type="spellEnd"/>
      <w:r w:rsidRPr="00CB55C1">
        <w:rPr>
          <w:rFonts w:ascii="Times New Roman" w:hAnsi="Times New Roman"/>
          <w:i/>
          <w:sz w:val="20"/>
          <w:szCs w:val="20"/>
          <w:lang w:val="x-none"/>
        </w:rPr>
        <w:t xml:space="preserve"> Drug </w:t>
      </w:r>
      <w:proofErr w:type="spellStart"/>
      <w:r w:rsidRPr="00CB55C1">
        <w:rPr>
          <w:rFonts w:ascii="Times New Roman" w:hAnsi="Times New Roman"/>
          <w:i/>
          <w:sz w:val="20"/>
          <w:szCs w:val="20"/>
          <w:lang w:val="x-none"/>
        </w:rPr>
        <w:t>Saf</w:t>
      </w:r>
      <w:proofErr w:type="spellEnd"/>
      <w:r w:rsidRPr="00CB55C1">
        <w:rPr>
          <w:rFonts w:ascii="Times New Roman" w:hAnsi="Times New Roman"/>
          <w:i/>
          <w:sz w:val="20"/>
          <w:szCs w:val="20"/>
          <w:lang w:val="x-none"/>
        </w:rPr>
        <w:t xml:space="preserve">. 2018;1-15. </w:t>
      </w:r>
    </w:p>
    <w:p w14:paraId="6067D64B" w14:textId="31DAA9E0" w:rsidR="001B5CAB" w:rsidRPr="00CB55C1" w:rsidRDefault="001B5CAB" w:rsidP="0036030F">
      <w:pPr>
        <w:pStyle w:val="ListParagraph"/>
        <w:numPr>
          <w:ilvl w:val="0"/>
          <w:numId w:val="8"/>
        </w:numPr>
        <w:autoSpaceDE w:val="0"/>
        <w:autoSpaceDN w:val="0"/>
        <w:spacing w:after="160" w:line="240" w:lineRule="auto"/>
        <w:rPr>
          <w:rFonts w:ascii="Times New Roman" w:hAnsi="Times New Roman"/>
          <w:i/>
          <w:sz w:val="20"/>
          <w:szCs w:val="20"/>
          <w:lang w:val="x-none"/>
        </w:rPr>
      </w:pPr>
      <w:r w:rsidRPr="00CB55C1">
        <w:rPr>
          <w:rFonts w:ascii="Times New Roman" w:hAnsi="Times New Roman"/>
          <w:i/>
          <w:sz w:val="20"/>
          <w:szCs w:val="20"/>
          <w:lang w:val="x-none"/>
        </w:rPr>
        <w:t xml:space="preserve">Lai EC, Ryan P, Zhang Y, </w:t>
      </w:r>
      <w:proofErr w:type="spellStart"/>
      <w:r w:rsidRPr="00CB55C1">
        <w:rPr>
          <w:rFonts w:ascii="Times New Roman" w:hAnsi="Times New Roman"/>
          <w:i/>
          <w:sz w:val="20"/>
          <w:szCs w:val="20"/>
          <w:lang w:val="x-none"/>
        </w:rPr>
        <w:t>Schuemie</w:t>
      </w:r>
      <w:proofErr w:type="spellEnd"/>
      <w:r w:rsidRPr="00CB55C1">
        <w:rPr>
          <w:rFonts w:ascii="Times New Roman" w:hAnsi="Times New Roman"/>
          <w:i/>
          <w:sz w:val="20"/>
          <w:szCs w:val="20"/>
          <w:lang w:val="x-none"/>
        </w:rPr>
        <w:t xml:space="preserve"> M, Hardy NC, </w:t>
      </w:r>
      <w:proofErr w:type="spellStart"/>
      <w:r w:rsidRPr="00CB55C1">
        <w:rPr>
          <w:rFonts w:ascii="Times New Roman" w:hAnsi="Times New Roman"/>
          <w:i/>
          <w:sz w:val="20"/>
          <w:szCs w:val="20"/>
          <w:lang w:val="x-none"/>
        </w:rPr>
        <w:t>Kamijima</w:t>
      </w:r>
      <w:proofErr w:type="spellEnd"/>
      <w:r w:rsidRPr="00CB55C1">
        <w:rPr>
          <w:rFonts w:ascii="Times New Roman" w:hAnsi="Times New Roman"/>
          <w:i/>
          <w:sz w:val="20"/>
          <w:szCs w:val="20"/>
          <w:lang w:val="x-none"/>
        </w:rPr>
        <w:t xml:space="preserve"> Y, Kimura S, Kubota K, Man KK, Cho SY, Park RW, </w:t>
      </w:r>
      <w:proofErr w:type="spellStart"/>
      <w:r w:rsidRPr="00CB55C1">
        <w:rPr>
          <w:rFonts w:ascii="Times New Roman" w:hAnsi="Times New Roman"/>
          <w:i/>
          <w:sz w:val="20"/>
          <w:szCs w:val="20"/>
          <w:lang w:val="x-none"/>
        </w:rPr>
        <w:t>Stang</w:t>
      </w:r>
      <w:proofErr w:type="spellEnd"/>
      <w:r w:rsidRPr="00CB55C1">
        <w:rPr>
          <w:rFonts w:ascii="Times New Roman" w:hAnsi="Times New Roman"/>
          <w:i/>
          <w:sz w:val="20"/>
          <w:szCs w:val="20"/>
          <w:lang w:val="x-none"/>
        </w:rPr>
        <w:t xml:space="preserve"> P, Su C, Wong IC, Yang YK, </w:t>
      </w:r>
      <w:r w:rsidRPr="00CB55C1">
        <w:rPr>
          <w:rFonts w:ascii="Times New Roman" w:hAnsi="Times New Roman"/>
          <w:b/>
          <w:i/>
          <w:sz w:val="20"/>
          <w:szCs w:val="20"/>
          <w:lang w:val="x-none"/>
        </w:rPr>
        <w:t>Setoguchi S</w:t>
      </w:r>
      <w:r w:rsidR="00FC6969" w:rsidRPr="00CB55C1">
        <w:rPr>
          <w:rFonts w:ascii="Times New Roman" w:hAnsi="Times New Roman"/>
          <w:b/>
          <w:i/>
          <w:sz w:val="20"/>
          <w:szCs w:val="20"/>
        </w:rPr>
        <w:t xml:space="preserve">; </w:t>
      </w:r>
      <w:r w:rsidRPr="00CB55C1">
        <w:rPr>
          <w:rFonts w:ascii="Times New Roman" w:hAnsi="Times New Roman"/>
          <w:i/>
          <w:sz w:val="20"/>
          <w:szCs w:val="20"/>
          <w:lang w:val="x-none"/>
        </w:rPr>
        <w:t>Applying a Common Data Model to Asian Databases for Multinational Pharmacoepidemiologic Studies: Opportunities and Challenges. Clinical Epidemiology 2018</w:t>
      </w:r>
      <w:r w:rsidR="0036030F">
        <w:rPr>
          <w:rFonts w:ascii="Times New Roman" w:hAnsi="Times New Roman"/>
          <w:i/>
          <w:sz w:val="20"/>
          <w:szCs w:val="20"/>
        </w:rPr>
        <w:t xml:space="preserve"> </w:t>
      </w:r>
      <w:r w:rsidR="0036030F" w:rsidRPr="0036030F">
        <w:rPr>
          <w:rFonts w:ascii="Times New Roman" w:hAnsi="Times New Roman"/>
          <w:i/>
          <w:sz w:val="20"/>
          <w:szCs w:val="20"/>
        </w:rPr>
        <w:t>Jul 27;10:875-885</w:t>
      </w:r>
    </w:p>
    <w:p w14:paraId="3ED237CA" w14:textId="2CB3C5E0" w:rsidR="006207B9" w:rsidRPr="00CB55C1" w:rsidRDefault="00CF7ED5" w:rsidP="0036030F">
      <w:pPr>
        <w:pStyle w:val="ListParagraph"/>
        <w:numPr>
          <w:ilvl w:val="0"/>
          <w:numId w:val="8"/>
        </w:numPr>
        <w:autoSpaceDE w:val="0"/>
        <w:autoSpaceDN w:val="0"/>
        <w:spacing w:after="160" w:line="240" w:lineRule="auto"/>
        <w:rPr>
          <w:rFonts w:ascii="Times New Roman" w:hAnsi="Times New Roman"/>
          <w:i/>
          <w:sz w:val="20"/>
          <w:szCs w:val="20"/>
        </w:rPr>
      </w:pPr>
      <w:proofErr w:type="spellStart"/>
      <w:r w:rsidRPr="00CB55C1">
        <w:rPr>
          <w:rFonts w:ascii="Times New Roman" w:hAnsi="Times New Roman"/>
          <w:i/>
          <w:sz w:val="20"/>
          <w:szCs w:val="20"/>
          <w:lang w:val="x-none"/>
        </w:rPr>
        <w:t>Dinan</w:t>
      </w:r>
      <w:proofErr w:type="spellEnd"/>
      <w:r w:rsidRPr="00CB55C1">
        <w:rPr>
          <w:rFonts w:ascii="Times New Roman" w:hAnsi="Times New Roman"/>
          <w:i/>
          <w:sz w:val="20"/>
          <w:szCs w:val="20"/>
          <w:lang w:val="x-none"/>
        </w:rPr>
        <w:t xml:space="preserve"> MA, Curtis LH, </w:t>
      </w:r>
      <w:r w:rsidRPr="00CB55C1">
        <w:rPr>
          <w:rFonts w:ascii="Times New Roman" w:hAnsi="Times New Roman"/>
          <w:b/>
          <w:i/>
          <w:sz w:val="20"/>
          <w:szCs w:val="20"/>
          <w:lang w:val="x-none"/>
        </w:rPr>
        <w:t>Setoguchi S</w:t>
      </w:r>
      <w:r w:rsidRPr="00CB55C1">
        <w:rPr>
          <w:rFonts w:ascii="Times New Roman" w:hAnsi="Times New Roman"/>
          <w:i/>
          <w:sz w:val="20"/>
          <w:szCs w:val="20"/>
          <w:lang w:val="x-none"/>
        </w:rPr>
        <w:t>, Cheung WY</w:t>
      </w:r>
      <w:r w:rsidR="00FC6969" w:rsidRPr="00CB55C1">
        <w:rPr>
          <w:rFonts w:ascii="Times New Roman" w:hAnsi="Times New Roman"/>
          <w:i/>
          <w:sz w:val="20"/>
          <w:szCs w:val="20"/>
        </w:rPr>
        <w:t>;</w:t>
      </w:r>
      <w:r w:rsidRPr="00CB55C1">
        <w:rPr>
          <w:rFonts w:ascii="Times New Roman" w:hAnsi="Times New Roman"/>
          <w:i/>
          <w:sz w:val="20"/>
          <w:szCs w:val="20"/>
          <w:lang w:val="x-none"/>
        </w:rPr>
        <w:t xml:space="preserve"> Advanced imaging and hospice use in end-of-life cancer care. Support Care Cancer. 2018</w:t>
      </w:r>
      <w:r w:rsidR="0036030F" w:rsidRPr="0036030F">
        <w:t xml:space="preserve"> </w:t>
      </w:r>
      <w:r w:rsidR="0036030F" w:rsidRPr="0036030F">
        <w:rPr>
          <w:rFonts w:ascii="Times New Roman" w:hAnsi="Times New Roman"/>
          <w:i/>
          <w:sz w:val="20"/>
          <w:szCs w:val="20"/>
          <w:lang w:val="x-none"/>
        </w:rPr>
        <w:t>Oct;26(10):3619-3625</w:t>
      </w:r>
    </w:p>
    <w:p w14:paraId="6020A938" w14:textId="77777777" w:rsidR="006207B9" w:rsidRPr="00CB55C1" w:rsidRDefault="00D90F02" w:rsidP="006207B9">
      <w:pPr>
        <w:pStyle w:val="ListParagraph"/>
        <w:numPr>
          <w:ilvl w:val="0"/>
          <w:numId w:val="8"/>
        </w:numPr>
        <w:autoSpaceDE w:val="0"/>
        <w:autoSpaceDN w:val="0"/>
        <w:spacing w:after="160" w:line="240" w:lineRule="auto"/>
        <w:rPr>
          <w:rFonts w:ascii="Times New Roman" w:hAnsi="Times New Roman"/>
          <w:i/>
          <w:sz w:val="20"/>
          <w:szCs w:val="20"/>
        </w:rPr>
      </w:pPr>
      <w:proofErr w:type="spellStart"/>
      <w:r w:rsidRPr="00CB55C1">
        <w:rPr>
          <w:rFonts w:ascii="Times New Roman" w:hAnsi="Times New Roman"/>
          <w:i/>
          <w:sz w:val="20"/>
          <w:szCs w:val="20"/>
        </w:rPr>
        <w:lastRenderedPageBreak/>
        <w:t>Koram</w:t>
      </w:r>
      <w:proofErr w:type="spellEnd"/>
      <w:r w:rsidRPr="00CB55C1">
        <w:rPr>
          <w:rFonts w:ascii="Times New Roman" w:hAnsi="Times New Roman"/>
          <w:i/>
          <w:sz w:val="20"/>
          <w:szCs w:val="20"/>
        </w:rPr>
        <w:t xml:space="preserve"> N, Delgado M, Stark JH, </w:t>
      </w:r>
      <w:r w:rsidRPr="00CB55C1">
        <w:rPr>
          <w:rFonts w:ascii="Times New Roman" w:hAnsi="Times New Roman"/>
          <w:b/>
          <w:i/>
          <w:sz w:val="20"/>
          <w:szCs w:val="20"/>
        </w:rPr>
        <w:t>Setoguchi S</w:t>
      </w:r>
      <w:r w:rsidRPr="00CB55C1">
        <w:rPr>
          <w:rFonts w:ascii="Times New Roman" w:hAnsi="Times New Roman"/>
          <w:i/>
          <w:sz w:val="20"/>
          <w:szCs w:val="20"/>
        </w:rPr>
        <w:t xml:space="preserve">, de </w:t>
      </w:r>
      <w:proofErr w:type="spellStart"/>
      <w:r w:rsidRPr="00CB55C1">
        <w:rPr>
          <w:rFonts w:ascii="Times New Roman" w:hAnsi="Times New Roman"/>
          <w:i/>
          <w:sz w:val="20"/>
          <w:szCs w:val="20"/>
        </w:rPr>
        <w:t>Luise</w:t>
      </w:r>
      <w:proofErr w:type="spellEnd"/>
      <w:r w:rsidRPr="00CB55C1">
        <w:rPr>
          <w:rFonts w:ascii="Times New Roman" w:hAnsi="Times New Roman"/>
          <w:i/>
          <w:sz w:val="20"/>
          <w:szCs w:val="20"/>
        </w:rPr>
        <w:t xml:space="preserve"> C. Validation studies of claims data in the Asia-Pacific region: A comprehensive review. </w:t>
      </w:r>
      <w:proofErr w:type="spellStart"/>
      <w:r w:rsidRPr="00CB55C1">
        <w:rPr>
          <w:rFonts w:ascii="Times New Roman" w:hAnsi="Times New Roman"/>
          <w:i/>
          <w:sz w:val="20"/>
          <w:szCs w:val="20"/>
        </w:rPr>
        <w:t>Pharmacoepidemiol</w:t>
      </w:r>
      <w:proofErr w:type="spellEnd"/>
      <w:r w:rsidRPr="00CB55C1">
        <w:rPr>
          <w:rFonts w:ascii="Times New Roman" w:hAnsi="Times New Roman"/>
          <w:i/>
          <w:sz w:val="20"/>
          <w:szCs w:val="20"/>
        </w:rPr>
        <w:t xml:space="preserve"> Drug </w:t>
      </w:r>
      <w:proofErr w:type="spellStart"/>
      <w:r w:rsidRPr="00CB55C1">
        <w:rPr>
          <w:rFonts w:ascii="Times New Roman" w:hAnsi="Times New Roman"/>
          <w:i/>
          <w:sz w:val="20"/>
          <w:szCs w:val="20"/>
        </w:rPr>
        <w:t>Saf</w:t>
      </w:r>
      <w:proofErr w:type="spellEnd"/>
      <w:r w:rsidRPr="00CB55C1">
        <w:rPr>
          <w:rFonts w:ascii="Times New Roman" w:hAnsi="Times New Roman"/>
          <w:i/>
          <w:sz w:val="20"/>
          <w:szCs w:val="20"/>
        </w:rPr>
        <w:t xml:space="preserve">. 2018;1-15. </w:t>
      </w:r>
    </w:p>
    <w:p w14:paraId="1CCC9366" w14:textId="07BAF181" w:rsidR="006207B9" w:rsidRPr="00CB55C1" w:rsidRDefault="00D90F02" w:rsidP="007218E4">
      <w:pPr>
        <w:pStyle w:val="ListParagraph"/>
        <w:numPr>
          <w:ilvl w:val="0"/>
          <w:numId w:val="8"/>
        </w:numPr>
        <w:autoSpaceDE w:val="0"/>
        <w:autoSpaceDN w:val="0"/>
        <w:spacing w:after="160" w:line="240" w:lineRule="auto"/>
        <w:rPr>
          <w:rFonts w:ascii="Times New Roman" w:hAnsi="Times New Roman"/>
          <w:i/>
          <w:sz w:val="20"/>
          <w:szCs w:val="20"/>
        </w:rPr>
      </w:pPr>
      <w:r w:rsidRPr="00CB55C1">
        <w:rPr>
          <w:rFonts w:ascii="Times New Roman" w:hAnsi="Times New Roman"/>
          <w:i/>
          <w:sz w:val="20"/>
          <w:szCs w:val="20"/>
        </w:rPr>
        <w:t xml:space="preserve">Lai EC, Shin J, Kubota K, Man KK, Park BJ, Pratt N, </w:t>
      </w:r>
      <w:proofErr w:type="spellStart"/>
      <w:r w:rsidRPr="00CB55C1">
        <w:rPr>
          <w:rFonts w:ascii="Times New Roman" w:hAnsi="Times New Roman"/>
          <w:i/>
          <w:sz w:val="20"/>
          <w:szCs w:val="20"/>
        </w:rPr>
        <w:t>Roughead</w:t>
      </w:r>
      <w:proofErr w:type="spellEnd"/>
      <w:r w:rsidRPr="00CB55C1">
        <w:rPr>
          <w:rFonts w:ascii="Times New Roman" w:hAnsi="Times New Roman"/>
          <w:i/>
          <w:sz w:val="20"/>
          <w:szCs w:val="20"/>
        </w:rPr>
        <w:t xml:space="preserve"> NE, Wong IC, Yank YK, </w:t>
      </w:r>
      <w:r w:rsidRPr="00CB55C1">
        <w:rPr>
          <w:rFonts w:ascii="Times New Roman" w:hAnsi="Times New Roman"/>
          <w:b/>
          <w:i/>
          <w:sz w:val="20"/>
          <w:szCs w:val="20"/>
        </w:rPr>
        <w:t>Setoguchi S</w:t>
      </w:r>
      <w:r w:rsidRPr="00CB55C1">
        <w:rPr>
          <w:rFonts w:ascii="Times New Roman" w:hAnsi="Times New Roman"/>
          <w:i/>
          <w:sz w:val="20"/>
          <w:szCs w:val="20"/>
        </w:rPr>
        <w:t xml:space="preserve">. Comparative Safety of NSAIDs for Gastrointestinal Events in Asia-Pacific Populations: A Multi-Database, International Cohort Study. </w:t>
      </w:r>
      <w:proofErr w:type="spellStart"/>
      <w:r w:rsidR="00B46E73" w:rsidRPr="00CB55C1">
        <w:rPr>
          <w:rFonts w:ascii="Times New Roman" w:hAnsi="Times New Roman"/>
          <w:i/>
          <w:sz w:val="20"/>
          <w:szCs w:val="20"/>
        </w:rPr>
        <w:t>Pharmacoepidemiol</w:t>
      </w:r>
      <w:proofErr w:type="spellEnd"/>
      <w:r w:rsidR="00B46E73" w:rsidRPr="00CB55C1">
        <w:rPr>
          <w:rFonts w:ascii="Times New Roman" w:hAnsi="Times New Roman"/>
          <w:i/>
          <w:sz w:val="20"/>
          <w:szCs w:val="20"/>
        </w:rPr>
        <w:t xml:space="preserve"> Drug </w:t>
      </w:r>
      <w:proofErr w:type="spellStart"/>
      <w:r w:rsidR="00B46E73" w:rsidRPr="00CB55C1">
        <w:rPr>
          <w:rFonts w:ascii="Times New Roman" w:hAnsi="Times New Roman"/>
          <w:i/>
          <w:sz w:val="20"/>
          <w:szCs w:val="20"/>
        </w:rPr>
        <w:t>Saf</w:t>
      </w:r>
      <w:proofErr w:type="spellEnd"/>
      <w:r w:rsidR="00B46E73" w:rsidRPr="00CB55C1">
        <w:rPr>
          <w:rFonts w:ascii="Times New Roman" w:hAnsi="Times New Roman"/>
          <w:i/>
          <w:sz w:val="20"/>
          <w:szCs w:val="20"/>
        </w:rPr>
        <w:t>.</w:t>
      </w:r>
      <w:r w:rsidRPr="00CB55C1">
        <w:rPr>
          <w:rFonts w:ascii="Times New Roman" w:hAnsi="Times New Roman"/>
          <w:i/>
          <w:sz w:val="20"/>
          <w:szCs w:val="20"/>
        </w:rPr>
        <w:t xml:space="preserve"> 2018</w:t>
      </w:r>
      <w:r w:rsidR="007218E4">
        <w:rPr>
          <w:rFonts w:ascii="Times New Roman" w:hAnsi="Times New Roman"/>
          <w:i/>
          <w:sz w:val="20"/>
          <w:szCs w:val="20"/>
        </w:rPr>
        <w:t xml:space="preserve"> </w:t>
      </w:r>
      <w:r w:rsidR="007218E4" w:rsidRPr="007218E4">
        <w:rPr>
          <w:rFonts w:ascii="Times New Roman" w:hAnsi="Times New Roman"/>
          <w:i/>
          <w:sz w:val="20"/>
          <w:szCs w:val="20"/>
        </w:rPr>
        <w:t>Nov;27(11):1223-1230</w:t>
      </w:r>
    </w:p>
    <w:p w14:paraId="4EC7884A" w14:textId="1A8D08B2" w:rsidR="006207B9" w:rsidRPr="008124C9" w:rsidRDefault="00D90F02" w:rsidP="00867DE4">
      <w:pPr>
        <w:pStyle w:val="ListParagraph"/>
        <w:numPr>
          <w:ilvl w:val="0"/>
          <w:numId w:val="8"/>
        </w:numPr>
        <w:autoSpaceDE w:val="0"/>
        <w:autoSpaceDN w:val="0"/>
        <w:spacing w:after="160" w:line="240" w:lineRule="auto"/>
        <w:rPr>
          <w:rFonts w:ascii="Times New Roman" w:hAnsi="Times New Roman"/>
          <w:i/>
          <w:color w:val="000000" w:themeColor="text1"/>
          <w:sz w:val="20"/>
          <w:szCs w:val="20"/>
        </w:rPr>
      </w:pPr>
      <w:r w:rsidRPr="008124C9">
        <w:rPr>
          <w:rFonts w:ascii="Times New Roman" w:eastAsia="Times New Roman" w:hAnsi="Times New Roman"/>
          <w:i/>
          <w:color w:val="000000" w:themeColor="text1"/>
          <w:sz w:val="20"/>
          <w:szCs w:val="20"/>
          <w:shd w:val="clear" w:color="auto" w:fill="FFFFFF"/>
          <w:lang w:eastAsia="ja-JP"/>
        </w:rPr>
        <w:t xml:space="preserve">Ando T, Ooba N, Mochizuki M, Koide D, Kimura K, Lee SL, </w:t>
      </w:r>
      <w:r w:rsidRPr="008124C9">
        <w:rPr>
          <w:rFonts w:ascii="Times New Roman" w:eastAsia="Times New Roman" w:hAnsi="Times New Roman"/>
          <w:b/>
          <w:i/>
          <w:color w:val="000000" w:themeColor="text1"/>
          <w:sz w:val="20"/>
          <w:szCs w:val="20"/>
          <w:shd w:val="clear" w:color="auto" w:fill="FFFFFF"/>
          <w:lang w:eastAsia="ja-JP"/>
        </w:rPr>
        <w:t>Setoguchi S</w:t>
      </w:r>
      <w:r w:rsidRPr="008124C9">
        <w:rPr>
          <w:rFonts w:ascii="Times New Roman" w:eastAsia="Times New Roman" w:hAnsi="Times New Roman"/>
          <w:i/>
          <w:color w:val="000000" w:themeColor="text1"/>
          <w:sz w:val="20"/>
          <w:szCs w:val="20"/>
          <w:shd w:val="clear" w:color="auto" w:fill="FFFFFF"/>
          <w:lang w:eastAsia="ja-JP"/>
        </w:rPr>
        <w:t>, Kubota K</w:t>
      </w:r>
      <w:r w:rsidRPr="008124C9">
        <w:rPr>
          <w:rFonts w:ascii="Times New Roman" w:hAnsi="Times New Roman"/>
          <w:i/>
          <w:color w:val="000000" w:themeColor="text1"/>
          <w:sz w:val="20"/>
          <w:szCs w:val="20"/>
          <w:shd w:val="clear" w:color="auto" w:fill="FFFFFF"/>
          <w:lang w:eastAsia="ja-JP"/>
        </w:rPr>
        <w:t>.</w:t>
      </w:r>
      <w:r w:rsidR="00820016" w:rsidRPr="008124C9">
        <w:rPr>
          <w:rFonts w:ascii="Times New Roman" w:hAnsi="Times New Roman"/>
          <w:i/>
          <w:color w:val="000000" w:themeColor="text1"/>
          <w:sz w:val="20"/>
          <w:szCs w:val="20"/>
          <w:shd w:val="clear" w:color="auto" w:fill="FFFFFF"/>
          <w:lang w:eastAsia="ja-JP"/>
        </w:rPr>
        <w:t xml:space="preserve"> </w:t>
      </w:r>
      <w:r w:rsidRPr="008124C9">
        <w:rPr>
          <w:rFonts w:ascii="Times New Roman" w:eastAsia="Times New Roman" w:hAnsi="Times New Roman"/>
          <w:i/>
          <w:color w:val="000000" w:themeColor="text1"/>
          <w:sz w:val="20"/>
          <w:szCs w:val="20"/>
          <w:shd w:val="clear" w:color="auto" w:fill="FFFFFF"/>
          <w:lang w:eastAsia="ja-JP"/>
        </w:rPr>
        <w:t>Positive predictive value of ICD-10 codes for acute myocardial infarction in Japan: a validation study at a single center</w:t>
      </w:r>
      <w:r w:rsidRPr="008124C9">
        <w:rPr>
          <w:rFonts w:ascii="Times New Roman" w:eastAsia="Times New Roman" w:hAnsi="Times New Roman"/>
          <w:i/>
          <w:color w:val="000000" w:themeColor="text1"/>
          <w:sz w:val="20"/>
          <w:szCs w:val="20"/>
          <w:lang w:eastAsia="ja-JP"/>
        </w:rPr>
        <w:t xml:space="preserve">. </w:t>
      </w:r>
      <w:r w:rsidRPr="008124C9">
        <w:rPr>
          <w:rFonts w:ascii="Times New Roman" w:eastAsia="Times New Roman" w:hAnsi="Times New Roman"/>
          <w:i/>
          <w:color w:val="000000" w:themeColor="text1"/>
          <w:sz w:val="20"/>
          <w:szCs w:val="20"/>
          <w:shd w:val="clear" w:color="auto" w:fill="FFFFFF"/>
          <w:lang w:eastAsia="ja-JP"/>
        </w:rPr>
        <w:t>BMC Health Services Research</w:t>
      </w:r>
      <w:r w:rsidR="00867DE4" w:rsidRPr="008124C9">
        <w:rPr>
          <w:rFonts w:ascii="Times New Roman" w:eastAsia="Times New Roman" w:hAnsi="Times New Roman"/>
          <w:i/>
          <w:color w:val="000000" w:themeColor="text1"/>
          <w:sz w:val="20"/>
          <w:szCs w:val="20"/>
          <w:shd w:val="clear" w:color="auto" w:fill="FFFFFF"/>
          <w:lang w:eastAsia="ja-JP"/>
        </w:rPr>
        <w:t>,</w:t>
      </w:r>
      <w:r w:rsidRPr="008124C9">
        <w:rPr>
          <w:rFonts w:ascii="Times New Roman" w:eastAsia="Times New Roman" w:hAnsi="Times New Roman"/>
          <w:i/>
          <w:color w:val="000000" w:themeColor="text1"/>
          <w:sz w:val="20"/>
          <w:szCs w:val="20"/>
          <w:shd w:val="clear" w:color="auto" w:fill="FFFFFF"/>
          <w:lang w:eastAsia="ja-JP"/>
        </w:rPr>
        <w:t xml:space="preserve"> </w:t>
      </w:r>
      <w:r w:rsidR="00B46E73" w:rsidRPr="008124C9">
        <w:rPr>
          <w:rFonts w:ascii="Times New Roman" w:eastAsia="Times New Roman" w:hAnsi="Times New Roman"/>
          <w:i/>
          <w:color w:val="000000" w:themeColor="text1"/>
          <w:sz w:val="20"/>
          <w:szCs w:val="20"/>
          <w:shd w:val="clear" w:color="auto" w:fill="FFFFFF"/>
          <w:lang w:eastAsia="ja-JP"/>
        </w:rPr>
        <w:t>2018</w:t>
      </w:r>
    </w:p>
    <w:p w14:paraId="7ED32654" w14:textId="2F9353AE" w:rsidR="00EA0CED" w:rsidRPr="008124C9" w:rsidRDefault="00143153" w:rsidP="00143153">
      <w:pPr>
        <w:pStyle w:val="ListParagraph"/>
        <w:numPr>
          <w:ilvl w:val="0"/>
          <w:numId w:val="8"/>
        </w:numPr>
        <w:autoSpaceDE w:val="0"/>
        <w:autoSpaceDN w:val="0"/>
        <w:spacing w:after="160" w:line="240" w:lineRule="auto"/>
        <w:rPr>
          <w:rFonts w:ascii="Times New Roman" w:hAnsi="Times New Roman"/>
          <w:i/>
          <w:color w:val="000000" w:themeColor="text1"/>
          <w:sz w:val="20"/>
          <w:szCs w:val="20"/>
        </w:rPr>
      </w:pPr>
      <w:r w:rsidRPr="008124C9">
        <w:rPr>
          <w:rFonts w:ascii="Times New Roman" w:hAnsi="Times New Roman"/>
          <w:i/>
          <w:color w:val="000000" w:themeColor="text1"/>
          <w:sz w:val="20"/>
          <w:szCs w:val="20"/>
        </w:rPr>
        <w:t xml:space="preserve">Kubota K, </w:t>
      </w:r>
      <w:proofErr w:type="spellStart"/>
      <w:r w:rsidRPr="008124C9">
        <w:rPr>
          <w:rFonts w:ascii="Times New Roman" w:hAnsi="Times New Roman"/>
          <w:i/>
          <w:color w:val="000000" w:themeColor="text1"/>
          <w:sz w:val="20"/>
          <w:szCs w:val="20"/>
        </w:rPr>
        <w:t>Kamijima</w:t>
      </w:r>
      <w:proofErr w:type="spellEnd"/>
      <w:r w:rsidRPr="008124C9">
        <w:rPr>
          <w:rFonts w:ascii="Times New Roman" w:hAnsi="Times New Roman"/>
          <w:i/>
          <w:color w:val="000000" w:themeColor="text1"/>
          <w:sz w:val="20"/>
          <w:szCs w:val="20"/>
        </w:rPr>
        <w:t xml:space="preserve"> Y, Kao Yang YH, Kimura S, Chia-Cheng Lai E, Man KKC, Ryan P, </w:t>
      </w:r>
      <w:proofErr w:type="spellStart"/>
      <w:r w:rsidRPr="008124C9">
        <w:rPr>
          <w:rFonts w:ascii="Times New Roman" w:hAnsi="Times New Roman"/>
          <w:i/>
          <w:color w:val="000000" w:themeColor="text1"/>
          <w:sz w:val="20"/>
          <w:szCs w:val="20"/>
        </w:rPr>
        <w:t>Schuemie</w:t>
      </w:r>
      <w:proofErr w:type="spellEnd"/>
      <w:r w:rsidRPr="008124C9">
        <w:rPr>
          <w:rFonts w:ascii="Times New Roman" w:hAnsi="Times New Roman"/>
          <w:i/>
          <w:color w:val="000000" w:themeColor="text1"/>
          <w:sz w:val="20"/>
          <w:szCs w:val="20"/>
        </w:rPr>
        <w:t xml:space="preserve"> M, </w:t>
      </w:r>
      <w:proofErr w:type="spellStart"/>
      <w:r w:rsidRPr="008124C9">
        <w:rPr>
          <w:rFonts w:ascii="Times New Roman" w:hAnsi="Times New Roman"/>
          <w:i/>
          <w:color w:val="000000" w:themeColor="text1"/>
          <w:sz w:val="20"/>
          <w:szCs w:val="20"/>
        </w:rPr>
        <w:t>Stang</w:t>
      </w:r>
      <w:proofErr w:type="spellEnd"/>
      <w:r w:rsidRPr="008124C9">
        <w:rPr>
          <w:rFonts w:ascii="Times New Roman" w:hAnsi="Times New Roman"/>
          <w:i/>
          <w:color w:val="000000" w:themeColor="text1"/>
          <w:sz w:val="20"/>
          <w:szCs w:val="20"/>
        </w:rPr>
        <w:t xml:space="preserve"> P, Su CC, Wong ICK, Zhang Y, </w:t>
      </w:r>
      <w:r w:rsidRPr="008124C9">
        <w:rPr>
          <w:rFonts w:ascii="Times New Roman" w:hAnsi="Times New Roman"/>
          <w:b/>
          <w:i/>
          <w:color w:val="000000" w:themeColor="text1"/>
          <w:sz w:val="20"/>
          <w:szCs w:val="20"/>
        </w:rPr>
        <w:t>Setoguchi S</w:t>
      </w:r>
      <w:r w:rsidRPr="008124C9">
        <w:rPr>
          <w:rFonts w:ascii="Times New Roman" w:hAnsi="Times New Roman"/>
          <w:i/>
          <w:color w:val="000000" w:themeColor="text1"/>
          <w:sz w:val="20"/>
          <w:szCs w:val="20"/>
        </w:rPr>
        <w:t xml:space="preserve">. Penetration of new antidiabetic medications in East Asian countries and the United States: A cross-national comparative study. </w:t>
      </w:r>
      <w:proofErr w:type="spellStart"/>
      <w:r w:rsidRPr="008124C9">
        <w:rPr>
          <w:rFonts w:ascii="Times New Roman" w:hAnsi="Times New Roman"/>
          <w:i/>
          <w:color w:val="000000" w:themeColor="text1"/>
          <w:sz w:val="20"/>
          <w:szCs w:val="20"/>
        </w:rPr>
        <w:t>PLoS</w:t>
      </w:r>
      <w:proofErr w:type="spellEnd"/>
      <w:r w:rsidRPr="008124C9">
        <w:rPr>
          <w:rFonts w:ascii="Times New Roman" w:hAnsi="Times New Roman"/>
          <w:i/>
          <w:color w:val="000000" w:themeColor="text1"/>
          <w:sz w:val="20"/>
          <w:szCs w:val="20"/>
        </w:rPr>
        <w:t xml:space="preserve"> One. 2018 Dec 12;13(12):e0208796. </w:t>
      </w:r>
    </w:p>
    <w:p w14:paraId="65659990" w14:textId="41FE0AD6" w:rsidR="00EA0CED" w:rsidRDefault="00143153" w:rsidP="00EA0CED">
      <w:pPr>
        <w:pStyle w:val="ListParagraph"/>
        <w:numPr>
          <w:ilvl w:val="0"/>
          <w:numId w:val="8"/>
        </w:numPr>
        <w:autoSpaceDE w:val="0"/>
        <w:autoSpaceDN w:val="0"/>
        <w:spacing w:after="160" w:line="240" w:lineRule="auto"/>
        <w:rPr>
          <w:rFonts w:ascii="Times New Roman" w:hAnsi="Times New Roman"/>
          <w:i/>
          <w:sz w:val="20"/>
          <w:szCs w:val="20"/>
        </w:rPr>
      </w:pPr>
      <w:r w:rsidRPr="00EA0CED">
        <w:rPr>
          <w:rFonts w:ascii="Times New Roman" w:hAnsi="Times New Roman"/>
          <w:i/>
          <w:sz w:val="20"/>
          <w:szCs w:val="20"/>
        </w:rPr>
        <w:t xml:space="preserve">Li W, Zou T, Li L, Deng Y, Sun V, Zhang Q, Layton JB, </w:t>
      </w:r>
      <w:r w:rsidRPr="00EA0CED">
        <w:rPr>
          <w:rFonts w:ascii="Times New Roman" w:hAnsi="Times New Roman"/>
          <w:b/>
          <w:i/>
          <w:sz w:val="20"/>
          <w:szCs w:val="20"/>
        </w:rPr>
        <w:t>Setoguchi S</w:t>
      </w:r>
      <w:r w:rsidRPr="00EA0CED">
        <w:rPr>
          <w:rFonts w:ascii="Times New Roman" w:hAnsi="Times New Roman"/>
          <w:i/>
          <w:sz w:val="20"/>
          <w:szCs w:val="20"/>
        </w:rPr>
        <w:t>. Impacts of the North Atlantic Subtropical High on Interannual Variation of Summertime Heat Stress over the Conterminous United States. Climate Dynamic, in pres</w:t>
      </w:r>
      <w:r w:rsidR="00EA0CED">
        <w:rPr>
          <w:rFonts w:ascii="Times New Roman" w:hAnsi="Times New Roman"/>
          <w:i/>
          <w:sz w:val="20"/>
          <w:szCs w:val="20"/>
        </w:rPr>
        <w:t>s</w:t>
      </w:r>
    </w:p>
    <w:p w14:paraId="35C77304" w14:textId="3F151CFD" w:rsidR="00EA0CED" w:rsidRPr="005D2917" w:rsidRDefault="00EA0CED" w:rsidP="00EA0CED">
      <w:pPr>
        <w:pStyle w:val="ListParagraph"/>
        <w:numPr>
          <w:ilvl w:val="0"/>
          <w:numId w:val="8"/>
        </w:numPr>
        <w:spacing w:after="0" w:line="240" w:lineRule="auto"/>
        <w:rPr>
          <w:rFonts w:ascii="Times New Roman" w:eastAsia="Times New Roman" w:hAnsi="Times New Roman"/>
          <w:i/>
          <w:sz w:val="20"/>
          <w:szCs w:val="20"/>
          <w:lang w:eastAsia="ja-JP"/>
        </w:rPr>
      </w:pPr>
      <w:r>
        <w:rPr>
          <w:rFonts w:ascii="Times New Roman" w:eastAsia="Times New Roman" w:hAnsi="Times New Roman"/>
          <w:i/>
          <w:color w:val="212121"/>
          <w:sz w:val="20"/>
          <w:szCs w:val="20"/>
          <w:shd w:val="clear" w:color="auto" w:fill="FFFFFF"/>
          <w:lang w:eastAsia="ja-JP"/>
        </w:rPr>
        <w:t xml:space="preserve">O’Brien EC, Rodriguez, AM, Kum HC, </w:t>
      </w:r>
      <w:proofErr w:type="spellStart"/>
      <w:r>
        <w:rPr>
          <w:rFonts w:ascii="Times New Roman" w:eastAsia="Times New Roman" w:hAnsi="Times New Roman"/>
          <w:i/>
          <w:color w:val="212121"/>
          <w:sz w:val="20"/>
          <w:szCs w:val="20"/>
          <w:shd w:val="clear" w:color="auto" w:fill="FFFFFF"/>
          <w:lang w:eastAsia="ja-JP"/>
        </w:rPr>
        <w:t>Schanberg</w:t>
      </w:r>
      <w:proofErr w:type="spellEnd"/>
      <w:r>
        <w:rPr>
          <w:rFonts w:ascii="Times New Roman" w:eastAsia="Times New Roman" w:hAnsi="Times New Roman"/>
          <w:i/>
          <w:color w:val="212121"/>
          <w:sz w:val="20"/>
          <w:szCs w:val="20"/>
          <w:shd w:val="clear" w:color="auto" w:fill="FFFFFF"/>
          <w:lang w:eastAsia="ja-JP"/>
        </w:rPr>
        <w:t xml:space="preserve"> LE, Fitz</w:t>
      </w:r>
      <w:r w:rsidR="002A130A">
        <w:rPr>
          <w:rFonts w:ascii="Times New Roman" w:eastAsia="Times New Roman" w:hAnsi="Times New Roman"/>
          <w:i/>
          <w:color w:val="212121"/>
          <w:sz w:val="20"/>
          <w:szCs w:val="20"/>
          <w:shd w:val="clear" w:color="auto" w:fill="FFFFFF"/>
          <w:lang w:eastAsia="ja-JP"/>
        </w:rPr>
        <w:t>-</w:t>
      </w:r>
      <w:r>
        <w:rPr>
          <w:rFonts w:ascii="Times New Roman" w:eastAsia="Times New Roman" w:hAnsi="Times New Roman"/>
          <w:i/>
          <w:color w:val="212121"/>
          <w:sz w:val="20"/>
          <w:szCs w:val="20"/>
          <w:shd w:val="clear" w:color="auto" w:fill="FFFFFF"/>
          <w:lang w:eastAsia="ja-JP"/>
        </w:rPr>
        <w:t xml:space="preserve">Randolph M, O’Brien SM, </w:t>
      </w:r>
      <w:r w:rsidRPr="000F2697">
        <w:rPr>
          <w:rFonts w:ascii="Times New Roman" w:eastAsia="Times New Roman" w:hAnsi="Times New Roman"/>
          <w:b/>
          <w:i/>
          <w:color w:val="212121"/>
          <w:sz w:val="20"/>
          <w:szCs w:val="20"/>
          <w:shd w:val="clear" w:color="auto" w:fill="FFFFFF"/>
          <w:lang w:eastAsia="ja-JP"/>
        </w:rPr>
        <w:t>Setoguchi S</w:t>
      </w:r>
      <w:r>
        <w:rPr>
          <w:rFonts w:ascii="Times New Roman" w:eastAsia="Times New Roman" w:hAnsi="Times New Roman"/>
          <w:i/>
          <w:color w:val="212121"/>
          <w:sz w:val="20"/>
          <w:szCs w:val="20"/>
          <w:shd w:val="clear" w:color="auto" w:fill="FFFFFF"/>
          <w:lang w:eastAsia="ja-JP"/>
        </w:rPr>
        <w:t xml:space="preserve">. </w:t>
      </w:r>
      <w:r w:rsidRPr="000F2697">
        <w:rPr>
          <w:rFonts w:ascii="Times New Roman" w:eastAsia="Times New Roman" w:hAnsi="Times New Roman"/>
          <w:i/>
          <w:color w:val="212121"/>
          <w:sz w:val="20"/>
          <w:szCs w:val="20"/>
          <w:shd w:val="clear" w:color="auto" w:fill="FFFFFF"/>
          <w:lang w:eastAsia="ja-JP"/>
        </w:rPr>
        <w:t xml:space="preserve">Patient </w:t>
      </w:r>
      <w:r>
        <w:rPr>
          <w:rFonts w:ascii="Times New Roman" w:eastAsia="Times New Roman" w:hAnsi="Times New Roman"/>
          <w:i/>
          <w:color w:val="212121"/>
          <w:sz w:val="20"/>
          <w:szCs w:val="20"/>
          <w:shd w:val="clear" w:color="auto" w:fill="FFFFFF"/>
          <w:lang w:eastAsia="ja-JP"/>
        </w:rPr>
        <w:t>P</w:t>
      </w:r>
      <w:r w:rsidRPr="000F2697">
        <w:rPr>
          <w:rFonts w:ascii="Times New Roman" w:eastAsia="Times New Roman" w:hAnsi="Times New Roman"/>
          <w:i/>
          <w:color w:val="212121"/>
          <w:sz w:val="20"/>
          <w:szCs w:val="20"/>
          <w:shd w:val="clear" w:color="auto" w:fill="FFFFFF"/>
          <w:lang w:eastAsia="ja-JP"/>
        </w:rPr>
        <w:t xml:space="preserve">erspectives on the </w:t>
      </w:r>
      <w:r>
        <w:rPr>
          <w:rFonts w:ascii="Times New Roman" w:eastAsia="Times New Roman" w:hAnsi="Times New Roman"/>
          <w:i/>
          <w:color w:val="212121"/>
          <w:sz w:val="20"/>
          <w:szCs w:val="20"/>
          <w:shd w:val="clear" w:color="auto" w:fill="FFFFFF"/>
          <w:lang w:eastAsia="ja-JP"/>
        </w:rPr>
        <w:t>L</w:t>
      </w:r>
      <w:r w:rsidRPr="000F2697">
        <w:rPr>
          <w:rFonts w:ascii="Times New Roman" w:eastAsia="Times New Roman" w:hAnsi="Times New Roman"/>
          <w:i/>
          <w:color w:val="212121"/>
          <w:sz w:val="20"/>
          <w:szCs w:val="20"/>
          <w:shd w:val="clear" w:color="auto" w:fill="FFFFFF"/>
          <w:lang w:eastAsia="ja-JP"/>
        </w:rPr>
        <w:t xml:space="preserve">inkage of </w:t>
      </w:r>
      <w:r>
        <w:rPr>
          <w:rFonts w:ascii="Times New Roman" w:eastAsia="Times New Roman" w:hAnsi="Times New Roman"/>
          <w:i/>
          <w:color w:val="212121"/>
          <w:sz w:val="20"/>
          <w:szCs w:val="20"/>
          <w:shd w:val="clear" w:color="auto" w:fill="FFFFFF"/>
          <w:lang w:eastAsia="ja-JP"/>
        </w:rPr>
        <w:t>H</w:t>
      </w:r>
      <w:r w:rsidRPr="000F2697">
        <w:rPr>
          <w:rFonts w:ascii="Times New Roman" w:eastAsia="Times New Roman" w:hAnsi="Times New Roman"/>
          <w:i/>
          <w:color w:val="212121"/>
          <w:sz w:val="20"/>
          <w:szCs w:val="20"/>
          <w:shd w:val="clear" w:color="auto" w:fill="FFFFFF"/>
          <w:lang w:eastAsia="ja-JP"/>
        </w:rPr>
        <w:t xml:space="preserve">ealth </w:t>
      </w:r>
      <w:r>
        <w:rPr>
          <w:rFonts w:ascii="Times New Roman" w:eastAsia="Times New Roman" w:hAnsi="Times New Roman"/>
          <w:i/>
          <w:color w:val="212121"/>
          <w:sz w:val="20"/>
          <w:szCs w:val="20"/>
          <w:shd w:val="clear" w:color="auto" w:fill="FFFFFF"/>
          <w:lang w:eastAsia="ja-JP"/>
        </w:rPr>
        <w:t>D</w:t>
      </w:r>
      <w:r w:rsidRPr="000F2697">
        <w:rPr>
          <w:rFonts w:ascii="Times New Roman" w:eastAsia="Times New Roman" w:hAnsi="Times New Roman"/>
          <w:i/>
          <w:color w:val="212121"/>
          <w:sz w:val="20"/>
          <w:szCs w:val="20"/>
          <w:shd w:val="clear" w:color="auto" w:fill="FFFFFF"/>
          <w:lang w:eastAsia="ja-JP"/>
        </w:rPr>
        <w:t xml:space="preserve">ata for </w:t>
      </w:r>
      <w:r>
        <w:rPr>
          <w:rFonts w:ascii="Times New Roman" w:eastAsia="Times New Roman" w:hAnsi="Times New Roman"/>
          <w:i/>
          <w:color w:val="212121"/>
          <w:sz w:val="20"/>
          <w:szCs w:val="20"/>
          <w:shd w:val="clear" w:color="auto" w:fill="FFFFFF"/>
          <w:lang w:eastAsia="ja-JP"/>
        </w:rPr>
        <w:t>R</w:t>
      </w:r>
      <w:r w:rsidRPr="000F2697">
        <w:rPr>
          <w:rFonts w:ascii="Times New Roman" w:eastAsia="Times New Roman" w:hAnsi="Times New Roman"/>
          <w:i/>
          <w:color w:val="212121"/>
          <w:sz w:val="20"/>
          <w:szCs w:val="20"/>
          <w:shd w:val="clear" w:color="auto" w:fill="FFFFFF"/>
          <w:lang w:eastAsia="ja-JP"/>
        </w:rPr>
        <w:t xml:space="preserve">esearch: </w:t>
      </w:r>
      <w:r>
        <w:rPr>
          <w:rFonts w:ascii="Times New Roman" w:eastAsia="Times New Roman" w:hAnsi="Times New Roman"/>
          <w:i/>
          <w:color w:val="212121"/>
          <w:sz w:val="20"/>
          <w:szCs w:val="20"/>
          <w:shd w:val="clear" w:color="auto" w:fill="FFFFFF"/>
          <w:lang w:eastAsia="ja-JP"/>
        </w:rPr>
        <w:t>I</w:t>
      </w:r>
      <w:r w:rsidRPr="000F2697">
        <w:rPr>
          <w:rFonts w:ascii="Times New Roman" w:eastAsia="Times New Roman" w:hAnsi="Times New Roman"/>
          <w:i/>
          <w:color w:val="212121"/>
          <w:sz w:val="20"/>
          <w:szCs w:val="20"/>
          <w:shd w:val="clear" w:color="auto" w:fill="FFFFFF"/>
          <w:lang w:eastAsia="ja-JP"/>
        </w:rPr>
        <w:t xml:space="preserve">nsights from an </w:t>
      </w:r>
      <w:r>
        <w:rPr>
          <w:rFonts w:ascii="Times New Roman" w:eastAsia="Times New Roman" w:hAnsi="Times New Roman"/>
          <w:i/>
          <w:color w:val="212121"/>
          <w:sz w:val="20"/>
          <w:szCs w:val="20"/>
          <w:shd w:val="clear" w:color="auto" w:fill="FFFFFF"/>
          <w:lang w:eastAsia="ja-JP"/>
        </w:rPr>
        <w:t>O</w:t>
      </w:r>
      <w:r w:rsidRPr="000F2697">
        <w:rPr>
          <w:rFonts w:ascii="Times New Roman" w:eastAsia="Times New Roman" w:hAnsi="Times New Roman"/>
          <w:i/>
          <w:color w:val="212121"/>
          <w:sz w:val="20"/>
          <w:szCs w:val="20"/>
          <w:shd w:val="clear" w:color="auto" w:fill="FFFFFF"/>
          <w:lang w:eastAsia="ja-JP"/>
        </w:rPr>
        <w:t xml:space="preserve">nline </w:t>
      </w:r>
      <w:r>
        <w:rPr>
          <w:rFonts w:ascii="Times New Roman" w:eastAsia="Times New Roman" w:hAnsi="Times New Roman"/>
          <w:i/>
          <w:color w:val="212121"/>
          <w:sz w:val="20"/>
          <w:szCs w:val="20"/>
          <w:shd w:val="clear" w:color="auto" w:fill="FFFFFF"/>
          <w:lang w:eastAsia="ja-JP"/>
        </w:rPr>
        <w:t>P</w:t>
      </w:r>
      <w:r w:rsidRPr="000F2697">
        <w:rPr>
          <w:rFonts w:ascii="Times New Roman" w:eastAsia="Times New Roman" w:hAnsi="Times New Roman"/>
          <w:i/>
          <w:color w:val="212121"/>
          <w:sz w:val="20"/>
          <w:szCs w:val="20"/>
          <w:shd w:val="clear" w:color="auto" w:fill="FFFFFF"/>
          <w:lang w:eastAsia="ja-JP"/>
        </w:rPr>
        <w:t xml:space="preserve">atient </w:t>
      </w:r>
      <w:r>
        <w:rPr>
          <w:rFonts w:ascii="Times New Roman" w:eastAsia="Times New Roman" w:hAnsi="Times New Roman"/>
          <w:i/>
          <w:color w:val="212121"/>
          <w:sz w:val="20"/>
          <w:szCs w:val="20"/>
          <w:shd w:val="clear" w:color="auto" w:fill="FFFFFF"/>
          <w:lang w:eastAsia="ja-JP"/>
        </w:rPr>
        <w:t>C</w:t>
      </w:r>
      <w:r w:rsidRPr="000F2697">
        <w:rPr>
          <w:rFonts w:ascii="Times New Roman" w:eastAsia="Times New Roman" w:hAnsi="Times New Roman"/>
          <w:i/>
          <w:color w:val="212121"/>
          <w:sz w:val="20"/>
          <w:szCs w:val="20"/>
          <w:shd w:val="clear" w:color="auto" w:fill="FFFFFF"/>
          <w:lang w:eastAsia="ja-JP"/>
        </w:rPr>
        <w:t xml:space="preserve">ommunity </w:t>
      </w:r>
      <w:r>
        <w:rPr>
          <w:rFonts w:ascii="Times New Roman" w:eastAsia="Times New Roman" w:hAnsi="Times New Roman"/>
          <w:i/>
          <w:color w:val="212121"/>
          <w:sz w:val="20"/>
          <w:szCs w:val="20"/>
          <w:shd w:val="clear" w:color="auto" w:fill="FFFFFF"/>
          <w:lang w:eastAsia="ja-JP"/>
        </w:rPr>
        <w:t>Q</w:t>
      </w:r>
      <w:r w:rsidRPr="000F2697">
        <w:rPr>
          <w:rFonts w:ascii="Times New Roman" w:eastAsia="Times New Roman" w:hAnsi="Times New Roman"/>
          <w:i/>
          <w:color w:val="212121"/>
          <w:sz w:val="20"/>
          <w:szCs w:val="20"/>
          <w:shd w:val="clear" w:color="auto" w:fill="FFFFFF"/>
          <w:lang w:eastAsia="ja-JP"/>
        </w:rPr>
        <w:t xml:space="preserve">uestionnaire. International Journal of Medical Informatics, </w:t>
      </w:r>
      <w:proofErr w:type="spellStart"/>
      <w:r w:rsidR="00402CE1" w:rsidRPr="00402CE1">
        <w:rPr>
          <w:rFonts w:ascii="Times New Roman" w:eastAsia="Times New Roman" w:hAnsi="Times New Roman"/>
          <w:i/>
          <w:color w:val="212121"/>
          <w:sz w:val="20"/>
          <w:szCs w:val="20"/>
          <w:shd w:val="clear" w:color="auto" w:fill="FFFFFF"/>
          <w:lang w:eastAsia="ja-JP"/>
        </w:rPr>
        <w:t>Int</w:t>
      </w:r>
      <w:proofErr w:type="spellEnd"/>
      <w:r w:rsidR="00402CE1" w:rsidRPr="00402CE1">
        <w:rPr>
          <w:rFonts w:ascii="Times New Roman" w:eastAsia="Times New Roman" w:hAnsi="Times New Roman"/>
          <w:i/>
          <w:color w:val="212121"/>
          <w:sz w:val="20"/>
          <w:szCs w:val="20"/>
          <w:shd w:val="clear" w:color="auto" w:fill="FFFFFF"/>
          <w:lang w:eastAsia="ja-JP"/>
        </w:rPr>
        <w:t xml:space="preserve"> J Med Inform. 20</w:t>
      </w:r>
      <w:r w:rsidR="00A0388A">
        <w:rPr>
          <w:rFonts w:ascii="Times New Roman" w:eastAsia="Times New Roman" w:hAnsi="Times New Roman"/>
          <w:i/>
          <w:color w:val="212121"/>
          <w:sz w:val="20"/>
          <w:szCs w:val="20"/>
          <w:shd w:val="clear" w:color="auto" w:fill="FFFFFF"/>
          <w:lang w:eastAsia="ja-JP"/>
        </w:rPr>
        <w:t>19</w:t>
      </w:r>
    </w:p>
    <w:p w14:paraId="60833E34" w14:textId="347FEF8F" w:rsidR="0092098F" w:rsidRDefault="0092098F">
      <w:pPr>
        <w:pStyle w:val="ListParagraph"/>
        <w:numPr>
          <w:ilvl w:val="0"/>
          <w:numId w:val="8"/>
        </w:numPr>
        <w:spacing w:after="0" w:line="240" w:lineRule="auto"/>
        <w:rPr>
          <w:rFonts w:ascii="Times New Roman" w:eastAsia="Times New Roman" w:hAnsi="Times New Roman"/>
          <w:i/>
          <w:sz w:val="20"/>
          <w:szCs w:val="20"/>
          <w:lang w:eastAsia="ja-JP"/>
        </w:rPr>
      </w:pPr>
      <w:r w:rsidRPr="00452769">
        <w:rPr>
          <w:rFonts w:ascii="Times New Roman" w:eastAsia="Times New Roman" w:hAnsi="Times New Roman"/>
          <w:i/>
          <w:sz w:val="20"/>
          <w:szCs w:val="20"/>
          <w:lang w:eastAsia="ja-JP"/>
        </w:rPr>
        <w:t>Knox CA,</w:t>
      </w:r>
      <w:r w:rsidR="00B12DA9">
        <w:rPr>
          <w:rFonts w:ascii="Times New Roman" w:eastAsia="Times New Roman" w:hAnsi="Times New Roman"/>
          <w:i/>
          <w:sz w:val="20"/>
          <w:szCs w:val="20"/>
          <w:lang w:eastAsia="ja-JP"/>
        </w:rPr>
        <w:t xml:space="preserve"> </w:t>
      </w:r>
      <w:proofErr w:type="spellStart"/>
      <w:r w:rsidRPr="00452769">
        <w:rPr>
          <w:rFonts w:ascii="Times New Roman" w:eastAsia="Times New Roman" w:hAnsi="Times New Roman"/>
          <w:i/>
          <w:sz w:val="20"/>
          <w:szCs w:val="20"/>
          <w:lang w:eastAsia="ja-JP"/>
        </w:rPr>
        <w:t>Hampp</w:t>
      </w:r>
      <w:proofErr w:type="spellEnd"/>
      <w:r w:rsidRPr="00452769">
        <w:rPr>
          <w:rFonts w:ascii="Times New Roman" w:eastAsia="Times New Roman" w:hAnsi="Times New Roman"/>
          <w:i/>
          <w:sz w:val="20"/>
          <w:szCs w:val="20"/>
          <w:lang w:eastAsia="ja-JP"/>
        </w:rPr>
        <w:t xml:space="preserve"> C, </w:t>
      </w:r>
      <w:proofErr w:type="spellStart"/>
      <w:r w:rsidRPr="00452769">
        <w:rPr>
          <w:rFonts w:ascii="Times New Roman" w:eastAsia="Times New Roman" w:hAnsi="Times New Roman"/>
          <w:i/>
          <w:sz w:val="20"/>
          <w:szCs w:val="20"/>
          <w:lang w:eastAsia="ja-JP"/>
        </w:rPr>
        <w:t>Palmsten</w:t>
      </w:r>
      <w:proofErr w:type="spellEnd"/>
      <w:r w:rsidRPr="00452769">
        <w:rPr>
          <w:rFonts w:ascii="Times New Roman" w:eastAsia="Times New Roman" w:hAnsi="Times New Roman"/>
          <w:i/>
          <w:sz w:val="20"/>
          <w:szCs w:val="20"/>
          <w:lang w:eastAsia="ja-JP"/>
        </w:rPr>
        <w:t xml:space="preserve"> K Zhu </w:t>
      </w:r>
      <w:proofErr w:type="spellStart"/>
      <w:r w:rsidRPr="00452769">
        <w:rPr>
          <w:rFonts w:ascii="Times New Roman" w:eastAsia="Times New Roman" w:hAnsi="Times New Roman" w:hint="eastAsia"/>
          <w:i/>
          <w:sz w:val="20"/>
          <w:szCs w:val="20"/>
          <w:lang w:eastAsia="ja-JP"/>
        </w:rPr>
        <w:t>Y</w:t>
      </w:r>
      <w:r>
        <w:rPr>
          <w:rFonts w:ascii="MS Mincho" w:hAnsi="MS Mincho" w:cs="MS Mincho" w:hint="eastAsia"/>
          <w:i/>
          <w:sz w:val="20"/>
          <w:szCs w:val="20"/>
          <w:lang w:eastAsia="ja-JP"/>
        </w:rPr>
        <w:t>,</w:t>
      </w:r>
      <w:r w:rsidRPr="00452769">
        <w:rPr>
          <w:rFonts w:ascii="Times New Roman" w:eastAsia="Times New Roman" w:hAnsi="Times New Roman"/>
          <w:b/>
          <w:i/>
          <w:sz w:val="20"/>
          <w:szCs w:val="20"/>
          <w:lang w:eastAsia="ja-JP"/>
        </w:rPr>
        <w:t>Setoguchi</w:t>
      </w:r>
      <w:proofErr w:type="spellEnd"/>
      <w:r w:rsidRPr="00452769">
        <w:rPr>
          <w:rFonts w:ascii="Times New Roman" w:eastAsia="Times New Roman" w:hAnsi="Times New Roman"/>
          <w:b/>
          <w:i/>
          <w:sz w:val="20"/>
          <w:szCs w:val="20"/>
          <w:lang w:eastAsia="ja-JP"/>
        </w:rPr>
        <w:t xml:space="preserve"> S</w:t>
      </w:r>
      <w:r>
        <w:rPr>
          <w:rFonts w:ascii="Times New Roman" w:eastAsia="Times New Roman" w:hAnsi="Times New Roman"/>
          <w:i/>
          <w:sz w:val="20"/>
          <w:szCs w:val="20"/>
          <w:lang w:eastAsia="ja-JP"/>
        </w:rPr>
        <w:t>,</w:t>
      </w:r>
      <w:r w:rsidRPr="00452769">
        <w:rPr>
          <w:rFonts w:ascii="Times New Roman" w:eastAsia="Times New Roman" w:hAnsi="Times New Roman"/>
          <w:i/>
          <w:sz w:val="20"/>
          <w:szCs w:val="20"/>
          <w:lang w:eastAsia="ja-JP"/>
        </w:rPr>
        <w:t xml:space="preserve"> </w:t>
      </w:r>
      <w:proofErr w:type="spellStart"/>
      <w:r w:rsidRPr="00452769">
        <w:rPr>
          <w:rFonts w:ascii="Times New Roman" w:eastAsia="Times New Roman" w:hAnsi="Times New Roman"/>
          <w:i/>
          <w:sz w:val="20"/>
          <w:szCs w:val="20"/>
          <w:lang w:eastAsia="ja-JP"/>
        </w:rPr>
        <w:t>Brumback</w:t>
      </w:r>
      <w:proofErr w:type="spellEnd"/>
      <w:r w:rsidRPr="00452769">
        <w:rPr>
          <w:rFonts w:ascii="Times New Roman" w:eastAsia="Times New Roman" w:hAnsi="Times New Roman"/>
          <w:i/>
          <w:sz w:val="20"/>
          <w:szCs w:val="20"/>
          <w:lang w:eastAsia="ja-JP"/>
        </w:rPr>
        <w:t xml:space="preserve"> B, Segal R </w:t>
      </w:r>
      <w:proofErr w:type="spellStart"/>
      <w:r w:rsidRPr="00452769">
        <w:rPr>
          <w:rFonts w:ascii="Times New Roman" w:eastAsia="Times New Roman" w:hAnsi="Times New Roman"/>
          <w:i/>
          <w:sz w:val="20"/>
          <w:szCs w:val="20"/>
          <w:lang w:eastAsia="ja-JP"/>
        </w:rPr>
        <w:t>Winterstein</w:t>
      </w:r>
      <w:proofErr w:type="spellEnd"/>
      <w:r w:rsidRPr="00452769">
        <w:rPr>
          <w:rFonts w:ascii="Times New Roman" w:eastAsia="Times New Roman" w:hAnsi="Times New Roman"/>
          <w:i/>
          <w:sz w:val="20"/>
          <w:szCs w:val="20"/>
          <w:lang w:eastAsia="ja-JP"/>
        </w:rPr>
        <w:t xml:space="preserve"> AG, Validation of mother-infant linkage using Medicaid Case ID variable within the Medicaid Analytic </w:t>
      </w:r>
      <w:proofErr w:type="spellStart"/>
      <w:r w:rsidRPr="00452769">
        <w:rPr>
          <w:rFonts w:ascii="Times New Roman" w:eastAsia="Times New Roman" w:hAnsi="Times New Roman"/>
          <w:i/>
          <w:sz w:val="20"/>
          <w:szCs w:val="20"/>
          <w:lang w:eastAsia="ja-JP"/>
        </w:rPr>
        <w:t>eXtract</w:t>
      </w:r>
      <w:proofErr w:type="spellEnd"/>
      <w:r w:rsidRPr="00452769">
        <w:rPr>
          <w:rFonts w:ascii="Times New Roman" w:eastAsia="Times New Roman" w:hAnsi="Times New Roman"/>
          <w:i/>
          <w:sz w:val="20"/>
          <w:szCs w:val="20"/>
          <w:lang w:eastAsia="ja-JP"/>
        </w:rPr>
        <w:t xml:space="preserve"> (MAX) database</w:t>
      </w:r>
      <w:r>
        <w:rPr>
          <w:rFonts w:ascii="Times New Roman" w:eastAsia="Times New Roman" w:hAnsi="Times New Roman"/>
          <w:i/>
          <w:sz w:val="20"/>
          <w:szCs w:val="20"/>
          <w:lang w:eastAsia="ja-JP"/>
        </w:rPr>
        <w:t xml:space="preserve">. </w:t>
      </w:r>
      <w:proofErr w:type="spellStart"/>
      <w:r>
        <w:rPr>
          <w:rFonts w:ascii="Times New Roman" w:eastAsia="Times New Roman" w:hAnsi="Times New Roman"/>
          <w:i/>
          <w:sz w:val="20"/>
          <w:szCs w:val="20"/>
          <w:lang w:eastAsia="ja-JP"/>
        </w:rPr>
        <w:t>Pharmacoepidemiol</w:t>
      </w:r>
      <w:proofErr w:type="spellEnd"/>
      <w:r>
        <w:rPr>
          <w:rFonts w:ascii="Times New Roman" w:eastAsia="Times New Roman" w:hAnsi="Times New Roman"/>
          <w:i/>
          <w:sz w:val="20"/>
          <w:szCs w:val="20"/>
          <w:lang w:eastAsia="ja-JP"/>
        </w:rPr>
        <w:t xml:space="preserve"> Drug </w:t>
      </w:r>
      <w:proofErr w:type="spellStart"/>
      <w:r>
        <w:rPr>
          <w:rFonts w:ascii="Times New Roman" w:eastAsia="Times New Roman" w:hAnsi="Times New Roman"/>
          <w:i/>
          <w:sz w:val="20"/>
          <w:szCs w:val="20"/>
          <w:lang w:eastAsia="ja-JP"/>
        </w:rPr>
        <w:t>Saf</w:t>
      </w:r>
      <w:proofErr w:type="spellEnd"/>
      <w:r>
        <w:rPr>
          <w:rFonts w:ascii="Times New Roman" w:eastAsia="Times New Roman" w:hAnsi="Times New Roman"/>
          <w:i/>
          <w:sz w:val="20"/>
          <w:szCs w:val="20"/>
          <w:lang w:eastAsia="ja-JP"/>
        </w:rPr>
        <w:t xml:space="preserve">. 2019 </w:t>
      </w:r>
      <w:proofErr w:type="spellStart"/>
      <w:r w:rsidR="00402CE1" w:rsidRPr="00402CE1">
        <w:rPr>
          <w:rFonts w:ascii="Times New Roman" w:eastAsia="Times New Roman" w:hAnsi="Times New Roman"/>
          <w:i/>
          <w:sz w:val="20"/>
          <w:szCs w:val="20"/>
          <w:lang w:eastAsia="ja-JP"/>
        </w:rPr>
        <w:t>Pharmacoepidemiol</w:t>
      </w:r>
      <w:proofErr w:type="spellEnd"/>
      <w:r w:rsidR="00402CE1" w:rsidRPr="00402CE1">
        <w:rPr>
          <w:rFonts w:ascii="Times New Roman" w:eastAsia="Times New Roman" w:hAnsi="Times New Roman"/>
          <w:i/>
          <w:sz w:val="20"/>
          <w:szCs w:val="20"/>
          <w:lang w:eastAsia="ja-JP"/>
        </w:rPr>
        <w:t xml:space="preserve"> Drug </w:t>
      </w:r>
      <w:proofErr w:type="spellStart"/>
      <w:r w:rsidR="00402CE1" w:rsidRPr="00402CE1">
        <w:rPr>
          <w:rFonts w:ascii="Times New Roman" w:eastAsia="Times New Roman" w:hAnsi="Times New Roman"/>
          <w:i/>
          <w:sz w:val="20"/>
          <w:szCs w:val="20"/>
          <w:lang w:eastAsia="ja-JP"/>
        </w:rPr>
        <w:t>Saf</w:t>
      </w:r>
      <w:proofErr w:type="spellEnd"/>
      <w:r w:rsidR="00402CE1" w:rsidRPr="00402CE1">
        <w:rPr>
          <w:rFonts w:ascii="Times New Roman" w:eastAsia="Times New Roman" w:hAnsi="Times New Roman"/>
          <w:i/>
          <w:sz w:val="20"/>
          <w:szCs w:val="20"/>
          <w:lang w:eastAsia="ja-JP"/>
        </w:rPr>
        <w:t>. 2019 Sep;28(9):1222-1230</w:t>
      </w:r>
    </w:p>
    <w:p w14:paraId="275C1953" w14:textId="667E802E" w:rsidR="00D20D3B" w:rsidRPr="000273A6" w:rsidRDefault="00414583" w:rsidP="00D20D3B">
      <w:pPr>
        <w:pStyle w:val="ListParagraph"/>
        <w:numPr>
          <w:ilvl w:val="0"/>
          <w:numId w:val="8"/>
        </w:numPr>
        <w:rPr>
          <w:rFonts w:ascii="Times New Roman" w:hAnsi="Times New Roman"/>
          <w:i/>
          <w:sz w:val="20"/>
        </w:rPr>
      </w:pPr>
      <w:proofErr w:type="spellStart"/>
      <w:r>
        <w:rPr>
          <w:rFonts w:ascii="Times New Roman" w:eastAsia="Times New Roman" w:hAnsi="Times New Roman"/>
          <w:i/>
          <w:sz w:val="20"/>
          <w:szCs w:val="20"/>
          <w:lang w:eastAsia="ja-JP"/>
        </w:rPr>
        <w:t>Myasoedova</w:t>
      </w:r>
      <w:proofErr w:type="spellEnd"/>
      <w:r>
        <w:rPr>
          <w:rFonts w:ascii="Times New Roman" w:eastAsia="Times New Roman" w:hAnsi="Times New Roman"/>
          <w:i/>
          <w:sz w:val="20"/>
          <w:szCs w:val="20"/>
          <w:lang w:eastAsia="ja-JP"/>
        </w:rPr>
        <w:t xml:space="preserve"> E, Davis JM, Matterson EL, Achenbach SJ, </w:t>
      </w:r>
      <w:r w:rsidRPr="005D2917">
        <w:rPr>
          <w:rFonts w:ascii="Times New Roman" w:eastAsia="Times New Roman" w:hAnsi="Times New Roman"/>
          <w:b/>
          <w:i/>
          <w:sz w:val="20"/>
          <w:szCs w:val="20"/>
          <w:lang w:eastAsia="ja-JP"/>
        </w:rPr>
        <w:t>Setoguchi S</w:t>
      </w:r>
      <w:r>
        <w:rPr>
          <w:rFonts w:ascii="Times New Roman" w:eastAsia="Times New Roman" w:hAnsi="Times New Roman"/>
          <w:i/>
          <w:sz w:val="20"/>
          <w:szCs w:val="20"/>
          <w:lang w:eastAsia="ja-JP"/>
        </w:rPr>
        <w:t xml:space="preserve">, </w:t>
      </w:r>
      <w:proofErr w:type="spellStart"/>
      <w:r>
        <w:rPr>
          <w:rFonts w:ascii="Times New Roman" w:eastAsia="Times New Roman" w:hAnsi="Times New Roman"/>
          <w:i/>
          <w:sz w:val="20"/>
          <w:szCs w:val="20"/>
          <w:lang w:eastAsia="ja-JP"/>
        </w:rPr>
        <w:t>Dunlay</w:t>
      </w:r>
      <w:proofErr w:type="spellEnd"/>
      <w:r>
        <w:rPr>
          <w:rFonts w:ascii="Times New Roman" w:eastAsia="Times New Roman" w:hAnsi="Times New Roman"/>
          <w:i/>
          <w:sz w:val="20"/>
          <w:szCs w:val="20"/>
          <w:lang w:eastAsia="ja-JP"/>
        </w:rPr>
        <w:t xml:space="preserve"> SM, Roger VL, Gabriel SE, </w:t>
      </w:r>
      <w:proofErr w:type="spellStart"/>
      <w:r>
        <w:rPr>
          <w:rFonts w:ascii="Times New Roman" w:eastAsia="Times New Roman" w:hAnsi="Times New Roman"/>
          <w:i/>
          <w:sz w:val="20"/>
          <w:szCs w:val="20"/>
          <w:lang w:eastAsia="ja-JP"/>
        </w:rPr>
        <w:t>Crowson</w:t>
      </w:r>
      <w:proofErr w:type="spellEnd"/>
      <w:r>
        <w:rPr>
          <w:rFonts w:ascii="Times New Roman" w:eastAsia="Times New Roman" w:hAnsi="Times New Roman"/>
          <w:i/>
          <w:sz w:val="20"/>
          <w:szCs w:val="20"/>
          <w:lang w:eastAsia="ja-JP"/>
        </w:rPr>
        <w:t xml:space="preserve"> CS, </w:t>
      </w:r>
      <w:r w:rsidR="00D20D3B" w:rsidRPr="00D20D3B">
        <w:rPr>
          <w:rFonts w:ascii="Times New Roman" w:eastAsia="Times New Roman" w:hAnsi="Times New Roman"/>
          <w:i/>
          <w:sz w:val="20"/>
          <w:szCs w:val="20"/>
          <w:lang w:eastAsia="ja-JP"/>
        </w:rPr>
        <w:t>Increased hospitalization rates following heart failure diagnosis in rheumatoid arthritis as compared to the general population</w:t>
      </w:r>
      <w:r>
        <w:rPr>
          <w:rFonts w:ascii="Times New Roman" w:eastAsia="Times New Roman" w:hAnsi="Times New Roman"/>
          <w:i/>
          <w:sz w:val="20"/>
          <w:szCs w:val="20"/>
          <w:lang w:eastAsia="ja-JP"/>
        </w:rPr>
        <w:t>. S</w:t>
      </w:r>
      <w:r w:rsidRPr="00414583">
        <w:rPr>
          <w:rFonts w:ascii="Times New Roman" w:eastAsia="Times New Roman" w:hAnsi="Times New Roman"/>
          <w:i/>
          <w:sz w:val="20"/>
          <w:szCs w:val="20"/>
          <w:lang w:eastAsia="ja-JP"/>
        </w:rPr>
        <w:t>eminars in Arthritis and Rheumatism</w:t>
      </w:r>
      <w:r>
        <w:rPr>
          <w:rFonts w:ascii="Times New Roman" w:eastAsia="Times New Roman" w:hAnsi="Times New Roman"/>
          <w:i/>
          <w:sz w:val="20"/>
          <w:szCs w:val="20"/>
          <w:lang w:eastAsia="ja-JP"/>
        </w:rPr>
        <w:t xml:space="preserve">. 2019 </w:t>
      </w:r>
      <w:r w:rsidR="008124C9" w:rsidRPr="00E21036">
        <w:rPr>
          <w:rFonts w:ascii="Times New Roman" w:hAnsi="Times New Roman"/>
          <w:i/>
          <w:sz w:val="20"/>
        </w:rPr>
        <w:t>2019;S0049-0172(19)30212-4.</w:t>
      </w:r>
    </w:p>
    <w:p w14:paraId="60220FE4" w14:textId="7A5D2F99" w:rsidR="000273A6" w:rsidRDefault="000273A6" w:rsidP="000273A6">
      <w:pPr>
        <w:pStyle w:val="ListParagraph"/>
        <w:numPr>
          <w:ilvl w:val="0"/>
          <w:numId w:val="8"/>
        </w:numPr>
        <w:rPr>
          <w:rFonts w:ascii="Times New Roman" w:hAnsi="Times New Roman"/>
          <w:i/>
          <w:sz w:val="20"/>
        </w:rPr>
      </w:pPr>
      <w:r>
        <w:rPr>
          <w:rFonts w:ascii="Times New Roman" w:hAnsi="Times New Roman"/>
          <w:i/>
          <w:sz w:val="20"/>
        </w:rPr>
        <w:t xml:space="preserve">Karr AF, Taylor MT, West LW, </w:t>
      </w:r>
      <w:r w:rsidRPr="008124C9">
        <w:rPr>
          <w:rFonts w:ascii="Times New Roman" w:hAnsi="Times New Roman"/>
          <w:b/>
          <w:i/>
          <w:sz w:val="20"/>
        </w:rPr>
        <w:t>Setoguchi S</w:t>
      </w:r>
      <w:r>
        <w:rPr>
          <w:rFonts w:ascii="Times New Roman" w:hAnsi="Times New Roman"/>
          <w:i/>
          <w:sz w:val="20"/>
        </w:rPr>
        <w:t xml:space="preserve">, Kou TD, Gerhard T, Horton DB. </w:t>
      </w:r>
      <w:r w:rsidRPr="000273A6">
        <w:rPr>
          <w:rFonts w:ascii="Times New Roman" w:hAnsi="Times New Roman"/>
          <w:i/>
          <w:sz w:val="20"/>
        </w:rPr>
        <w:t>Comparing record linkage software programs and algorithms using real-world data</w:t>
      </w:r>
      <w:r>
        <w:rPr>
          <w:rFonts w:ascii="Times New Roman" w:hAnsi="Times New Roman"/>
          <w:i/>
          <w:sz w:val="20"/>
        </w:rPr>
        <w:t>/ PLOS ONE 20</w:t>
      </w:r>
      <w:r w:rsidR="00547517">
        <w:rPr>
          <w:rFonts w:ascii="Times New Roman" w:hAnsi="Times New Roman"/>
          <w:i/>
          <w:sz w:val="20"/>
        </w:rPr>
        <w:t>19</w:t>
      </w:r>
    </w:p>
    <w:p w14:paraId="3CB38211" w14:textId="2E008A7A" w:rsidR="00E21036" w:rsidRPr="00E21036" w:rsidRDefault="00E21036" w:rsidP="00E21036">
      <w:pPr>
        <w:pStyle w:val="ListParagraph"/>
        <w:numPr>
          <w:ilvl w:val="0"/>
          <w:numId w:val="8"/>
        </w:numPr>
        <w:rPr>
          <w:rFonts w:ascii="Times New Roman" w:hAnsi="Times New Roman"/>
          <w:i/>
          <w:sz w:val="20"/>
        </w:rPr>
      </w:pPr>
      <w:r w:rsidRPr="00E21036">
        <w:rPr>
          <w:rFonts w:ascii="Times New Roman" w:hAnsi="Times New Roman"/>
          <w:i/>
          <w:sz w:val="20"/>
        </w:rPr>
        <w:t xml:space="preserve">Pratt NL, Mack CD, Meyer AM, </w:t>
      </w:r>
      <w:r w:rsidR="008124C9">
        <w:rPr>
          <w:rFonts w:ascii="Times New Roman" w:hAnsi="Times New Roman"/>
          <w:i/>
          <w:sz w:val="20"/>
        </w:rPr>
        <w:t xml:space="preserve">Davis KJ, Hammill BG, </w:t>
      </w:r>
      <w:proofErr w:type="spellStart"/>
      <w:r w:rsidR="008124C9">
        <w:rPr>
          <w:rFonts w:ascii="Times New Roman" w:hAnsi="Times New Roman"/>
          <w:i/>
          <w:sz w:val="20"/>
        </w:rPr>
        <w:t>Hampp</w:t>
      </w:r>
      <w:proofErr w:type="spellEnd"/>
      <w:r w:rsidR="008124C9">
        <w:rPr>
          <w:rFonts w:ascii="Times New Roman" w:hAnsi="Times New Roman"/>
          <w:i/>
          <w:sz w:val="20"/>
        </w:rPr>
        <w:t xml:space="preserve"> C, </w:t>
      </w:r>
      <w:r w:rsidR="008124C9" w:rsidRPr="00402CE1">
        <w:rPr>
          <w:rFonts w:ascii="Times New Roman" w:hAnsi="Times New Roman"/>
          <w:b/>
          <w:i/>
          <w:sz w:val="20"/>
        </w:rPr>
        <w:t>Setoguchi S</w:t>
      </w:r>
      <w:r w:rsidR="008124C9">
        <w:rPr>
          <w:rFonts w:ascii="Times New Roman" w:hAnsi="Times New Roman"/>
          <w:i/>
          <w:sz w:val="20"/>
        </w:rPr>
        <w:t xml:space="preserve">, Raman </w:t>
      </w:r>
      <w:proofErr w:type="spellStart"/>
      <w:r w:rsidR="008124C9">
        <w:rPr>
          <w:rFonts w:ascii="Times New Roman" w:hAnsi="Times New Roman"/>
          <w:i/>
          <w:sz w:val="20"/>
        </w:rPr>
        <w:t>SR,Chun</w:t>
      </w:r>
      <w:proofErr w:type="spellEnd"/>
      <w:r w:rsidR="008124C9">
        <w:rPr>
          <w:rFonts w:ascii="Times New Roman" w:hAnsi="Times New Roman"/>
          <w:i/>
          <w:sz w:val="20"/>
        </w:rPr>
        <w:t xml:space="preserve"> DS, </w:t>
      </w:r>
      <w:proofErr w:type="spellStart"/>
      <w:r w:rsidR="008124C9">
        <w:rPr>
          <w:rFonts w:ascii="Times New Roman" w:hAnsi="Times New Roman"/>
          <w:i/>
          <w:sz w:val="20"/>
        </w:rPr>
        <w:t>Sturmer</w:t>
      </w:r>
      <w:proofErr w:type="spellEnd"/>
      <w:r w:rsidR="008124C9">
        <w:rPr>
          <w:rFonts w:ascii="Times New Roman" w:hAnsi="Times New Roman"/>
          <w:i/>
          <w:sz w:val="20"/>
        </w:rPr>
        <w:t xml:space="preserve"> T, Lung JL</w:t>
      </w:r>
      <w:r w:rsidRPr="00E21036">
        <w:rPr>
          <w:rFonts w:ascii="Times New Roman" w:hAnsi="Times New Roman"/>
          <w:i/>
          <w:sz w:val="20"/>
        </w:rPr>
        <w:t>. Data linkage in pharmacoepidemiology: A call for rigorous evaluation and reporting. </w:t>
      </w:r>
      <w:proofErr w:type="spellStart"/>
      <w:r w:rsidRPr="00E21036">
        <w:rPr>
          <w:rFonts w:ascii="Times New Roman" w:hAnsi="Times New Roman"/>
          <w:i/>
          <w:iCs/>
          <w:sz w:val="20"/>
        </w:rPr>
        <w:t>Pharmacoepidemiol</w:t>
      </w:r>
      <w:proofErr w:type="spellEnd"/>
      <w:r w:rsidRPr="00E21036">
        <w:rPr>
          <w:rFonts w:ascii="Times New Roman" w:hAnsi="Times New Roman"/>
          <w:i/>
          <w:iCs/>
          <w:sz w:val="20"/>
        </w:rPr>
        <w:t xml:space="preserve"> Drug </w:t>
      </w:r>
      <w:proofErr w:type="spellStart"/>
      <w:r w:rsidRPr="00E21036">
        <w:rPr>
          <w:rFonts w:ascii="Times New Roman" w:hAnsi="Times New Roman"/>
          <w:i/>
          <w:iCs/>
          <w:sz w:val="20"/>
        </w:rPr>
        <w:t>Saf</w:t>
      </w:r>
      <w:proofErr w:type="spellEnd"/>
      <w:r w:rsidRPr="00E21036">
        <w:rPr>
          <w:rFonts w:ascii="Times New Roman" w:hAnsi="Times New Roman"/>
          <w:i/>
          <w:sz w:val="20"/>
        </w:rPr>
        <w:t>. 2020;29(1):9–17</w:t>
      </w:r>
    </w:p>
    <w:p w14:paraId="6E4A2A6C" w14:textId="652B299C" w:rsidR="00E21036" w:rsidRPr="00E21036" w:rsidRDefault="00E21036" w:rsidP="00E21036">
      <w:pPr>
        <w:pStyle w:val="ListParagraph"/>
        <w:numPr>
          <w:ilvl w:val="0"/>
          <w:numId w:val="8"/>
        </w:numPr>
        <w:rPr>
          <w:rFonts w:ascii="Times New Roman" w:hAnsi="Times New Roman"/>
          <w:i/>
          <w:sz w:val="20"/>
        </w:rPr>
      </w:pPr>
      <w:proofErr w:type="spellStart"/>
      <w:r w:rsidRPr="00E21036">
        <w:rPr>
          <w:rFonts w:ascii="Times New Roman" w:hAnsi="Times New Roman"/>
          <w:i/>
          <w:sz w:val="20"/>
        </w:rPr>
        <w:t>Ohnuma</w:t>
      </w:r>
      <w:proofErr w:type="spellEnd"/>
      <w:r w:rsidRPr="00E21036">
        <w:rPr>
          <w:rFonts w:ascii="Times New Roman" w:hAnsi="Times New Roman"/>
          <w:i/>
          <w:sz w:val="20"/>
        </w:rPr>
        <w:t xml:space="preserve"> T, Raghunathan K, Moore S,</w:t>
      </w:r>
      <w:r w:rsidR="008124C9">
        <w:rPr>
          <w:rFonts w:ascii="Times New Roman" w:hAnsi="Times New Roman"/>
          <w:i/>
          <w:sz w:val="20"/>
        </w:rPr>
        <w:t xml:space="preserve"> </w:t>
      </w:r>
      <w:r w:rsidR="008124C9" w:rsidRPr="008124C9">
        <w:rPr>
          <w:rFonts w:ascii="Times New Roman" w:hAnsi="Times New Roman"/>
          <w:b/>
          <w:i/>
          <w:sz w:val="20"/>
        </w:rPr>
        <w:t>Setoguchi S</w:t>
      </w:r>
      <w:r w:rsidR="008124C9">
        <w:rPr>
          <w:rFonts w:ascii="Times New Roman" w:hAnsi="Times New Roman"/>
          <w:i/>
          <w:sz w:val="20"/>
        </w:rPr>
        <w:t xml:space="preserve">, Ellis AR, Fuller M, Whittle J, </w:t>
      </w:r>
      <w:proofErr w:type="spellStart"/>
      <w:r w:rsidR="008124C9">
        <w:rPr>
          <w:rFonts w:ascii="Times New Roman" w:hAnsi="Times New Roman"/>
          <w:i/>
          <w:sz w:val="20"/>
        </w:rPr>
        <w:t>Pyati</w:t>
      </w:r>
      <w:proofErr w:type="spellEnd"/>
      <w:r w:rsidR="008124C9">
        <w:rPr>
          <w:rFonts w:ascii="Times New Roman" w:hAnsi="Times New Roman"/>
          <w:i/>
          <w:sz w:val="20"/>
        </w:rPr>
        <w:t xml:space="preserve"> S, Bryan WE, Pepin, MJ, </w:t>
      </w:r>
      <w:proofErr w:type="spellStart"/>
      <w:r w:rsidR="008124C9">
        <w:rPr>
          <w:rFonts w:ascii="Times New Roman" w:hAnsi="Times New Roman"/>
          <w:i/>
          <w:sz w:val="20"/>
        </w:rPr>
        <w:t>Bartz</w:t>
      </w:r>
      <w:proofErr w:type="spellEnd"/>
      <w:r w:rsidR="008124C9">
        <w:rPr>
          <w:rFonts w:ascii="Times New Roman" w:hAnsi="Times New Roman"/>
          <w:i/>
          <w:sz w:val="20"/>
        </w:rPr>
        <w:t xml:space="preserve"> RR, Haines KL, Krishnamoorthy V</w:t>
      </w:r>
      <w:r w:rsidRPr="00E21036">
        <w:rPr>
          <w:rFonts w:ascii="Times New Roman" w:hAnsi="Times New Roman"/>
          <w:i/>
          <w:sz w:val="20"/>
        </w:rPr>
        <w:t xml:space="preserve">. Dose-Dependent Association of </w:t>
      </w:r>
      <w:proofErr w:type="spellStart"/>
      <w:r w:rsidRPr="00E21036">
        <w:rPr>
          <w:rFonts w:ascii="Times New Roman" w:hAnsi="Times New Roman"/>
          <w:i/>
          <w:sz w:val="20"/>
        </w:rPr>
        <w:t>Gabapentinoids</w:t>
      </w:r>
      <w:proofErr w:type="spellEnd"/>
      <w:r w:rsidRPr="00E21036">
        <w:rPr>
          <w:rFonts w:ascii="Times New Roman" w:hAnsi="Times New Roman"/>
          <w:i/>
          <w:sz w:val="20"/>
        </w:rPr>
        <w:t xml:space="preserve"> with Pulmonary Complications After Total Hip and Knee Arthroplasties. </w:t>
      </w:r>
      <w:r w:rsidRPr="00E21036">
        <w:rPr>
          <w:rFonts w:ascii="Times New Roman" w:hAnsi="Times New Roman"/>
          <w:i/>
          <w:iCs/>
          <w:sz w:val="20"/>
        </w:rPr>
        <w:t xml:space="preserve">J Bone Joint </w:t>
      </w:r>
      <w:proofErr w:type="spellStart"/>
      <w:r w:rsidRPr="00E21036">
        <w:rPr>
          <w:rFonts w:ascii="Times New Roman" w:hAnsi="Times New Roman"/>
          <w:i/>
          <w:iCs/>
          <w:sz w:val="20"/>
        </w:rPr>
        <w:t>Surg</w:t>
      </w:r>
      <w:proofErr w:type="spellEnd"/>
      <w:r w:rsidRPr="00E21036">
        <w:rPr>
          <w:rFonts w:ascii="Times New Roman" w:hAnsi="Times New Roman"/>
          <w:i/>
          <w:iCs/>
          <w:sz w:val="20"/>
        </w:rPr>
        <w:t xml:space="preserve"> Am</w:t>
      </w:r>
      <w:r w:rsidRPr="00E21036">
        <w:rPr>
          <w:rFonts w:ascii="Times New Roman" w:hAnsi="Times New Roman"/>
          <w:i/>
          <w:sz w:val="20"/>
        </w:rPr>
        <w:t>. 2020;102(3):221–229.</w:t>
      </w:r>
    </w:p>
    <w:p w14:paraId="00B3118F" w14:textId="0FFB27FD" w:rsidR="00E21036" w:rsidRDefault="00E21036" w:rsidP="00E21036">
      <w:pPr>
        <w:pStyle w:val="ListParagraph"/>
        <w:numPr>
          <w:ilvl w:val="0"/>
          <w:numId w:val="8"/>
        </w:numPr>
        <w:rPr>
          <w:rFonts w:ascii="Times New Roman" w:hAnsi="Times New Roman"/>
          <w:i/>
          <w:sz w:val="20"/>
        </w:rPr>
      </w:pPr>
      <w:proofErr w:type="spellStart"/>
      <w:r w:rsidRPr="00E21036">
        <w:rPr>
          <w:rFonts w:ascii="Times New Roman" w:hAnsi="Times New Roman"/>
          <w:i/>
          <w:sz w:val="20"/>
        </w:rPr>
        <w:t>Korhonen</w:t>
      </w:r>
      <w:proofErr w:type="spellEnd"/>
      <w:r w:rsidRPr="00E21036">
        <w:rPr>
          <w:rFonts w:ascii="Times New Roman" w:hAnsi="Times New Roman"/>
          <w:i/>
          <w:sz w:val="20"/>
        </w:rPr>
        <w:t xml:space="preserve"> MJ, </w:t>
      </w:r>
      <w:proofErr w:type="spellStart"/>
      <w:r w:rsidRPr="00E21036">
        <w:rPr>
          <w:rFonts w:ascii="Times New Roman" w:hAnsi="Times New Roman"/>
          <w:i/>
          <w:sz w:val="20"/>
        </w:rPr>
        <w:t>Pentti</w:t>
      </w:r>
      <w:proofErr w:type="spellEnd"/>
      <w:r w:rsidRPr="00E21036">
        <w:rPr>
          <w:rFonts w:ascii="Times New Roman" w:hAnsi="Times New Roman"/>
          <w:i/>
          <w:sz w:val="20"/>
        </w:rPr>
        <w:t xml:space="preserve"> J, </w:t>
      </w:r>
      <w:proofErr w:type="spellStart"/>
      <w:r w:rsidRPr="00E21036">
        <w:rPr>
          <w:rFonts w:ascii="Times New Roman" w:hAnsi="Times New Roman"/>
          <w:i/>
          <w:sz w:val="20"/>
        </w:rPr>
        <w:t>Hartikainen</w:t>
      </w:r>
      <w:proofErr w:type="spellEnd"/>
      <w:r w:rsidRPr="00E21036">
        <w:rPr>
          <w:rFonts w:ascii="Times New Roman" w:hAnsi="Times New Roman"/>
          <w:i/>
          <w:sz w:val="20"/>
        </w:rPr>
        <w:t xml:space="preserve"> J,</w:t>
      </w:r>
      <w:r w:rsidR="008124C9">
        <w:rPr>
          <w:rFonts w:ascii="Times New Roman" w:hAnsi="Times New Roman"/>
          <w:i/>
          <w:sz w:val="20"/>
        </w:rPr>
        <w:t xml:space="preserve"> </w:t>
      </w:r>
      <w:proofErr w:type="spellStart"/>
      <w:r w:rsidR="008124C9">
        <w:rPr>
          <w:rFonts w:ascii="Times New Roman" w:hAnsi="Times New Roman"/>
          <w:i/>
          <w:sz w:val="20"/>
        </w:rPr>
        <w:t>Ilomaki</w:t>
      </w:r>
      <w:proofErr w:type="spellEnd"/>
      <w:r w:rsidR="008124C9">
        <w:rPr>
          <w:rFonts w:ascii="Times New Roman" w:hAnsi="Times New Roman"/>
          <w:i/>
          <w:sz w:val="20"/>
        </w:rPr>
        <w:t xml:space="preserve"> J, </w:t>
      </w:r>
      <w:proofErr w:type="spellStart"/>
      <w:r w:rsidR="008124C9" w:rsidRPr="008124C9">
        <w:rPr>
          <w:rFonts w:ascii="Times New Roman" w:hAnsi="Times New Roman"/>
          <w:b/>
          <w:i/>
          <w:sz w:val="20"/>
        </w:rPr>
        <w:t>Setougchi</w:t>
      </w:r>
      <w:proofErr w:type="spellEnd"/>
      <w:r w:rsidR="008124C9" w:rsidRPr="008124C9">
        <w:rPr>
          <w:rFonts w:ascii="Times New Roman" w:hAnsi="Times New Roman"/>
          <w:b/>
          <w:i/>
          <w:sz w:val="20"/>
        </w:rPr>
        <w:t xml:space="preserve"> S</w:t>
      </w:r>
      <w:r w:rsidR="008124C9">
        <w:rPr>
          <w:rFonts w:ascii="Times New Roman" w:hAnsi="Times New Roman"/>
          <w:i/>
          <w:sz w:val="20"/>
        </w:rPr>
        <w:t xml:space="preserve">, Liew D, </w:t>
      </w:r>
      <w:proofErr w:type="spellStart"/>
      <w:r w:rsidR="008124C9">
        <w:rPr>
          <w:rFonts w:ascii="Times New Roman" w:hAnsi="Times New Roman"/>
          <w:i/>
          <w:sz w:val="20"/>
        </w:rPr>
        <w:t>Kivimaki</w:t>
      </w:r>
      <w:proofErr w:type="spellEnd"/>
      <w:r w:rsidR="008124C9">
        <w:rPr>
          <w:rFonts w:ascii="Times New Roman" w:hAnsi="Times New Roman"/>
          <w:i/>
          <w:sz w:val="20"/>
        </w:rPr>
        <w:t xml:space="preserve"> M, </w:t>
      </w:r>
      <w:proofErr w:type="spellStart"/>
      <w:r w:rsidR="008124C9">
        <w:rPr>
          <w:rFonts w:ascii="Times New Roman" w:hAnsi="Times New Roman"/>
          <w:i/>
          <w:sz w:val="20"/>
        </w:rPr>
        <w:t>Vehtera</w:t>
      </w:r>
      <w:proofErr w:type="spellEnd"/>
      <w:r w:rsidR="008124C9">
        <w:rPr>
          <w:rFonts w:ascii="Times New Roman" w:hAnsi="Times New Roman"/>
          <w:i/>
          <w:sz w:val="20"/>
        </w:rPr>
        <w:t xml:space="preserve"> J. </w:t>
      </w:r>
      <w:r w:rsidRPr="00E21036">
        <w:rPr>
          <w:rFonts w:ascii="Times New Roman" w:hAnsi="Times New Roman"/>
          <w:i/>
          <w:sz w:val="20"/>
        </w:rPr>
        <w:t>Lifestyle Changes in Relation to Initiation of Antihypertensive and Lipid-Lowering Medication: A Cohort Study. </w:t>
      </w:r>
      <w:r w:rsidRPr="00E21036">
        <w:rPr>
          <w:rFonts w:ascii="Times New Roman" w:hAnsi="Times New Roman"/>
          <w:i/>
          <w:iCs/>
          <w:sz w:val="20"/>
        </w:rPr>
        <w:t>J Am Heart Assoc</w:t>
      </w:r>
      <w:r w:rsidRPr="00E21036">
        <w:rPr>
          <w:rFonts w:ascii="Times New Roman" w:hAnsi="Times New Roman"/>
          <w:i/>
          <w:sz w:val="20"/>
        </w:rPr>
        <w:t>. 2020;9(4)</w:t>
      </w:r>
    </w:p>
    <w:p w14:paraId="4A75A837" w14:textId="77777777" w:rsidR="00A34A55" w:rsidRPr="00A34A55" w:rsidRDefault="00D8399F" w:rsidP="00A34A55">
      <w:pPr>
        <w:pStyle w:val="ListParagraph"/>
        <w:numPr>
          <w:ilvl w:val="0"/>
          <w:numId w:val="8"/>
        </w:numPr>
        <w:rPr>
          <w:rFonts w:ascii="Times New Roman" w:hAnsi="Times New Roman"/>
          <w:i/>
          <w:sz w:val="20"/>
        </w:rPr>
      </w:pPr>
      <w:r w:rsidRPr="00D8399F">
        <w:rPr>
          <w:rFonts w:ascii="Times New Roman" w:hAnsi="Times New Roman"/>
          <w:i/>
          <w:iCs/>
          <w:sz w:val="20"/>
        </w:rPr>
        <w:t xml:space="preserve">Nunez EH, </w:t>
      </w:r>
      <w:proofErr w:type="spellStart"/>
      <w:r w:rsidRPr="00D8399F">
        <w:rPr>
          <w:rFonts w:ascii="Times New Roman" w:hAnsi="Times New Roman"/>
          <w:i/>
          <w:iCs/>
          <w:sz w:val="20"/>
        </w:rPr>
        <w:t>Parchar</w:t>
      </w:r>
      <w:proofErr w:type="spellEnd"/>
      <w:r w:rsidRPr="00D8399F">
        <w:rPr>
          <w:rFonts w:ascii="Times New Roman" w:hAnsi="Times New Roman"/>
          <w:i/>
          <w:iCs/>
          <w:sz w:val="20"/>
        </w:rPr>
        <w:t xml:space="preserve"> S, Iwata I, </w:t>
      </w:r>
      <w:r w:rsidRPr="00D8399F">
        <w:rPr>
          <w:rFonts w:ascii="Times New Roman" w:hAnsi="Times New Roman"/>
          <w:b/>
          <w:i/>
          <w:iCs/>
          <w:sz w:val="20"/>
        </w:rPr>
        <w:t>Setoguchi S</w:t>
      </w:r>
      <w:r w:rsidRPr="00D8399F">
        <w:rPr>
          <w:rFonts w:ascii="Times New Roman" w:hAnsi="Times New Roman"/>
          <w:i/>
          <w:iCs/>
          <w:sz w:val="20"/>
        </w:rPr>
        <w:t xml:space="preserve">, Chen H, </w:t>
      </w:r>
      <w:proofErr w:type="spellStart"/>
      <w:r w:rsidRPr="00D8399F">
        <w:rPr>
          <w:rFonts w:ascii="Times New Roman" w:hAnsi="Times New Roman"/>
          <w:i/>
          <w:iCs/>
          <w:sz w:val="20"/>
        </w:rPr>
        <w:t>Daneault</w:t>
      </w:r>
      <w:proofErr w:type="spellEnd"/>
      <w:r w:rsidRPr="00D8399F">
        <w:rPr>
          <w:rFonts w:ascii="Times New Roman" w:hAnsi="Times New Roman"/>
          <w:i/>
          <w:iCs/>
          <w:sz w:val="20"/>
        </w:rPr>
        <w:t xml:space="preserve"> JF; Comparing Different Methods of Gait Speed Estimation using Wearable Sensors in Individuals with Varying Levels of Mobility Impairments; 42</w:t>
      </w:r>
      <w:r w:rsidRPr="00D8399F">
        <w:rPr>
          <w:rFonts w:ascii="Times New Roman" w:hAnsi="Times New Roman"/>
          <w:i/>
          <w:iCs/>
          <w:sz w:val="20"/>
          <w:vertAlign w:val="superscript"/>
        </w:rPr>
        <w:t>nd</w:t>
      </w:r>
      <w:r w:rsidRPr="00D8399F">
        <w:rPr>
          <w:rFonts w:ascii="Times New Roman" w:hAnsi="Times New Roman"/>
          <w:i/>
          <w:iCs/>
          <w:sz w:val="20"/>
        </w:rPr>
        <w:t> Annual International Conference of the IEEE Engineering in Medicine and Biology Society; 2020.</w:t>
      </w:r>
    </w:p>
    <w:p w14:paraId="7F99422C" w14:textId="4161CE39" w:rsidR="007624CE" w:rsidRDefault="00C953D1" w:rsidP="007624CE">
      <w:pPr>
        <w:pStyle w:val="ListParagraph"/>
        <w:numPr>
          <w:ilvl w:val="0"/>
          <w:numId w:val="8"/>
        </w:numPr>
        <w:rPr>
          <w:rFonts w:ascii="Times New Roman" w:hAnsi="Times New Roman"/>
          <w:i/>
          <w:sz w:val="20"/>
        </w:rPr>
      </w:pPr>
      <w:proofErr w:type="spellStart"/>
      <w:r w:rsidRPr="00C953D1">
        <w:rPr>
          <w:rFonts w:ascii="Times New Roman" w:hAnsi="Times New Roman"/>
          <w:i/>
          <w:sz w:val="20"/>
          <w:lang w:eastAsia="ja-JP"/>
        </w:rPr>
        <w:t>Ilomäki</w:t>
      </w:r>
      <w:proofErr w:type="spellEnd"/>
      <w:r w:rsidRPr="00C953D1">
        <w:rPr>
          <w:rFonts w:ascii="Times New Roman" w:hAnsi="Times New Roman"/>
          <w:i/>
          <w:sz w:val="20"/>
          <w:lang w:eastAsia="ja-JP"/>
        </w:rPr>
        <w:t xml:space="preserve"> J, Bell JS, Chan AYL, </w:t>
      </w:r>
      <w:proofErr w:type="spellStart"/>
      <w:r w:rsidRPr="00C953D1">
        <w:rPr>
          <w:rFonts w:ascii="Times New Roman" w:hAnsi="Times New Roman"/>
          <w:i/>
          <w:sz w:val="20"/>
          <w:lang w:eastAsia="ja-JP"/>
        </w:rPr>
        <w:t>Tolppanen</w:t>
      </w:r>
      <w:proofErr w:type="spellEnd"/>
      <w:r w:rsidRPr="00C953D1">
        <w:rPr>
          <w:rFonts w:ascii="Times New Roman" w:hAnsi="Times New Roman"/>
          <w:i/>
          <w:sz w:val="20"/>
          <w:lang w:eastAsia="ja-JP"/>
        </w:rPr>
        <w:t xml:space="preserve"> AM, Luo H, Wei L, Lai EC, Shin JY, De Paoli G, </w:t>
      </w:r>
      <w:proofErr w:type="spellStart"/>
      <w:r w:rsidRPr="00C953D1">
        <w:rPr>
          <w:rFonts w:ascii="Times New Roman" w:hAnsi="Times New Roman"/>
          <w:i/>
          <w:sz w:val="20"/>
          <w:lang w:eastAsia="ja-JP"/>
        </w:rPr>
        <w:t>Pajouheshnia</w:t>
      </w:r>
      <w:proofErr w:type="spellEnd"/>
      <w:r w:rsidRPr="00C953D1">
        <w:rPr>
          <w:rFonts w:ascii="Times New Roman" w:hAnsi="Times New Roman"/>
          <w:i/>
          <w:sz w:val="20"/>
          <w:lang w:eastAsia="ja-JP"/>
        </w:rPr>
        <w:t xml:space="preserve"> R, Ho FK, Reynolds L, Lau KK, Crystal S, Lau WCY, Man KKC, </w:t>
      </w:r>
      <w:proofErr w:type="spellStart"/>
      <w:r w:rsidRPr="00C953D1">
        <w:rPr>
          <w:rFonts w:ascii="Times New Roman" w:hAnsi="Times New Roman"/>
          <w:i/>
          <w:sz w:val="20"/>
          <w:lang w:eastAsia="ja-JP"/>
        </w:rPr>
        <w:t>Brauer</w:t>
      </w:r>
      <w:proofErr w:type="spellEnd"/>
      <w:r w:rsidRPr="00C953D1">
        <w:rPr>
          <w:rFonts w:ascii="Times New Roman" w:hAnsi="Times New Roman"/>
          <w:i/>
          <w:sz w:val="20"/>
          <w:lang w:eastAsia="ja-JP"/>
        </w:rPr>
        <w:t xml:space="preserve"> R, Chan EW, Shen CY, Kim JH, </w:t>
      </w:r>
      <w:proofErr w:type="spellStart"/>
      <w:r w:rsidRPr="00C953D1">
        <w:rPr>
          <w:rFonts w:ascii="Times New Roman" w:hAnsi="Times New Roman"/>
          <w:i/>
          <w:sz w:val="20"/>
          <w:lang w:eastAsia="ja-JP"/>
        </w:rPr>
        <w:t>Lum</w:t>
      </w:r>
      <w:proofErr w:type="spellEnd"/>
      <w:r w:rsidRPr="00C953D1">
        <w:rPr>
          <w:rFonts w:ascii="Times New Roman" w:hAnsi="Times New Roman"/>
          <w:i/>
          <w:sz w:val="20"/>
          <w:lang w:eastAsia="ja-JP"/>
        </w:rPr>
        <w:t xml:space="preserve"> TYS, </w:t>
      </w:r>
      <w:proofErr w:type="spellStart"/>
      <w:r w:rsidRPr="00C953D1">
        <w:rPr>
          <w:rFonts w:ascii="Times New Roman" w:hAnsi="Times New Roman"/>
          <w:i/>
          <w:sz w:val="20"/>
          <w:lang w:eastAsia="ja-JP"/>
        </w:rPr>
        <w:t>Hartikainen</w:t>
      </w:r>
      <w:proofErr w:type="spellEnd"/>
      <w:r w:rsidRPr="00C953D1">
        <w:rPr>
          <w:rFonts w:ascii="Times New Roman" w:hAnsi="Times New Roman"/>
          <w:i/>
          <w:sz w:val="20"/>
          <w:lang w:eastAsia="ja-JP"/>
        </w:rPr>
        <w:t xml:space="preserve"> S, </w:t>
      </w:r>
      <w:proofErr w:type="spellStart"/>
      <w:r w:rsidRPr="00C953D1">
        <w:rPr>
          <w:rFonts w:ascii="Times New Roman" w:hAnsi="Times New Roman"/>
          <w:i/>
          <w:sz w:val="20"/>
          <w:lang w:eastAsia="ja-JP"/>
        </w:rPr>
        <w:t>Koponen</w:t>
      </w:r>
      <w:proofErr w:type="spellEnd"/>
      <w:r w:rsidRPr="00C953D1">
        <w:rPr>
          <w:rFonts w:ascii="Times New Roman" w:hAnsi="Times New Roman"/>
          <w:i/>
          <w:sz w:val="20"/>
          <w:lang w:eastAsia="ja-JP"/>
        </w:rPr>
        <w:t xml:space="preserve"> M, Rooke E, </w:t>
      </w:r>
      <w:proofErr w:type="spellStart"/>
      <w:r w:rsidRPr="00C953D1">
        <w:rPr>
          <w:rFonts w:ascii="Times New Roman" w:hAnsi="Times New Roman"/>
          <w:i/>
          <w:sz w:val="20"/>
          <w:lang w:eastAsia="ja-JP"/>
        </w:rPr>
        <w:t>Bazelier</w:t>
      </w:r>
      <w:proofErr w:type="spellEnd"/>
      <w:r w:rsidRPr="00C953D1">
        <w:rPr>
          <w:rFonts w:ascii="Times New Roman" w:hAnsi="Times New Roman"/>
          <w:i/>
          <w:sz w:val="20"/>
          <w:lang w:eastAsia="ja-JP"/>
        </w:rPr>
        <w:t xml:space="preserve"> M, </w:t>
      </w:r>
      <w:proofErr w:type="spellStart"/>
      <w:r w:rsidRPr="00C953D1">
        <w:rPr>
          <w:rFonts w:ascii="Times New Roman" w:hAnsi="Times New Roman"/>
          <w:i/>
          <w:sz w:val="20"/>
          <w:lang w:eastAsia="ja-JP"/>
        </w:rPr>
        <w:t>Klungel</w:t>
      </w:r>
      <w:proofErr w:type="spellEnd"/>
      <w:r w:rsidRPr="00C953D1">
        <w:rPr>
          <w:rFonts w:ascii="Times New Roman" w:hAnsi="Times New Roman"/>
          <w:i/>
          <w:sz w:val="20"/>
          <w:lang w:eastAsia="ja-JP"/>
        </w:rPr>
        <w:t xml:space="preserve"> O, </w:t>
      </w:r>
      <w:r w:rsidRPr="00C953D1">
        <w:rPr>
          <w:rFonts w:ascii="Times New Roman" w:hAnsi="Times New Roman"/>
          <w:b/>
          <w:i/>
          <w:sz w:val="20"/>
          <w:lang w:eastAsia="ja-JP"/>
        </w:rPr>
        <w:t>Setoguchi S</w:t>
      </w:r>
      <w:r w:rsidRPr="00C953D1">
        <w:rPr>
          <w:rFonts w:ascii="Times New Roman" w:hAnsi="Times New Roman"/>
          <w:i/>
          <w:sz w:val="20"/>
          <w:lang w:eastAsia="ja-JP"/>
        </w:rPr>
        <w:t>, Pell JP, Cook S, Wong ICK</w:t>
      </w:r>
      <w:r>
        <w:rPr>
          <w:rFonts w:ascii="Times New Roman" w:hAnsi="Times New Roman"/>
          <w:i/>
          <w:sz w:val="20"/>
          <w:lang w:eastAsia="ja-JP"/>
        </w:rPr>
        <w:t xml:space="preserve">. </w:t>
      </w:r>
      <w:r w:rsidR="00A34A55" w:rsidRPr="00A34A55">
        <w:rPr>
          <w:rFonts w:ascii="Times New Roman" w:hAnsi="Times New Roman"/>
          <w:i/>
          <w:sz w:val="20"/>
        </w:rPr>
        <w:t xml:space="preserve">Application of healthcare big data in CNS drug research: The Neurological and </w:t>
      </w:r>
      <w:r w:rsidR="00A34A55" w:rsidRPr="00A34A55">
        <w:rPr>
          <w:rFonts w:ascii="Times New Roman" w:hAnsi="Times New Roman"/>
          <w:i/>
          <w:sz w:val="20"/>
        </w:rPr>
        <w:lastRenderedPageBreak/>
        <w:t>mental health Global Epidemiology Network (</w:t>
      </w:r>
      <w:proofErr w:type="spellStart"/>
      <w:r w:rsidR="00A34A55" w:rsidRPr="00A34A55">
        <w:rPr>
          <w:rFonts w:ascii="Times New Roman" w:hAnsi="Times New Roman"/>
          <w:i/>
          <w:sz w:val="20"/>
        </w:rPr>
        <w:t>NeuroGEN</w:t>
      </w:r>
      <w:proofErr w:type="spellEnd"/>
      <w:r w:rsidR="00A34A55" w:rsidRPr="00A34A55">
        <w:rPr>
          <w:rFonts w:ascii="Times New Roman" w:hAnsi="Times New Roman"/>
          <w:i/>
          <w:sz w:val="20"/>
        </w:rPr>
        <w:t>)</w:t>
      </w:r>
      <w:r w:rsidR="00A34A55">
        <w:rPr>
          <w:rFonts w:ascii="Times New Roman" w:hAnsi="Times New Roman"/>
          <w:i/>
          <w:sz w:val="20"/>
        </w:rPr>
        <w:t>, CNS Drugs, in press 2020</w:t>
      </w:r>
    </w:p>
    <w:p w14:paraId="7CD67DA5" w14:textId="5B1D890C" w:rsidR="00254122" w:rsidRDefault="00254122" w:rsidP="00254122">
      <w:pPr>
        <w:pStyle w:val="ListParagraph"/>
        <w:numPr>
          <w:ilvl w:val="0"/>
          <w:numId w:val="8"/>
        </w:numPr>
        <w:rPr>
          <w:rFonts w:ascii="Times New Roman" w:hAnsi="Times New Roman"/>
          <w:i/>
          <w:sz w:val="20"/>
        </w:rPr>
      </w:pPr>
      <w:r w:rsidRPr="00254122">
        <w:rPr>
          <w:rFonts w:ascii="Times New Roman" w:hAnsi="Times New Roman"/>
          <w:i/>
          <w:sz w:val="20"/>
        </w:rPr>
        <w:t xml:space="preserve">Su </w:t>
      </w:r>
      <w:r>
        <w:rPr>
          <w:rFonts w:ascii="Times New Roman" w:hAnsi="Times New Roman"/>
          <w:i/>
          <w:sz w:val="20"/>
        </w:rPr>
        <w:t>C</w:t>
      </w:r>
      <w:r w:rsidR="00DA564B">
        <w:rPr>
          <w:rFonts w:ascii="Times New Roman" w:hAnsi="Times New Roman"/>
          <w:i/>
          <w:sz w:val="20"/>
        </w:rPr>
        <w:t>C</w:t>
      </w:r>
      <w:r>
        <w:rPr>
          <w:rFonts w:ascii="Times New Roman" w:hAnsi="Times New Roman"/>
          <w:i/>
          <w:sz w:val="20"/>
        </w:rPr>
        <w:t xml:space="preserve">, Lai EC, Kao Yang Y, Man KC, Kubota K, </w:t>
      </w:r>
      <w:proofErr w:type="spellStart"/>
      <w:r>
        <w:rPr>
          <w:rFonts w:ascii="Times New Roman" w:hAnsi="Times New Roman"/>
          <w:i/>
          <w:sz w:val="20"/>
        </w:rPr>
        <w:t>Stang</w:t>
      </w:r>
      <w:proofErr w:type="spellEnd"/>
      <w:r>
        <w:rPr>
          <w:rFonts w:ascii="Times New Roman" w:hAnsi="Times New Roman"/>
          <w:i/>
          <w:sz w:val="20"/>
        </w:rPr>
        <w:t xml:space="preserve"> P, </w:t>
      </w:r>
      <w:proofErr w:type="spellStart"/>
      <w:r>
        <w:rPr>
          <w:rFonts w:ascii="Times New Roman" w:hAnsi="Times New Roman"/>
          <w:i/>
          <w:sz w:val="20"/>
        </w:rPr>
        <w:t>Shuemie</w:t>
      </w:r>
      <w:proofErr w:type="spellEnd"/>
      <w:r>
        <w:rPr>
          <w:rFonts w:ascii="Times New Roman" w:hAnsi="Times New Roman"/>
          <w:i/>
          <w:sz w:val="20"/>
        </w:rPr>
        <w:t xml:space="preserve"> M, Ryan P, Hardy C, Zhang Y, Kimura S, </w:t>
      </w:r>
      <w:proofErr w:type="spellStart"/>
      <w:r>
        <w:rPr>
          <w:rFonts w:ascii="Times New Roman" w:hAnsi="Times New Roman"/>
          <w:i/>
          <w:sz w:val="20"/>
        </w:rPr>
        <w:t>Kamijima</w:t>
      </w:r>
      <w:proofErr w:type="spellEnd"/>
      <w:r>
        <w:rPr>
          <w:rFonts w:ascii="Times New Roman" w:hAnsi="Times New Roman"/>
          <w:i/>
          <w:sz w:val="20"/>
        </w:rPr>
        <w:t xml:space="preserve"> Y, Wong ICK, </w:t>
      </w:r>
      <w:r w:rsidRPr="00743F24">
        <w:rPr>
          <w:rFonts w:ascii="Times New Roman" w:hAnsi="Times New Roman"/>
          <w:b/>
          <w:i/>
          <w:sz w:val="20"/>
        </w:rPr>
        <w:t>Setoguchi S</w:t>
      </w:r>
      <w:r>
        <w:rPr>
          <w:rFonts w:ascii="Times New Roman" w:hAnsi="Times New Roman"/>
          <w:i/>
          <w:sz w:val="20"/>
        </w:rPr>
        <w:t xml:space="preserve">. </w:t>
      </w:r>
      <w:r w:rsidRPr="00254122">
        <w:rPr>
          <w:rFonts w:ascii="Times New Roman" w:hAnsi="Times New Roman"/>
          <w:i/>
          <w:sz w:val="20"/>
        </w:rPr>
        <w:t>Incidence, Prevalence and Prescription Patterns of Antipsychotic Medications Use in Asia and US: A Cross-Nation Comparison with Common Data Model</w:t>
      </w:r>
      <w:r>
        <w:rPr>
          <w:rFonts w:ascii="Times New Roman" w:hAnsi="Times New Roman"/>
          <w:i/>
          <w:sz w:val="20"/>
        </w:rPr>
        <w:t xml:space="preserve">. Journal of Psychiatric Research, </w:t>
      </w:r>
      <w:r w:rsidR="00DA564B" w:rsidRPr="00DA564B">
        <w:rPr>
          <w:rFonts w:ascii="Times New Roman" w:hAnsi="Times New Roman"/>
          <w:i/>
          <w:sz w:val="20"/>
        </w:rPr>
        <w:t xml:space="preserve">J </w:t>
      </w:r>
      <w:proofErr w:type="spellStart"/>
      <w:r w:rsidR="00DA564B" w:rsidRPr="00DA564B">
        <w:rPr>
          <w:rFonts w:ascii="Times New Roman" w:hAnsi="Times New Roman"/>
          <w:i/>
          <w:sz w:val="20"/>
        </w:rPr>
        <w:t>Psychiatr</w:t>
      </w:r>
      <w:proofErr w:type="spellEnd"/>
      <w:r w:rsidR="00DA564B" w:rsidRPr="00DA564B">
        <w:rPr>
          <w:rFonts w:ascii="Times New Roman" w:hAnsi="Times New Roman"/>
          <w:i/>
          <w:sz w:val="20"/>
        </w:rPr>
        <w:t xml:space="preserve"> Res. 2020 Aug 27;131:77-84</w:t>
      </w:r>
    </w:p>
    <w:p w14:paraId="4FD7C448" w14:textId="644CA593" w:rsidR="00CC1882" w:rsidRDefault="00CC1882" w:rsidP="00CC1882">
      <w:pPr>
        <w:pStyle w:val="ListParagraph"/>
        <w:numPr>
          <w:ilvl w:val="0"/>
          <w:numId w:val="8"/>
        </w:numPr>
        <w:spacing w:after="0" w:line="240" w:lineRule="auto"/>
        <w:rPr>
          <w:rFonts w:ascii="Times New Roman" w:eastAsia="Times New Roman" w:hAnsi="Times New Roman"/>
          <w:i/>
          <w:sz w:val="20"/>
          <w:szCs w:val="20"/>
          <w:lang w:eastAsia="ja-JP"/>
        </w:rPr>
      </w:pPr>
      <w:r>
        <w:rPr>
          <w:rFonts w:ascii="Times New Roman" w:eastAsia="Times New Roman" w:hAnsi="Times New Roman"/>
          <w:i/>
          <w:sz w:val="20"/>
          <w:szCs w:val="20"/>
          <w:lang w:eastAsia="ja-JP"/>
        </w:rPr>
        <w:t xml:space="preserve">Gerhard T, Troup TS, </w:t>
      </w:r>
      <w:proofErr w:type="spellStart"/>
      <w:r>
        <w:rPr>
          <w:rFonts w:ascii="Times New Roman" w:eastAsia="Times New Roman" w:hAnsi="Times New Roman"/>
          <w:i/>
          <w:sz w:val="20"/>
          <w:szCs w:val="20"/>
          <w:lang w:eastAsia="ja-JP"/>
        </w:rPr>
        <w:t>Correll</w:t>
      </w:r>
      <w:proofErr w:type="spellEnd"/>
      <w:r>
        <w:rPr>
          <w:rFonts w:ascii="Times New Roman" w:eastAsia="Times New Roman" w:hAnsi="Times New Roman"/>
          <w:i/>
          <w:sz w:val="20"/>
          <w:szCs w:val="20"/>
          <w:lang w:eastAsia="ja-JP"/>
        </w:rPr>
        <w:t xml:space="preserve"> CU, </w:t>
      </w:r>
      <w:r w:rsidRPr="00CC1882">
        <w:rPr>
          <w:rFonts w:ascii="Times New Roman" w:eastAsia="Times New Roman" w:hAnsi="Times New Roman"/>
          <w:b/>
          <w:i/>
          <w:sz w:val="20"/>
          <w:szCs w:val="20"/>
          <w:lang w:eastAsia="ja-JP"/>
        </w:rPr>
        <w:t>Setoguchi S</w:t>
      </w:r>
      <w:r>
        <w:rPr>
          <w:rFonts w:ascii="Times New Roman" w:eastAsia="Times New Roman" w:hAnsi="Times New Roman"/>
          <w:i/>
          <w:sz w:val="20"/>
          <w:szCs w:val="20"/>
          <w:lang w:eastAsia="ja-JP"/>
        </w:rPr>
        <w:t xml:space="preserve">, Strom BL, Huang C, Tan Z, Crystal S, </w:t>
      </w:r>
      <w:proofErr w:type="spellStart"/>
      <w:r>
        <w:rPr>
          <w:rFonts w:ascii="Times New Roman" w:eastAsia="Times New Roman" w:hAnsi="Times New Roman"/>
          <w:i/>
          <w:sz w:val="20"/>
          <w:szCs w:val="20"/>
          <w:lang w:eastAsia="ja-JP"/>
        </w:rPr>
        <w:t>Olfson</w:t>
      </w:r>
      <w:proofErr w:type="spellEnd"/>
      <w:r>
        <w:rPr>
          <w:rFonts w:ascii="Times New Roman" w:eastAsia="Times New Roman" w:hAnsi="Times New Roman"/>
          <w:i/>
          <w:sz w:val="20"/>
          <w:szCs w:val="20"/>
          <w:lang w:eastAsia="ja-JP"/>
        </w:rPr>
        <w:t xml:space="preserve"> M. </w:t>
      </w:r>
      <w:r w:rsidRPr="00CC1882">
        <w:rPr>
          <w:rFonts w:ascii="Times New Roman" w:eastAsia="Times New Roman" w:hAnsi="Times New Roman"/>
          <w:i/>
          <w:sz w:val="20"/>
          <w:szCs w:val="20"/>
          <w:lang w:eastAsia="ja-JP"/>
        </w:rPr>
        <w:t>Mortality risk of antipsychotic augmentation for adult depression</w:t>
      </w:r>
      <w:r>
        <w:rPr>
          <w:rFonts w:ascii="Times New Roman" w:eastAsia="Times New Roman" w:hAnsi="Times New Roman"/>
          <w:i/>
          <w:sz w:val="20"/>
          <w:szCs w:val="20"/>
          <w:lang w:eastAsia="ja-JP"/>
        </w:rPr>
        <w:t xml:space="preserve">. </w:t>
      </w:r>
      <w:proofErr w:type="spellStart"/>
      <w:r w:rsidRPr="00CC1882">
        <w:rPr>
          <w:rFonts w:ascii="Times New Roman" w:eastAsia="Times New Roman" w:hAnsi="Times New Roman"/>
          <w:i/>
          <w:sz w:val="20"/>
          <w:szCs w:val="20"/>
          <w:lang w:eastAsia="ja-JP"/>
        </w:rPr>
        <w:t>PLoS</w:t>
      </w:r>
      <w:proofErr w:type="spellEnd"/>
      <w:r w:rsidRPr="00CC1882">
        <w:rPr>
          <w:rFonts w:ascii="Times New Roman" w:eastAsia="Times New Roman" w:hAnsi="Times New Roman"/>
          <w:i/>
          <w:sz w:val="20"/>
          <w:szCs w:val="20"/>
          <w:lang w:eastAsia="ja-JP"/>
        </w:rPr>
        <w:t xml:space="preserve"> ONE 15(9): e0239206</w:t>
      </w:r>
    </w:p>
    <w:p w14:paraId="6B78E2F3" w14:textId="3FF0051A" w:rsidR="00966DD1" w:rsidRDefault="00966DD1" w:rsidP="00CC1882">
      <w:pPr>
        <w:pStyle w:val="ListParagraph"/>
        <w:numPr>
          <w:ilvl w:val="0"/>
          <w:numId w:val="8"/>
        </w:numPr>
        <w:spacing w:after="0" w:line="240" w:lineRule="auto"/>
        <w:rPr>
          <w:rFonts w:ascii="Times New Roman" w:eastAsia="Times New Roman" w:hAnsi="Times New Roman"/>
          <w:i/>
          <w:sz w:val="20"/>
          <w:szCs w:val="20"/>
          <w:lang w:eastAsia="ja-JP"/>
        </w:rPr>
      </w:pPr>
      <w:r>
        <w:rPr>
          <w:rFonts w:ascii="Times New Roman" w:eastAsia="Times New Roman" w:hAnsi="Times New Roman"/>
          <w:i/>
          <w:sz w:val="20"/>
          <w:szCs w:val="20"/>
          <w:lang w:eastAsia="ja-JP"/>
        </w:rPr>
        <w:t xml:space="preserve">Layton JB, Li W, Yuan J, Gilman JP, Horton DB, </w:t>
      </w:r>
      <w:r w:rsidRPr="00682075">
        <w:rPr>
          <w:rFonts w:ascii="Times New Roman" w:eastAsia="Times New Roman" w:hAnsi="Times New Roman"/>
          <w:b/>
          <w:i/>
          <w:sz w:val="20"/>
          <w:szCs w:val="20"/>
          <w:lang w:eastAsia="ja-JP"/>
        </w:rPr>
        <w:t>Setoguchi S</w:t>
      </w:r>
      <w:r>
        <w:rPr>
          <w:rFonts w:ascii="Times New Roman" w:eastAsia="Times New Roman" w:hAnsi="Times New Roman"/>
          <w:i/>
          <w:sz w:val="20"/>
          <w:szCs w:val="20"/>
          <w:lang w:eastAsia="ja-JP"/>
        </w:rPr>
        <w:t xml:space="preserve">. Heatwaves, medications, and heat-related hospitalizations in older Medicare beneficiaries with chronic conditions. </w:t>
      </w:r>
      <w:proofErr w:type="spellStart"/>
      <w:r>
        <w:rPr>
          <w:rFonts w:ascii="Times New Roman" w:eastAsia="Times New Roman" w:hAnsi="Times New Roman"/>
          <w:i/>
          <w:sz w:val="20"/>
          <w:szCs w:val="20"/>
          <w:lang w:eastAsia="ja-JP"/>
        </w:rPr>
        <w:t>PLos</w:t>
      </w:r>
      <w:proofErr w:type="spellEnd"/>
      <w:r>
        <w:rPr>
          <w:rFonts w:ascii="Times New Roman" w:eastAsia="Times New Roman" w:hAnsi="Times New Roman"/>
          <w:i/>
          <w:sz w:val="20"/>
          <w:szCs w:val="20"/>
          <w:lang w:eastAsia="ja-JP"/>
        </w:rPr>
        <w:t xml:space="preserve"> ONE in press 2020</w:t>
      </w:r>
    </w:p>
    <w:p w14:paraId="5E61529C" w14:textId="77777777" w:rsidR="00966DD1" w:rsidRPr="00682075" w:rsidRDefault="00966DD1" w:rsidP="00682075">
      <w:pPr>
        <w:spacing w:after="0" w:line="240" w:lineRule="auto"/>
        <w:rPr>
          <w:rFonts w:ascii="Times New Roman" w:eastAsia="Times New Roman" w:hAnsi="Times New Roman"/>
          <w:i/>
          <w:sz w:val="20"/>
          <w:szCs w:val="20"/>
          <w:lang w:eastAsia="ja-JP"/>
        </w:rPr>
      </w:pPr>
    </w:p>
    <w:p w14:paraId="7D3CB09B" w14:textId="77777777" w:rsidR="00CC1882" w:rsidRPr="00254122" w:rsidRDefault="00CC1882" w:rsidP="00CC1882">
      <w:pPr>
        <w:pStyle w:val="ListParagraph"/>
        <w:ind w:left="1800"/>
        <w:rPr>
          <w:rFonts w:ascii="Times New Roman" w:hAnsi="Times New Roman"/>
          <w:i/>
          <w:sz w:val="20"/>
        </w:rPr>
      </w:pPr>
    </w:p>
    <w:p w14:paraId="3139C1CB" w14:textId="77777777" w:rsidR="00D8399F" w:rsidRPr="00E21036" w:rsidRDefault="00D8399F" w:rsidP="00D8399F">
      <w:pPr>
        <w:pStyle w:val="ListParagraph"/>
        <w:ind w:left="1800"/>
        <w:rPr>
          <w:rFonts w:ascii="Times New Roman" w:hAnsi="Times New Roman"/>
          <w:i/>
          <w:sz w:val="20"/>
        </w:rPr>
      </w:pPr>
    </w:p>
    <w:p w14:paraId="7D080C24" w14:textId="0D051A0D" w:rsidR="00E518BA" w:rsidRPr="00CB55C1" w:rsidRDefault="00FF0D88" w:rsidP="002C4642">
      <w:pPr>
        <w:pStyle w:val="NoSpacing"/>
        <w:ind w:left="720"/>
        <w:outlineLvl w:val="0"/>
        <w:rPr>
          <w:rFonts w:ascii="Times New Roman" w:hAnsi="Times New Roman"/>
          <w:sz w:val="20"/>
          <w:szCs w:val="20"/>
        </w:rPr>
      </w:pPr>
      <w:r w:rsidRPr="00CB55C1">
        <w:rPr>
          <w:rFonts w:ascii="Times New Roman" w:hAnsi="Times New Roman"/>
          <w:sz w:val="20"/>
          <w:szCs w:val="20"/>
        </w:rPr>
        <w:t xml:space="preserve">B. </w:t>
      </w:r>
      <w:r w:rsidR="00E518BA" w:rsidRPr="00CB55C1">
        <w:rPr>
          <w:rFonts w:ascii="Times New Roman" w:hAnsi="Times New Roman"/>
          <w:sz w:val="20"/>
          <w:szCs w:val="20"/>
        </w:rPr>
        <w:t>Books, Monographs and Chapters</w:t>
      </w:r>
    </w:p>
    <w:p w14:paraId="1559AE0B" w14:textId="71B299A7" w:rsidR="003F6AFE" w:rsidRPr="00CB55C1" w:rsidRDefault="003F6AFE" w:rsidP="003F6AFE">
      <w:pPr>
        <w:pStyle w:val="NoSpacing"/>
        <w:numPr>
          <w:ilvl w:val="0"/>
          <w:numId w:val="4"/>
        </w:numPr>
        <w:rPr>
          <w:rFonts w:ascii="Times New Roman" w:hAnsi="Times New Roman"/>
          <w:i/>
          <w:sz w:val="20"/>
          <w:szCs w:val="20"/>
        </w:rPr>
      </w:pPr>
      <w:r w:rsidRPr="00CB55C1">
        <w:rPr>
          <w:rFonts w:ascii="Times New Roman" w:hAnsi="Times New Roman"/>
          <w:b/>
          <w:i/>
          <w:sz w:val="20"/>
          <w:szCs w:val="20"/>
          <w:lang w:val="fr-FR"/>
        </w:rPr>
        <w:t>Setoguchi S</w:t>
      </w:r>
      <w:r w:rsidRPr="00CB55C1">
        <w:rPr>
          <w:rFonts w:ascii="Times New Roman" w:hAnsi="Times New Roman"/>
          <w:i/>
          <w:sz w:val="20"/>
          <w:szCs w:val="20"/>
          <w:lang w:val="fr-FR"/>
        </w:rPr>
        <w:t xml:space="preserve">, Fukui T ; </w:t>
      </w:r>
      <w:proofErr w:type="spellStart"/>
      <w:r w:rsidRPr="00CB55C1">
        <w:rPr>
          <w:rFonts w:ascii="Times New Roman" w:hAnsi="Times New Roman"/>
          <w:i/>
          <w:sz w:val="20"/>
          <w:szCs w:val="20"/>
          <w:lang w:val="fr-FR"/>
        </w:rPr>
        <w:t>Chapter</w:t>
      </w:r>
      <w:proofErr w:type="spellEnd"/>
      <w:r w:rsidRPr="00CB55C1">
        <w:rPr>
          <w:rFonts w:ascii="Times New Roman" w:hAnsi="Times New Roman"/>
          <w:i/>
          <w:sz w:val="20"/>
          <w:szCs w:val="20"/>
          <w:lang w:val="fr-FR"/>
        </w:rPr>
        <w:t xml:space="preserve"> 3. </w:t>
      </w:r>
      <w:r w:rsidRPr="00CB55C1">
        <w:rPr>
          <w:rFonts w:ascii="Times New Roman" w:hAnsi="Times New Roman"/>
          <w:i/>
          <w:sz w:val="20"/>
          <w:szCs w:val="20"/>
        </w:rPr>
        <w:t xml:space="preserve">How to teach residents; Communicating with residents; In: Guidebook for clinical teachers; pp49-155; </w:t>
      </w:r>
      <w:proofErr w:type="spellStart"/>
      <w:r w:rsidRPr="00CB55C1">
        <w:rPr>
          <w:rFonts w:ascii="Times New Roman" w:hAnsi="Times New Roman"/>
          <w:i/>
          <w:sz w:val="20"/>
          <w:szCs w:val="20"/>
        </w:rPr>
        <w:t>Intermedica</w:t>
      </w:r>
      <w:proofErr w:type="spellEnd"/>
      <w:r w:rsidRPr="00CB55C1">
        <w:rPr>
          <w:rFonts w:ascii="Times New Roman" w:hAnsi="Times New Roman"/>
          <w:i/>
          <w:sz w:val="20"/>
          <w:szCs w:val="20"/>
        </w:rPr>
        <w:t>, Tokyo; 2002</w:t>
      </w:r>
    </w:p>
    <w:p w14:paraId="5E6A6419" w14:textId="4492563C" w:rsidR="003F6AFE" w:rsidRPr="00CB55C1" w:rsidRDefault="003F6AFE" w:rsidP="003F6AFE">
      <w:pPr>
        <w:pStyle w:val="NoSpacing"/>
        <w:numPr>
          <w:ilvl w:val="0"/>
          <w:numId w:val="4"/>
        </w:numPr>
        <w:rPr>
          <w:rFonts w:ascii="Times New Roman" w:hAnsi="Times New Roman"/>
          <w:i/>
          <w:sz w:val="20"/>
          <w:szCs w:val="20"/>
        </w:rPr>
      </w:pPr>
      <w:r w:rsidRPr="00CB55C1">
        <w:rPr>
          <w:rFonts w:ascii="Times New Roman" w:hAnsi="Times New Roman"/>
          <w:b/>
          <w:i/>
          <w:sz w:val="20"/>
          <w:szCs w:val="20"/>
        </w:rPr>
        <w:t>Setoguchi S</w:t>
      </w:r>
      <w:r w:rsidRPr="00CB55C1">
        <w:rPr>
          <w:rFonts w:ascii="Times New Roman" w:hAnsi="Times New Roman"/>
          <w:i/>
          <w:sz w:val="20"/>
          <w:szCs w:val="20"/>
        </w:rPr>
        <w:t xml:space="preserve">, Iwata I; Chapter 3. How to teach residents; Principles of Clinical Education; In: Guidebook for clinical teachers; pp 100-111; </w:t>
      </w:r>
      <w:proofErr w:type="spellStart"/>
      <w:r w:rsidRPr="00CB55C1">
        <w:rPr>
          <w:rFonts w:ascii="Times New Roman" w:hAnsi="Times New Roman"/>
          <w:i/>
          <w:sz w:val="20"/>
          <w:szCs w:val="20"/>
        </w:rPr>
        <w:t>Intermedica</w:t>
      </w:r>
      <w:proofErr w:type="spellEnd"/>
      <w:r w:rsidRPr="00CB55C1">
        <w:rPr>
          <w:rFonts w:ascii="Times New Roman" w:hAnsi="Times New Roman"/>
          <w:i/>
          <w:sz w:val="20"/>
          <w:szCs w:val="20"/>
        </w:rPr>
        <w:t>, Tokyo; 2002</w:t>
      </w:r>
    </w:p>
    <w:p w14:paraId="646A6F28" w14:textId="08316057" w:rsidR="002620EF" w:rsidRPr="00CB55C1" w:rsidRDefault="003F6AFE" w:rsidP="002620EF">
      <w:pPr>
        <w:pStyle w:val="NoSpacing"/>
        <w:numPr>
          <w:ilvl w:val="0"/>
          <w:numId w:val="4"/>
        </w:numPr>
        <w:rPr>
          <w:rFonts w:ascii="Times New Roman" w:hAnsi="Times New Roman"/>
          <w:i/>
          <w:sz w:val="20"/>
          <w:szCs w:val="20"/>
        </w:rPr>
      </w:pPr>
      <w:r w:rsidRPr="00CB55C1">
        <w:rPr>
          <w:rFonts w:ascii="Times New Roman" w:hAnsi="Times New Roman"/>
          <w:b/>
          <w:i/>
          <w:sz w:val="20"/>
          <w:szCs w:val="20"/>
        </w:rPr>
        <w:t>Setoguchi S.</w:t>
      </w:r>
      <w:r w:rsidRPr="00CB55C1">
        <w:rPr>
          <w:rFonts w:ascii="Times New Roman" w:hAnsi="Times New Roman"/>
          <w:i/>
          <w:sz w:val="20"/>
          <w:szCs w:val="20"/>
        </w:rPr>
        <w:t>; Chapter 5.6. Database Research and Record Linkage; In:</w:t>
      </w:r>
      <w:r w:rsidR="003F3491" w:rsidRPr="00CB55C1">
        <w:rPr>
          <w:rFonts w:ascii="Times New Roman" w:hAnsi="Times New Roman"/>
          <w:i/>
          <w:sz w:val="20"/>
          <w:szCs w:val="20"/>
        </w:rPr>
        <w:t xml:space="preserve"> Basics of </w:t>
      </w:r>
      <w:proofErr w:type="spellStart"/>
      <w:r w:rsidR="003F3491" w:rsidRPr="00CB55C1">
        <w:rPr>
          <w:rFonts w:ascii="Times New Roman" w:hAnsi="Times New Roman"/>
          <w:i/>
          <w:sz w:val="20"/>
          <w:szCs w:val="20"/>
        </w:rPr>
        <w:t>Pharamcoepidemiology</w:t>
      </w:r>
      <w:proofErr w:type="spellEnd"/>
      <w:r w:rsidR="003F3491" w:rsidRPr="00CB55C1">
        <w:rPr>
          <w:rFonts w:ascii="Times New Roman" w:hAnsi="Times New Roman"/>
          <w:i/>
          <w:sz w:val="20"/>
          <w:szCs w:val="20"/>
        </w:rPr>
        <w:t>;</w:t>
      </w:r>
      <w:r w:rsidRPr="00CB55C1">
        <w:rPr>
          <w:rFonts w:ascii="Times New Roman" w:hAnsi="Times New Roman"/>
          <w:i/>
          <w:sz w:val="20"/>
          <w:szCs w:val="20"/>
        </w:rPr>
        <w:t xml:space="preserve"> 2009</w:t>
      </w:r>
      <w:r w:rsidR="006207B9" w:rsidRPr="00CB55C1">
        <w:rPr>
          <w:rFonts w:ascii="Times New Roman" w:hAnsi="Times New Roman"/>
          <w:i/>
          <w:sz w:val="20"/>
          <w:szCs w:val="20"/>
        </w:rPr>
        <w:t xml:space="preserve">, </w:t>
      </w:r>
      <w:r w:rsidR="006207B9" w:rsidRPr="000F2697">
        <w:rPr>
          <w:rFonts w:ascii="Times New Roman" w:hAnsi="Times New Roman"/>
          <w:i/>
          <w:sz w:val="20"/>
          <w:szCs w:val="20"/>
        </w:rPr>
        <w:t>2015</w:t>
      </w:r>
    </w:p>
    <w:p w14:paraId="252A44BF" w14:textId="4A71E567" w:rsidR="006207B9" w:rsidRPr="00CB55C1" w:rsidRDefault="006207B9" w:rsidP="002620EF">
      <w:pPr>
        <w:pStyle w:val="NoSpacing"/>
        <w:numPr>
          <w:ilvl w:val="0"/>
          <w:numId w:val="4"/>
        </w:numPr>
        <w:rPr>
          <w:rFonts w:ascii="Times New Roman" w:hAnsi="Times New Roman"/>
          <w:i/>
          <w:sz w:val="20"/>
          <w:szCs w:val="20"/>
        </w:rPr>
      </w:pPr>
      <w:r w:rsidRPr="00CB55C1">
        <w:rPr>
          <w:rFonts w:ascii="Times New Roman" w:hAnsi="Times New Roman"/>
          <w:b/>
          <w:i/>
          <w:sz w:val="20"/>
          <w:szCs w:val="20"/>
        </w:rPr>
        <w:t>Setoguchi S</w:t>
      </w:r>
      <w:r w:rsidRPr="00CB55C1">
        <w:rPr>
          <w:rFonts w:ascii="Times New Roman" w:hAnsi="Times New Roman"/>
          <w:i/>
          <w:sz w:val="20"/>
          <w:szCs w:val="20"/>
        </w:rPr>
        <w:t xml:space="preserve">, Douglas IK.; Chapter </w:t>
      </w:r>
      <w:r w:rsidR="007669DC">
        <w:rPr>
          <w:rFonts w:ascii="Times New Roman" w:hAnsi="Times New Roman"/>
          <w:i/>
          <w:sz w:val="20"/>
          <w:szCs w:val="20"/>
        </w:rPr>
        <w:t>26</w:t>
      </w:r>
      <w:r w:rsidRPr="00CB55C1">
        <w:rPr>
          <w:rFonts w:ascii="Times New Roman" w:hAnsi="Times New Roman"/>
          <w:i/>
          <w:sz w:val="20"/>
          <w:szCs w:val="20"/>
        </w:rPr>
        <w:t>, Comparative Effectiveness Research</w:t>
      </w:r>
      <w:r w:rsidR="00867DE4" w:rsidRPr="00CB55C1">
        <w:rPr>
          <w:rFonts w:ascii="Times New Roman" w:hAnsi="Times New Roman"/>
          <w:i/>
          <w:sz w:val="20"/>
          <w:szCs w:val="20"/>
        </w:rPr>
        <w:t xml:space="preserve">; In: Pharmacoepidemiology; 2019 </w:t>
      </w:r>
      <w:r w:rsidR="00F626EE">
        <w:rPr>
          <w:rFonts w:ascii="Times New Roman" w:hAnsi="Times New Roman"/>
          <w:i/>
          <w:sz w:val="20"/>
          <w:szCs w:val="20"/>
        </w:rPr>
        <w:t>6</w:t>
      </w:r>
      <w:r w:rsidR="00867DE4" w:rsidRPr="00CB55C1">
        <w:rPr>
          <w:rFonts w:ascii="Times New Roman" w:hAnsi="Times New Roman"/>
          <w:i/>
          <w:sz w:val="20"/>
          <w:szCs w:val="20"/>
        </w:rPr>
        <w:t>th edition</w:t>
      </w:r>
    </w:p>
    <w:p w14:paraId="3A623658" w14:textId="5EE4F994" w:rsidR="00E518BA" w:rsidRPr="00CB55C1" w:rsidRDefault="00E518BA" w:rsidP="00FF0D88">
      <w:pPr>
        <w:pStyle w:val="NoSpacing"/>
        <w:rPr>
          <w:rFonts w:ascii="Times New Roman" w:hAnsi="Times New Roman"/>
          <w:sz w:val="20"/>
          <w:szCs w:val="20"/>
        </w:rPr>
      </w:pPr>
    </w:p>
    <w:p w14:paraId="64CBA3AF" w14:textId="77777777" w:rsidR="00FF0D88" w:rsidRPr="00CB55C1" w:rsidRDefault="00FF0D88" w:rsidP="002C4642">
      <w:pPr>
        <w:pStyle w:val="NoSpacing"/>
        <w:ind w:left="720"/>
        <w:outlineLvl w:val="0"/>
        <w:rPr>
          <w:rFonts w:ascii="Times New Roman" w:hAnsi="Times New Roman"/>
          <w:sz w:val="20"/>
          <w:szCs w:val="20"/>
        </w:rPr>
      </w:pPr>
      <w:r w:rsidRPr="00CB55C1">
        <w:rPr>
          <w:rFonts w:ascii="Times New Roman" w:hAnsi="Times New Roman"/>
          <w:sz w:val="20"/>
          <w:szCs w:val="20"/>
        </w:rPr>
        <w:t xml:space="preserve">C. </w:t>
      </w:r>
      <w:r w:rsidR="00E518BA" w:rsidRPr="00CB55C1">
        <w:rPr>
          <w:rFonts w:ascii="Times New Roman" w:hAnsi="Times New Roman"/>
          <w:sz w:val="20"/>
          <w:szCs w:val="20"/>
        </w:rPr>
        <w:t>Patents Held</w:t>
      </w:r>
    </w:p>
    <w:p w14:paraId="61EF616A" w14:textId="6AAFB13B" w:rsidR="00FF0D88" w:rsidRPr="00CB55C1" w:rsidRDefault="006F1E2B" w:rsidP="002C4642">
      <w:pPr>
        <w:pStyle w:val="NoSpacing"/>
        <w:ind w:left="1440"/>
        <w:outlineLvl w:val="0"/>
        <w:rPr>
          <w:rFonts w:ascii="Times New Roman" w:hAnsi="Times New Roman"/>
          <w:i/>
          <w:sz w:val="20"/>
          <w:szCs w:val="20"/>
        </w:rPr>
      </w:pPr>
      <w:r w:rsidRPr="00CB55C1">
        <w:rPr>
          <w:rFonts w:ascii="Times New Roman" w:hAnsi="Times New Roman"/>
          <w:i/>
          <w:sz w:val="20"/>
          <w:szCs w:val="20"/>
        </w:rPr>
        <w:t>N/A</w:t>
      </w:r>
    </w:p>
    <w:p w14:paraId="3778FFA4" w14:textId="77777777" w:rsidR="00E518BA" w:rsidRPr="00CB55C1" w:rsidRDefault="00E518BA" w:rsidP="00FF0D88">
      <w:pPr>
        <w:pStyle w:val="NoSpacing"/>
        <w:rPr>
          <w:rFonts w:ascii="Times New Roman" w:hAnsi="Times New Roman"/>
          <w:sz w:val="20"/>
          <w:szCs w:val="20"/>
        </w:rPr>
      </w:pPr>
    </w:p>
    <w:p w14:paraId="37F41224" w14:textId="64A9DB75" w:rsidR="00FF0D88" w:rsidRPr="00CB55C1" w:rsidRDefault="00FF0D88" w:rsidP="002C4642">
      <w:pPr>
        <w:pStyle w:val="NoSpacing"/>
        <w:ind w:left="1080" w:hanging="360"/>
        <w:outlineLvl w:val="0"/>
        <w:rPr>
          <w:rFonts w:ascii="Times New Roman" w:hAnsi="Times New Roman"/>
          <w:sz w:val="20"/>
          <w:szCs w:val="20"/>
        </w:rPr>
      </w:pPr>
      <w:r w:rsidRPr="00CB55C1">
        <w:rPr>
          <w:rFonts w:ascii="Times New Roman" w:hAnsi="Times New Roman"/>
          <w:sz w:val="20"/>
          <w:szCs w:val="20"/>
        </w:rPr>
        <w:t xml:space="preserve">D. </w:t>
      </w:r>
      <w:r w:rsidR="00E518BA" w:rsidRPr="00CB55C1">
        <w:rPr>
          <w:rFonts w:ascii="Times New Roman" w:hAnsi="Times New Roman"/>
          <w:sz w:val="20"/>
          <w:szCs w:val="20"/>
        </w:rPr>
        <w:t xml:space="preserve">Other Articles (Reviews, Editorials, </w:t>
      </w:r>
      <w:r w:rsidR="00111062">
        <w:rPr>
          <w:rFonts w:ascii="Times New Roman" w:hAnsi="Times New Roman"/>
          <w:sz w:val="20"/>
          <w:szCs w:val="20"/>
        </w:rPr>
        <w:t xml:space="preserve">Letters </w:t>
      </w:r>
      <w:r w:rsidR="00E518BA" w:rsidRPr="00CB55C1">
        <w:rPr>
          <w:rFonts w:ascii="Times New Roman" w:hAnsi="Times New Roman"/>
          <w:sz w:val="20"/>
          <w:szCs w:val="20"/>
        </w:rPr>
        <w:t>etc.) In Journals; Chapters; Books; other Professional Communications</w:t>
      </w:r>
    </w:p>
    <w:p w14:paraId="6354F610" w14:textId="77777777" w:rsidR="00111062" w:rsidRPr="001B1F64" w:rsidRDefault="00111062" w:rsidP="009934A0">
      <w:pPr>
        <w:pStyle w:val="NoSpacing"/>
        <w:ind w:left="1080" w:hanging="360"/>
        <w:outlineLvl w:val="0"/>
        <w:rPr>
          <w:rFonts w:ascii="Times New Roman" w:hAnsi="Times New Roman"/>
          <w:i/>
          <w:sz w:val="20"/>
          <w:szCs w:val="20"/>
        </w:rPr>
      </w:pPr>
    </w:p>
    <w:p w14:paraId="4D70A67E" w14:textId="77777777" w:rsidR="00111062" w:rsidRPr="009934A0" w:rsidRDefault="00111062" w:rsidP="00111062">
      <w:pPr>
        <w:pStyle w:val="NoSpacing"/>
        <w:numPr>
          <w:ilvl w:val="0"/>
          <w:numId w:val="6"/>
        </w:numPr>
        <w:outlineLvl w:val="0"/>
        <w:rPr>
          <w:rFonts w:ascii="Times New Roman" w:hAnsi="Times New Roman"/>
          <w:i/>
          <w:sz w:val="20"/>
          <w:szCs w:val="20"/>
        </w:rPr>
      </w:pPr>
      <w:r w:rsidRPr="009934A0">
        <w:rPr>
          <w:rFonts w:ascii="Times New Roman" w:hAnsi="Times New Roman"/>
          <w:b/>
          <w:i/>
          <w:sz w:val="20"/>
          <w:szCs w:val="20"/>
        </w:rPr>
        <w:t>Setoguchi S</w:t>
      </w:r>
      <w:r w:rsidRPr="009934A0">
        <w:rPr>
          <w:rFonts w:ascii="Times New Roman" w:hAnsi="Times New Roman"/>
          <w:i/>
          <w:sz w:val="20"/>
          <w:szCs w:val="20"/>
        </w:rPr>
        <w:t>, Takeshita A: [Evidence and controversy on clinical use of angiotensin-converting enzyme inhibitors and angiotensin II receptor blockers for the treatment of chronic heart failure]. Cardiac Practice 1999; 10(4): 409-413</w:t>
      </w:r>
    </w:p>
    <w:p w14:paraId="75B01214" w14:textId="77777777" w:rsidR="00111062" w:rsidRPr="00111062" w:rsidRDefault="00111062" w:rsidP="00111062">
      <w:pPr>
        <w:pStyle w:val="NoSpacing"/>
        <w:numPr>
          <w:ilvl w:val="0"/>
          <w:numId w:val="6"/>
        </w:numPr>
        <w:outlineLvl w:val="0"/>
        <w:rPr>
          <w:rFonts w:ascii="Times New Roman" w:hAnsi="Times New Roman"/>
          <w:i/>
          <w:sz w:val="20"/>
          <w:szCs w:val="20"/>
        </w:rPr>
      </w:pPr>
      <w:r w:rsidRPr="00111062">
        <w:rPr>
          <w:rFonts w:ascii="Times New Roman" w:hAnsi="Times New Roman"/>
          <w:b/>
          <w:bCs/>
          <w:i/>
          <w:sz w:val="20"/>
          <w:szCs w:val="20"/>
        </w:rPr>
        <w:t>Setoguchi S</w:t>
      </w:r>
      <w:r w:rsidRPr="00111062">
        <w:rPr>
          <w:rFonts w:ascii="Times New Roman" w:hAnsi="Times New Roman"/>
          <w:bCs/>
          <w:i/>
          <w:sz w:val="20"/>
          <w:szCs w:val="20"/>
        </w:rPr>
        <w:t xml:space="preserve">, </w:t>
      </w:r>
      <w:proofErr w:type="spellStart"/>
      <w:r w:rsidRPr="00111062">
        <w:rPr>
          <w:rFonts w:ascii="Times New Roman" w:hAnsi="Times New Roman"/>
          <w:bCs/>
          <w:i/>
          <w:sz w:val="20"/>
          <w:szCs w:val="20"/>
        </w:rPr>
        <w:t>Mohri</w:t>
      </w:r>
      <w:proofErr w:type="spellEnd"/>
      <w:r w:rsidRPr="00111062">
        <w:rPr>
          <w:rFonts w:ascii="Times New Roman" w:hAnsi="Times New Roman"/>
          <w:bCs/>
          <w:i/>
          <w:sz w:val="20"/>
          <w:szCs w:val="20"/>
        </w:rPr>
        <w:t xml:space="preserve"> M; Heart failure and Rennin Angiotensin System; In: Angiotensin II Receptor Blocker; pp 68-77; </w:t>
      </w:r>
      <w:proofErr w:type="spellStart"/>
      <w:r w:rsidRPr="00111062">
        <w:rPr>
          <w:rFonts w:ascii="Times New Roman" w:hAnsi="Times New Roman"/>
          <w:bCs/>
          <w:i/>
          <w:sz w:val="20"/>
          <w:szCs w:val="20"/>
        </w:rPr>
        <w:t>Sentan-Igakusha</w:t>
      </w:r>
      <w:proofErr w:type="spellEnd"/>
      <w:r w:rsidRPr="00111062">
        <w:rPr>
          <w:rFonts w:ascii="Times New Roman" w:hAnsi="Times New Roman"/>
          <w:bCs/>
          <w:i/>
          <w:sz w:val="20"/>
          <w:szCs w:val="20"/>
        </w:rPr>
        <w:t>, Tokyo; 1999</w:t>
      </w:r>
    </w:p>
    <w:p w14:paraId="7EB26F17" w14:textId="77777777" w:rsidR="00111062" w:rsidRPr="00111062" w:rsidRDefault="00111062" w:rsidP="00111062">
      <w:pPr>
        <w:pStyle w:val="NoSpacing"/>
        <w:numPr>
          <w:ilvl w:val="0"/>
          <w:numId w:val="6"/>
        </w:numPr>
        <w:outlineLvl w:val="0"/>
        <w:rPr>
          <w:rFonts w:ascii="Times New Roman" w:hAnsi="Times New Roman"/>
          <w:i/>
          <w:sz w:val="20"/>
          <w:szCs w:val="20"/>
        </w:rPr>
      </w:pPr>
      <w:r w:rsidRPr="009934A0">
        <w:rPr>
          <w:rFonts w:ascii="Times New Roman" w:hAnsi="Times New Roman"/>
          <w:b/>
          <w:i/>
          <w:sz w:val="20"/>
          <w:szCs w:val="20"/>
        </w:rPr>
        <w:t>Setoguchi S,</w:t>
      </w:r>
      <w:r w:rsidRPr="009934A0">
        <w:rPr>
          <w:rFonts w:ascii="Times New Roman" w:hAnsi="Times New Roman"/>
          <w:i/>
          <w:sz w:val="20"/>
          <w:szCs w:val="20"/>
        </w:rPr>
        <w:t xml:space="preserve"> </w:t>
      </w:r>
      <w:proofErr w:type="spellStart"/>
      <w:r w:rsidRPr="009934A0">
        <w:rPr>
          <w:rFonts w:ascii="Times New Roman" w:hAnsi="Times New Roman"/>
          <w:i/>
          <w:sz w:val="20"/>
          <w:szCs w:val="20"/>
        </w:rPr>
        <w:t>Mohri</w:t>
      </w:r>
      <w:proofErr w:type="spellEnd"/>
      <w:r w:rsidRPr="009934A0">
        <w:rPr>
          <w:rFonts w:ascii="Times New Roman" w:hAnsi="Times New Roman"/>
          <w:i/>
          <w:sz w:val="20"/>
          <w:szCs w:val="20"/>
        </w:rPr>
        <w:t xml:space="preserve"> M, </w:t>
      </w:r>
      <w:proofErr w:type="spellStart"/>
      <w:r w:rsidRPr="009934A0">
        <w:rPr>
          <w:rFonts w:ascii="Times New Roman" w:hAnsi="Times New Roman"/>
          <w:i/>
          <w:sz w:val="20"/>
          <w:szCs w:val="20"/>
        </w:rPr>
        <w:t>Gomi</w:t>
      </w:r>
      <w:proofErr w:type="spellEnd"/>
      <w:r w:rsidRPr="009934A0">
        <w:rPr>
          <w:rFonts w:ascii="Times New Roman" w:hAnsi="Times New Roman"/>
          <w:i/>
          <w:sz w:val="20"/>
          <w:szCs w:val="20"/>
        </w:rPr>
        <w:t xml:space="preserve"> K. [Physical therapy for patients with coronary artery diseases]. Japanese Journal of physical therapy 2001; 35(6): 417-421</w:t>
      </w:r>
    </w:p>
    <w:p w14:paraId="1E5CBFDE" w14:textId="77777777" w:rsidR="00111062" w:rsidRPr="00111062" w:rsidRDefault="00111062" w:rsidP="002C4642">
      <w:pPr>
        <w:numPr>
          <w:ilvl w:val="0"/>
          <w:numId w:val="6"/>
        </w:numPr>
        <w:spacing w:after="0" w:line="240" w:lineRule="auto"/>
        <w:rPr>
          <w:rFonts w:ascii="Times New Roman" w:hAnsi="Times New Roman"/>
          <w:i/>
          <w:sz w:val="20"/>
          <w:szCs w:val="20"/>
          <w:lang w:eastAsia="ja-JP"/>
        </w:rPr>
      </w:pPr>
      <w:proofErr w:type="spellStart"/>
      <w:r w:rsidRPr="009934A0">
        <w:rPr>
          <w:rFonts w:ascii="Times New Roman" w:hAnsi="Times New Roman"/>
          <w:i/>
          <w:sz w:val="20"/>
          <w:szCs w:val="20"/>
        </w:rPr>
        <w:t>Tanimoto</w:t>
      </w:r>
      <w:proofErr w:type="spellEnd"/>
      <w:r w:rsidRPr="009934A0">
        <w:rPr>
          <w:rFonts w:ascii="Times New Roman" w:hAnsi="Times New Roman"/>
          <w:i/>
          <w:sz w:val="20"/>
          <w:szCs w:val="20"/>
        </w:rPr>
        <w:t xml:space="preserve"> K, Koyama H, </w:t>
      </w:r>
      <w:proofErr w:type="spellStart"/>
      <w:r w:rsidRPr="009934A0">
        <w:rPr>
          <w:rFonts w:ascii="Times New Roman" w:hAnsi="Times New Roman"/>
          <w:i/>
          <w:sz w:val="20"/>
          <w:szCs w:val="20"/>
        </w:rPr>
        <w:t>Shinbo</w:t>
      </w:r>
      <w:proofErr w:type="spellEnd"/>
      <w:r w:rsidRPr="009934A0">
        <w:rPr>
          <w:rFonts w:ascii="Times New Roman" w:hAnsi="Times New Roman"/>
          <w:i/>
          <w:sz w:val="20"/>
          <w:szCs w:val="20"/>
        </w:rPr>
        <w:t xml:space="preserve"> T, </w:t>
      </w:r>
      <w:proofErr w:type="spellStart"/>
      <w:r w:rsidRPr="009934A0">
        <w:rPr>
          <w:rFonts w:ascii="Times New Roman" w:hAnsi="Times New Roman"/>
          <w:i/>
          <w:sz w:val="20"/>
          <w:szCs w:val="20"/>
        </w:rPr>
        <w:t>Odagaki</w:t>
      </w:r>
      <w:proofErr w:type="spellEnd"/>
      <w:r w:rsidRPr="009934A0">
        <w:rPr>
          <w:rFonts w:ascii="Times New Roman" w:hAnsi="Times New Roman"/>
          <w:i/>
          <w:sz w:val="20"/>
          <w:szCs w:val="20"/>
        </w:rPr>
        <w:t xml:space="preserve"> T, Kim Y, </w:t>
      </w:r>
      <w:r w:rsidRPr="009934A0">
        <w:rPr>
          <w:rFonts w:ascii="Times New Roman" w:hAnsi="Times New Roman"/>
          <w:b/>
          <w:i/>
          <w:sz w:val="20"/>
          <w:szCs w:val="20"/>
        </w:rPr>
        <w:t>Setoguchi S</w:t>
      </w:r>
      <w:r w:rsidRPr="009934A0">
        <w:rPr>
          <w:rFonts w:ascii="Times New Roman" w:hAnsi="Times New Roman"/>
          <w:i/>
          <w:sz w:val="20"/>
          <w:szCs w:val="20"/>
        </w:rPr>
        <w:t xml:space="preserve">, </w:t>
      </w:r>
      <w:proofErr w:type="spellStart"/>
      <w:r w:rsidRPr="009934A0">
        <w:rPr>
          <w:rFonts w:ascii="Times New Roman" w:hAnsi="Times New Roman"/>
          <w:i/>
          <w:sz w:val="20"/>
          <w:szCs w:val="20"/>
        </w:rPr>
        <w:t>Taji</w:t>
      </w:r>
      <w:proofErr w:type="spellEnd"/>
      <w:r w:rsidRPr="009934A0">
        <w:rPr>
          <w:rFonts w:ascii="Times New Roman" w:hAnsi="Times New Roman"/>
          <w:i/>
          <w:sz w:val="20"/>
          <w:szCs w:val="20"/>
        </w:rPr>
        <w:t xml:space="preserve"> T, Yang T, Noguchi Z, Matsui K, Sakai T, Okada K, Fukui T. [EBM Round; Antibiotic treatment for acute bronchitis.] EBM Journal 2001; 2(5): 664-669</w:t>
      </w:r>
    </w:p>
    <w:p w14:paraId="4948EBD7" w14:textId="2FFB93E0" w:rsidR="00B56D0C" w:rsidRDefault="00B56D0C" w:rsidP="00B56D0C">
      <w:pPr>
        <w:pStyle w:val="ListParagraph"/>
        <w:numPr>
          <w:ilvl w:val="0"/>
          <w:numId w:val="6"/>
        </w:numPr>
        <w:spacing w:after="0" w:line="240" w:lineRule="auto"/>
        <w:rPr>
          <w:rFonts w:ascii="Times New Roman" w:hAnsi="Times New Roman"/>
          <w:i/>
          <w:sz w:val="20"/>
          <w:szCs w:val="20"/>
        </w:rPr>
      </w:pPr>
      <w:r w:rsidRPr="00CB55C1">
        <w:rPr>
          <w:rFonts w:ascii="Times New Roman" w:hAnsi="Times New Roman"/>
          <w:b/>
          <w:i/>
          <w:sz w:val="20"/>
          <w:szCs w:val="20"/>
        </w:rPr>
        <w:t>Setoguchi S</w:t>
      </w:r>
      <w:r w:rsidRPr="00CB55C1">
        <w:rPr>
          <w:rFonts w:ascii="Times New Roman" w:hAnsi="Times New Roman"/>
          <w:i/>
          <w:sz w:val="20"/>
          <w:szCs w:val="20"/>
        </w:rPr>
        <w:t xml:space="preserve">, </w:t>
      </w:r>
      <w:proofErr w:type="spellStart"/>
      <w:r w:rsidRPr="00CB55C1">
        <w:rPr>
          <w:rFonts w:ascii="Times New Roman" w:hAnsi="Times New Roman"/>
          <w:i/>
          <w:sz w:val="20"/>
          <w:szCs w:val="20"/>
        </w:rPr>
        <w:t>Avorn</w:t>
      </w:r>
      <w:proofErr w:type="spellEnd"/>
      <w:r w:rsidRPr="00CB55C1">
        <w:rPr>
          <w:rFonts w:ascii="Times New Roman" w:hAnsi="Times New Roman"/>
          <w:i/>
          <w:sz w:val="20"/>
          <w:szCs w:val="20"/>
        </w:rPr>
        <w:t xml:space="preserve"> J, </w:t>
      </w:r>
      <w:proofErr w:type="spellStart"/>
      <w:r w:rsidRPr="00CB55C1">
        <w:rPr>
          <w:rFonts w:ascii="Times New Roman" w:hAnsi="Times New Roman"/>
          <w:i/>
          <w:sz w:val="20"/>
          <w:szCs w:val="20"/>
        </w:rPr>
        <w:t>Schneeweiss</w:t>
      </w:r>
      <w:proofErr w:type="spellEnd"/>
      <w:r w:rsidRPr="00CB55C1">
        <w:rPr>
          <w:rFonts w:ascii="Times New Roman" w:hAnsi="Times New Roman"/>
          <w:i/>
          <w:sz w:val="20"/>
          <w:szCs w:val="20"/>
        </w:rPr>
        <w:t xml:space="preserve"> S; A letter to the editor regarding the Gruber article of May 26, 2005; N </w:t>
      </w:r>
      <w:proofErr w:type="spellStart"/>
      <w:r w:rsidRPr="00CB55C1">
        <w:rPr>
          <w:rFonts w:ascii="Times New Roman" w:hAnsi="Times New Roman"/>
          <w:i/>
          <w:sz w:val="20"/>
          <w:szCs w:val="20"/>
        </w:rPr>
        <w:t>Eng</w:t>
      </w:r>
      <w:proofErr w:type="spellEnd"/>
      <w:r w:rsidRPr="00CB55C1">
        <w:rPr>
          <w:rFonts w:ascii="Times New Roman" w:hAnsi="Times New Roman"/>
          <w:i/>
          <w:sz w:val="20"/>
          <w:szCs w:val="20"/>
        </w:rPr>
        <w:t xml:space="preserve"> J Med, 9:952-3, 2005</w:t>
      </w:r>
    </w:p>
    <w:p w14:paraId="6164C686" w14:textId="0E7A6CA0" w:rsidR="00C77F25" w:rsidRPr="00C77F25" w:rsidRDefault="00C77F25" w:rsidP="000610AA">
      <w:pPr>
        <w:pStyle w:val="ListParagraph"/>
        <w:numPr>
          <w:ilvl w:val="0"/>
          <w:numId w:val="6"/>
        </w:numPr>
        <w:spacing w:after="0"/>
        <w:rPr>
          <w:rFonts w:ascii="Times New Roman" w:hAnsi="Times New Roman"/>
          <w:i/>
          <w:sz w:val="20"/>
          <w:szCs w:val="20"/>
        </w:rPr>
      </w:pPr>
      <w:r w:rsidRPr="00C77F25">
        <w:rPr>
          <w:rFonts w:ascii="Times New Roman" w:hAnsi="Times New Roman"/>
          <w:b/>
          <w:i/>
          <w:sz w:val="20"/>
          <w:szCs w:val="20"/>
        </w:rPr>
        <w:t>Setoguchi S. Statin and Cancer in the Elderly. Cardiology Review, September 2007, pp11-13.</w:t>
      </w:r>
    </w:p>
    <w:p w14:paraId="75C1EF92" w14:textId="38221869" w:rsidR="00B56D0C" w:rsidRDefault="00B56D0C" w:rsidP="00B56D0C">
      <w:pPr>
        <w:numPr>
          <w:ilvl w:val="0"/>
          <w:numId w:val="6"/>
        </w:numPr>
        <w:spacing w:after="0" w:line="240" w:lineRule="auto"/>
        <w:rPr>
          <w:rFonts w:ascii="Times New Roman" w:hAnsi="Times New Roman"/>
          <w:i/>
          <w:sz w:val="20"/>
          <w:szCs w:val="20"/>
        </w:rPr>
      </w:pPr>
      <w:r w:rsidRPr="00CB55C1">
        <w:rPr>
          <w:rFonts w:ascii="Times New Roman" w:hAnsi="Times New Roman"/>
          <w:i/>
          <w:sz w:val="20"/>
          <w:szCs w:val="20"/>
        </w:rPr>
        <w:t xml:space="preserve">Kinjo M, Kinjo K, Iwata I, </w:t>
      </w:r>
      <w:r w:rsidRPr="00CB55C1">
        <w:rPr>
          <w:rFonts w:ascii="Times New Roman" w:hAnsi="Times New Roman"/>
          <w:b/>
          <w:i/>
          <w:sz w:val="20"/>
          <w:szCs w:val="20"/>
        </w:rPr>
        <w:t>Setoguchi S</w:t>
      </w:r>
      <w:r w:rsidRPr="00CB55C1">
        <w:rPr>
          <w:rFonts w:ascii="Times New Roman" w:hAnsi="Times New Roman"/>
          <w:i/>
          <w:sz w:val="20"/>
          <w:szCs w:val="20"/>
        </w:rPr>
        <w:t xml:space="preserve">; A letter to the editor regarding the Rasmussen </w:t>
      </w:r>
      <w:r w:rsidRPr="00CB55C1">
        <w:rPr>
          <w:rFonts w:ascii="Times New Roman" w:hAnsi="Times New Roman"/>
          <w:i/>
          <w:sz w:val="20"/>
          <w:szCs w:val="20"/>
          <w:lang w:eastAsia="ja-JP"/>
        </w:rPr>
        <w:t>article of Jan 10, 2007; JAMA</w:t>
      </w:r>
      <w:r w:rsidR="008B531A" w:rsidRPr="00CB55C1">
        <w:rPr>
          <w:rFonts w:ascii="Times New Roman" w:hAnsi="Times New Roman"/>
          <w:i/>
          <w:sz w:val="20"/>
          <w:szCs w:val="20"/>
          <w:lang w:eastAsia="ja-JP"/>
        </w:rPr>
        <w:t xml:space="preserve">, </w:t>
      </w:r>
      <w:r w:rsidRPr="00CB55C1">
        <w:rPr>
          <w:rFonts w:ascii="Times New Roman" w:hAnsi="Times New Roman"/>
          <w:i/>
          <w:sz w:val="20"/>
          <w:szCs w:val="20"/>
        </w:rPr>
        <w:t>297(17):1877-8</w:t>
      </w:r>
      <w:r w:rsidR="008B531A" w:rsidRPr="00CB55C1">
        <w:rPr>
          <w:rFonts w:ascii="Times New Roman" w:hAnsi="Times New Roman"/>
          <w:i/>
          <w:sz w:val="20"/>
          <w:szCs w:val="20"/>
        </w:rPr>
        <w:t>, 2007</w:t>
      </w:r>
    </w:p>
    <w:p w14:paraId="0F0F4718" w14:textId="1C698F6D" w:rsidR="00C77F25" w:rsidRPr="00C77F25" w:rsidRDefault="00C77F25" w:rsidP="00105A6E">
      <w:pPr>
        <w:numPr>
          <w:ilvl w:val="0"/>
          <w:numId w:val="6"/>
        </w:numPr>
        <w:spacing w:after="0" w:line="240" w:lineRule="auto"/>
        <w:rPr>
          <w:rFonts w:ascii="Times New Roman" w:hAnsi="Times New Roman"/>
          <w:i/>
          <w:sz w:val="20"/>
          <w:szCs w:val="20"/>
        </w:rPr>
      </w:pPr>
      <w:r w:rsidRPr="00C77F25">
        <w:rPr>
          <w:rFonts w:ascii="Times New Roman" w:hAnsi="Times New Roman"/>
          <w:b/>
          <w:i/>
          <w:sz w:val="20"/>
          <w:szCs w:val="20"/>
        </w:rPr>
        <w:t>Setoguchi S. Gender Differences in the Outcome of Myocardial Infarction among the Elderly. Cardiology Review, 2009.</w:t>
      </w:r>
    </w:p>
    <w:p w14:paraId="169AAEF6" w14:textId="224D606E" w:rsidR="00B56D0C" w:rsidRPr="00CB55C1" w:rsidRDefault="00B56D0C" w:rsidP="00B56D0C">
      <w:pPr>
        <w:numPr>
          <w:ilvl w:val="0"/>
          <w:numId w:val="6"/>
        </w:numPr>
        <w:spacing w:after="0" w:line="240" w:lineRule="auto"/>
        <w:rPr>
          <w:rFonts w:ascii="Times New Roman" w:hAnsi="Times New Roman"/>
          <w:i/>
          <w:sz w:val="20"/>
          <w:szCs w:val="20"/>
        </w:rPr>
      </w:pPr>
      <w:r w:rsidRPr="00CB55C1">
        <w:rPr>
          <w:rFonts w:ascii="Times New Roman" w:hAnsi="Times New Roman"/>
          <w:b/>
          <w:i/>
          <w:sz w:val="20"/>
          <w:szCs w:val="20"/>
          <w:lang w:eastAsia="ja-JP"/>
        </w:rPr>
        <w:t>Setoguchi S</w:t>
      </w:r>
      <w:r w:rsidR="008B531A" w:rsidRPr="00CB55C1">
        <w:rPr>
          <w:rFonts w:ascii="Times New Roman" w:hAnsi="Times New Roman"/>
          <w:i/>
          <w:sz w:val="20"/>
          <w:szCs w:val="20"/>
        </w:rPr>
        <w:t xml:space="preserve">, Stevenson LW; </w:t>
      </w:r>
      <w:r w:rsidRPr="00CB55C1">
        <w:rPr>
          <w:rFonts w:ascii="Times New Roman" w:hAnsi="Times New Roman"/>
          <w:i/>
          <w:sz w:val="20"/>
          <w:szCs w:val="20"/>
        </w:rPr>
        <w:t xml:space="preserve">Hospitalizations in Patients </w:t>
      </w:r>
      <w:r w:rsidR="008B531A" w:rsidRPr="00CB55C1">
        <w:rPr>
          <w:rFonts w:ascii="Times New Roman" w:hAnsi="Times New Roman"/>
          <w:i/>
          <w:sz w:val="20"/>
          <w:szCs w:val="20"/>
        </w:rPr>
        <w:t>with Heart Failure: Who and Why;</w:t>
      </w:r>
      <w:r w:rsidRPr="00CB55C1">
        <w:rPr>
          <w:rFonts w:ascii="Times New Roman" w:hAnsi="Times New Roman"/>
          <w:i/>
          <w:sz w:val="20"/>
          <w:szCs w:val="20"/>
        </w:rPr>
        <w:t xml:space="preserve"> </w:t>
      </w:r>
      <w:r w:rsidRPr="00CB55C1">
        <w:rPr>
          <w:rStyle w:val="jrnl"/>
          <w:rFonts w:ascii="Times New Roman" w:hAnsi="Times New Roman"/>
          <w:i/>
          <w:sz w:val="20"/>
          <w:szCs w:val="20"/>
        </w:rPr>
        <w:t xml:space="preserve">J Am Coll </w:t>
      </w:r>
      <w:proofErr w:type="spellStart"/>
      <w:r w:rsidRPr="00CB55C1">
        <w:rPr>
          <w:rStyle w:val="jrnl"/>
          <w:rFonts w:ascii="Times New Roman" w:hAnsi="Times New Roman"/>
          <w:i/>
          <w:sz w:val="20"/>
          <w:szCs w:val="20"/>
        </w:rPr>
        <w:t>Cardiol</w:t>
      </w:r>
      <w:proofErr w:type="spellEnd"/>
      <w:r w:rsidRPr="00CB55C1">
        <w:rPr>
          <w:rStyle w:val="src"/>
          <w:rFonts w:ascii="Times New Roman" w:hAnsi="Times New Roman"/>
          <w:i/>
          <w:sz w:val="20"/>
          <w:szCs w:val="20"/>
        </w:rPr>
        <w:t>.</w:t>
      </w:r>
      <w:r w:rsidR="008B531A" w:rsidRPr="00CB55C1">
        <w:rPr>
          <w:rStyle w:val="src"/>
          <w:rFonts w:ascii="Times New Roman" w:hAnsi="Times New Roman"/>
          <w:i/>
          <w:sz w:val="20"/>
          <w:szCs w:val="20"/>
        </w:rPr>
        <w:t xml:space="preserve">, </w:t>
      </w:r>
      <w:r w:rsidRPr="00CB55C1">
        <w:rPr>
          <w:rStyle w:val="src"/>
          <w:rFonts w:ascii="Times New Roman" w:hAnsi="Times New Roman"/>
          <w:i/>
          <w:sz w:val="20"/>
          <w:szCs w:val="20"/>
        </w:rPr>
        <w:t>54(18):1703-5</w:t>
      </w:r>
      <w:r w:rsidR="008B531A" w:rsidRPr="00CB55C1">
        <w:rPr>
          <w:rStyle w:val="src"/>
          <w:rFonts w:ascii="Times New Roman" w:hAnsi="Times New Roman"/>
          <w:i/>
          <w:sz w:val="20"/>
          <w:szCs w:val="20"/>
        </w:rPr>
        <w:t>, 2009</w:t>
      </w:r>
    </w:p>
    <w:p w14:paraId="4736D9A6" w14:textId="6E6F3963" w:rsidR="00B56D0C" w:rsidRDefault="00B56D0C" w:rsidP="00B56D0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proofErr w:type="spellStart"/>
      <w:r w:rsidRPr="00CB55C1">
        <w:rPr>
          <w:rFonts w:ascii="Times New Roman" w:hAnsi="Times New Roman"/>
          <w:i/>
          <w:sz w:val="20"/>
          <w:szCs w:val="20"/>
        </w:rPr>
        <w:lastRenderedPageBreak/>
        <w:t>Rassen</w:t>
      </w:r>
      <w:proofErr w:type="spellEnd"/>
      <w:r w:rsidRPr="00CB55C1">
        <w:rPr>
          <w:rFonts w:ascii="Times New Roman" w:hAnsi="Times New Roman"/>
          <w:i/>
          <w:sz w:val="20"/>
          <w:szCs w:val="20"/>
        </w:rPr>
        <w:t xml:space="preserve"> JA, Glynn RJ, Rothman KJ, </w:t>
      </w:r>
      <w:r w:rsidRPr="00CB55C1">
        <w:rPr>
          <w:rFonts w:ascii="Times New Roman" w:hAnsi="Times New Roman"/>
          <w:b/>
          <w:i/>
          <w:sz w:val="20"/>
          <w:szCs w:val="20"/>
        </w:rPr>
        <w:t>Setoguchi S</w:t>
      </w:r>
      <w:r w:rsidR="008B531A" w:rsidRPr="00CB55C1">
        <w:rPr>
          <w:rFonts w:ascii="Times New Roman" w:hAnsi="Times New Roman"/>
          <w:i/>
          <w:sz w:val="20"/>
          <w:szCs w:val="20"/>
        </w:rPr>
        <w:t xml:space="preserve">, </w:t>
      </w:r>
      <w:proofErr w:type="spellStart"/>
      <w:r w:rsidR="008B531A" w:rsidRPr="00CB55C1">
        <w:rPr>
          <w:rFonts w:ascii="Times New Roman" w:hAnsi="Times New Roman"/>
          <w:i/>
          <w:sz w:val="20"/>
          <w:szCs w:val="20"/>
        </w:rPr>
        <w:t>Schneeweiss</w:t>
      </w:r>
      <w:proofErr w:type="spellEnd"/>
      <w:r w:rsidR="008B531A" w:rsidRPr="00CB55C1">
        <w:rPr>
          <w:rFonts w:ascii="Times New Roman" w:hAnsi="Times New Roman"/>
          <w:i/>
          <w:sz w:val="20"/>
          <w:szCs w:val="20"/>
        </w:rPr>
        <w:t xml:space="preserve"> S;</w:t>
      </w:r>
      <w:r w:rsidRPr="00CB55C1">
        <w:rPr>
          <w:rFonts w:ascii="Times New Roman" w:hAnsi="Times New Roman"/>
          <w:i/>
          <w:sz w:val="20"/>
          <w:szCs w:val="20"/>
        </w:rPr>
        <w:t xml:space="preserve"> Response to c</w:t>
      </w:r>
      <w:r w:rsidR="008B531A" w:rsidRPr="00CB55C1">
        <w:rPr>
          <w:rFonts w:ascii="Times New Roman" w:hAnsi="Times New Roman"/>
          <w:i/>
          <w:sz w:val="20"/>
          <w:szCs w:val="20"/>
        </w:rPr>
        <w:t>ommentary by Marcus and Gibbons;</w:t>
      </w:r>
      <w:r w:rsidRPr="00CB55C1">
        <w:rPr>
          <w:rFonts w:ascii="Times New Roman" w:hAnsi="Times New Roman"/>
          <w:i/>
          <w:sz w:val="20"/>
          <w:szCs w:val="20"/>
        </w:rPr>
        <w:t xml:space="preserve"> </w:t>
      </w:r>
      <w:proofErr w:type="spellStart"/>
      <w:r w:rsidRPr="00CB55C1">
        <w:rPr>
          <w:rFonts w:ascii="Times New Roman" w:hAnsi="Times New Roman"/>
          <w:i/>
          <w:sz w:val="20"/>
          <w:szCs w:val="20"/>
        </w:rPr>
        <w:t>Pharmacoepidemiol</w:t>
      </w:r>
      <w:proofErr w:type="spellEnd"/>
      <w:r w:rsidRPr="00CB55C1">
        <w:rPr>
          <w:rFonts w:ascii="Times New Roman" w:hAnsi="Times New Roman"/>
          <w:i/>
          <w:sz w:val="20"/>
          <w:szCs w:val="20"/>
        </w:rPr>
        <w:t xml:space="preserve"> Drug </w:t>
      </w:r>
      <w:proofErr w:type="spellStart"/>
      <w:r w:rsidRPr="00CB55C1">
        <w:rPr>
          <w:rFonts w:ascii="Times New Roman" w:hAnsi="Times New Roman"/>
          <w:i/>
          <w:sz w:val="20"/>
          <w:szCs w:val="20"/>
        </w:rPr>
        <w:t>Saf</w:t>
      </w:r>
      <w:proofErr w:type="spellEnd"/>
      <w:r w:rsidRPr="00CB55C1">
        <w:rPr>
          <w:rFonts w:ascii="Times New Roman" w:hAnsi="Times New Roman"/>
          <w:i/>
          <w:sz w:val="20"/>
          <w:szCs w:val="20"/>
        </w:rPr>
        <w:t>.</w:t>
      </w:r>
      <w:r w:rsidR="008B531A" w:rsidRPr="00CB55C1">
        <w:rPr>
          <w:rFonts w:ascii="Times New Roman" w:hAnsi="Times New Roman"/>
          <w:i/>
          <w:sz w:val="20"/>
          <w:szCs w:val="20"/>
        </w:rPr>
        <w:t>,</w:t>
      </w:r>
      <w:r w:rsidRPr="00CB55C1">
        <w:rPr>
          <w:rFonts w:ascii="Times New Roman" w:hAnsi="Times New Roman"/>
          <w:i/>
          <w:sz w:val="20"/>
          <w:szCs w:val="20"/>
        </w:rPr>
        <w:t xml:space="preserve"> 2012 </w:t>
      </w:r>
    </w:p>
    <w:p w14:paraId="63E96AB4" w14:textId="77777777" w:rsidR="00C77F25" w:rsidRPr="00C77F25" w:rsidRDefault="00C77F25" w:rsidP="00C77F2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proofErr w:type="spellStart"/>
      <w:r w:rsidRPr="00C77F25">
        <w:rPr>
          <w:rFonts w:ascii="Times New Roman" w:hAnsi="Times New Roman"/>
          <w:i/>
          <w:sz w:val="20"/>
          <w:szCs w:val="20"/>
        </w:rPr>
        <w:t>Hlatky</w:t>
      </w:r>
      <w:proofErr w:type="spellEnd"/>
      <w:r w:rsidRPr="00C77F25">
        <w:rPr>
          <w:rFonts w:ascii="Times New Roman" w:hAnsi="Times New Roman"/>
          <w:i/>
          <w:sz w:val="20"/>
          <w:szCs w:val="20"/>
        </w:rPr>
        <w:t xml:space="preserve"> MA, </w:t>
      </w:r>
      <w:proofErr w:type="spellStart"/>
      <w:r w:rsidRPr="00C77F25">
        <w:rPr>
          <w:rFonts w:ascii="Times New Roman" w:hAnsi="Times New Roman"/>
          <w:i/>
          <w:sz w:val="20"/>
          <w:szCs w:val="20"/>
        </w:rPr>
        <w:t>Winkelmayer</w:t>
      </w:r>
      <w:proofErr w:type="spellEnd"/>
      <w:r w:rsidRPr="00C77F25">
        <w:rPr>
          <w:rFonts w:ascii="Times New Roman" w:hAnsi="Times New Roman"/>
          <w:i/>
          <w:sz w:val="20"/>
          <w:szCs w:val="20"/>
        </w:rPr>
        <w:t xml:space="preserve"> WC, Setoguchi S. Epidemiologic and statistical methods for comparative effectiveness research. Heart Fail </w:t>
      </w:r>
      <w:proofErr w:type="spellStart"/>
      <w:r w:rsidRPr="00C77F25">
        <w:rPr>
          <w:rFonts w:ascii="Times New Roman" w:hAnsi="Times New Roman"/>
          <w:i/>
          <w:sz w:val="20"/>
          <w:szCs w:val="20"/>
        </w:rPr>
        <w:t>Clin</w:t>
      </w:r>
      <w:proofErr w:type="spellEnd"/>
      <w:r w:rsidRPr="00C77F25">
        <w:rPr>
          <w:rFonts w:ascii="Times New Roman" w:hAnsi="Times New Roman"/>
          <w:i/>
          <w:sz w:val="20"/>
          <w:szCs w:val="20"/>
        </w:rPr>
        <w:t>. 2013 Jan;9(1):29-36.</w:t>
      </w:r>
    </w:p>
    <w:p w14:paraId="4ABAD9B0" w14:textId="2B91A2D1" w:rsidR="00C77F25" w:rsidRPr="00C77F25" w:rsidRDefault="00C77F25" w:rsidP="00105A6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r w:rsidRPr="00C77F25">
        <w:rPr>
          <w:rFonts w:ascii="Times New Roman" w:hAnsi="Times New Roman"/>
          <w:i/>
          <w:sz w:val="20"/>
          <w:szCs w:val="20"/>
        </w:rPr>
        <w:t xml:space="preserve">Lai CC, </w:t>
      </w:r>
      <w:proofErr w:type="spellStart"/>
      <w:r w:rsidRPr="00C77F25">
        <w:rPr>
          <w:rFonts w:ascii="Times New Roman" w:hAnsi="Times New Roman"/>
          <w:i/>
          <w:sz w:val="20"/>
          <w:szCs w:val="20"/>
        </w:rPr>
        <w:t>Stang</w:t>
      </w:r>
      <w:proofErr w:type="spellEnd"/>
      <w:r w:rsidRPr="00C77F25">
        <w:rPr>
          <w:rFonts w:ascii="Times New Roman" w:hAnsi="Times New Roman"/>
          <w:i/>
          <w:sz w:val="20"/>
          <w:szCs w:val="20"/>
        </w:rPr>
        <w:t xml:space="preserve"> P, Kao Yang YH, Kubota K, Wong ICK, Setoguchi S. International Multi-database Pharmacoepidemiology: Potentials and Pitfalls. </w:t>
      </w:r>
      <w:proofErr w:type="spellStart"/>
      <w:r w:rsidRPr="00C77F25">
        <w:rPr>
          <w:rFonts w:ascii="Times New Roman" w:hAnsi="Times New Roman"/>
          <w:i/>
          <w:sz w:val="20"/>
          <w:szCs w:val="20"/>
        </w:rPr>
        <w:t>Curr</w:t>
      </w:r>
      <w:proofErr w:type="spellEnd"/>
      <w:r w:rsidRPr="00C77F25">
        <w:rPr>
          <w:rFonts w:ascii="Times New Roman" w:hAnsi="Times New Roman"/>
          <w:i/>
          <w:sz w:val="20"/>
          <w:szCs w:val="20"/>
        </w:rPr>
        <w:t xml:space="preserve"> Epidemiol Rep (2015) 2: 229. doi:10.1007/s40471-015-0059-z</w:t>
      </w:r>
    </w:p>
    <w:p w14:paraId="72D15A5A" w14:textId="4EFBF525" w:rsidR="00E518BA" w:rsidRPr="00CB55C1" w:rsidRDefault="00E518BA" w:rsidP="00FF0D88">
      <w:pPr>
        <w:pStyle w:val="NoSpacing"/>
        <w:rPr>
          <w:rFonts w:ascii="Times New Roman" w:hAnsi="Times New Roman"/>
          <w:sz w:val="20"/>
          <w:szCs w:val="20"/>
        </w:rPr>
      </w:pPr>
    </w:p>
    <w:p w14:paraId="64841C8A" w14:textId="77777777" w:rsidR="00E518BA" w:rsidRPr="00CB55C1" w:rsidRDefault="00FF0D88" w:rsidP="00FF0D88">
      <w:pPr>
        <w:pStyle w:val="NoSpacing"/>
        <w:ind w:left="720"/>
        <w:rPr>
          <w:rFonts w:ascii="Times New Roman" w:hAnsi="Times New Roman"/>
          <w:sz w:val="20"/>
          <w:szCs w:val="20"/>
        </w:rPr>
      </w:pPr>
      <w:r w:rsidRPr="00CB55C1">
        <w:rPr>
          <w:rFonts w:ascii="Times New Roman" w:hAnsi="Times New Roman"/>
          <w:sz w:val="20"/>
          <w:szCs w:val="20"/>
        </w:rPr>
        <w:t xml:space="preserve">E. </w:t>
      </w:r>
      <w:r w:rsidR="00E518BA" w:rsidRPr="00CB55C1">
        <w:rPr>
          <w:rFonts w:ascii="Times New Roman" w:hAnsi="Times New Roman"/>
          <w:sz w:val="20"/>
          <w:szCs w:val="20"/>
        </w:rPr>
        <w:t>Abstracts</w:t>
      </w:r>
    </w:p>
    <w:p w14:paraId="4A7995FD" w14:textId="43DD7851" w:rsidR="00E518BA" w:rsidRPr="00CB55C1" w:rsidRDefault="00E518BA" w:rsidP="006F1E2B">
      <w:pPr>
        <w:pStyle w:val="NoSpacing"/>
        <w:numPr>
          <w:ilvl w:val="0"/>
          <w:numId w:val="5"/>
        </w:numPr>
        <w:rPr>
          <w:rFonts w:ascii="Times New Roman" w:hAnsi="Times New Roman"/>
          <w:sz w:val="20"/>
          <w:szCs w:val="20"/>
        </w:rPr>
      </w:pPr>
      <w:r w:rsidRPr="00CB55C1">
        <w:rPr>
          <w:rFonts w:ascii="Times New Roman" w:hAnsi="Times New Roman"/>
          <w:sz w:val="20"/>
          <w:szCs w:val="20"/>
        </w:rPr>
        <w:t>Peer Reviewed Abstracts</w:t>
      </w:r>
      <w:r w:rsidR="00C44ED5">
        <w:rPr>
          <w:rFonts w:ascii="Times New Roman" w:hAnsi="Times New Roman"/>
          <w:sz w:val="20"/>
          <w:szCs w:val="20"/>
        </w:rPr>
        <w:t xml:space="preserve"> (a partial list)</w:t>
      </w:r>
    </w:p>
    <w:p w14:paraId="23C769F0" w14:textId="1C1D5C13" w:rsidR="002C4642" w:rsidRPr="00CB55C1" w:rsidRDefault="00C77F25" w:rsidP="002C4642">
      <w:pPr>
        <w:pStyle w:val="NoSpacing"/>
        <w:ind w:left="1800"/>
        <w:rPr>
          <w:rFonts w:ascii="Times New Roman" w:hAnsi="Times New Roman"/>
          <w:i/>
          <w:sz w:val="20"/>
          <w:szCs w:val="20"/>
        </w:rPr>
      </w:pPr>
      <w:r>
        <w:rPr>
          <w:rFonts w:ascii="Times New Roman" w:hAnsi="Times New Roman"/>
          <w:i/>
          <w:sz w:val="20"/>
          <w:szCs w:val="20"/>
        </w:rPr>
        <w:t>N/A</w:t>
      </w:r>
    </w:p>
    <w:p w14:paraId="357BE832" w14:textId="02376CA4" w:rsidR="00E518BA" w:rsidRPr="00CB55C1" w:rsidRDefault="00D41A7F" w:rsidP="00D41A7F">
      <w:pPr>
        <w:pStyle w:val="NoSpacing"/>
        <w:numPr>
          <w:ilvl w:val="0"/>
          <w:numId w:val="5"/>
        </w:numPr>
        <w:rPr>
          <w:rFonts w:ascii="Times New Roman" w:hAnsi="Times New Roman"/>
          <w:sz w:val="20"/>
          <w:szCs w:val="20"/>
        </w:rPr>
      </w:pPr>
      <w:r w:rsidRPr="00CB55C1">
        <w:rPr>
          <w:rFonts w:ascii="Times New Roman" w:hAnsi="Times New Roman"/>
          <w:sz w:val="20"/>
          <w:szCs w:val="20"/>
        </w:rPr>
        <w:t xml:space="preserve">Non </w:t>
      </w:r>
      <w:r w:rsidR="00E518BA" w:rsidRPr="00CB55C1">
        <w:rPr>
          <w:rFonts w:ascii="Times New Roman" w:hAnsi="Times New Roman"/>
          <w:sz w:val="20"/>
          <w:szCs w:val="20"/>
        </w:rPr>
        <w:t>Peer Reviewed Abstracts</w:t>
      </w:r>
    </w:p>
    <w:p w14:paraId="41E17AF9" w14:textId="234F7C50" w:rsidR="00D41A7F" w:rsidRPr="00CB55C1" w:rsidRDefault="00D41A7F" w:rsidP="002C4642">
      <w:pPr>
        <w:pStyle w:val="NoSpacing"/>
        <w:ind w:left="1800"/>
        <w:outlineLvl w:val="0"/>
        <w:rPr>
          <w:rFonts w:ascii="Times New Roman" w:hAnsi="Times New Roman"/>
          <w:i/>
          <w:sz w:val="20"/>
          <w:szCs w:val="20"/>
        </w:rPr>
      </w:pPr>
      <w:r w:rsidRPr="00CB55C1">
        <w:rPr>
          <w:rFonts w:ascii="Times New Roman" w:hAnsi="Times New Roman"/>
          <w:i/>
          <w:sz w:val="20"/>
          <w:szCs w:val="20"/>
        </w:rPr>
        <w:t>N/A</w:t>
      </w:r>
    </w:p>
    <w:p w14:paraId="6D87A578" w14:textId="77777777" w:rsidR="00E518BA" w:rsidRPr="00CB55C1" w:rsidRDefault="00E518BA" w:rsidP="00FF0D88">
      <w:pPr>
        <w:pStyle w:val="NoSpacing"/>
        <w:ind w:left="720"/>
        <w:rPr>
          <w:rFonts w:ascii="Times New Roman" w:hAnsi="Times New Roman"/>
          <w:sz w:val="20"/>
          <w:szCs w:val="20"/>
        </w:rPr>
      </w:pPr>
    </w:p>
    <w:p w14:paraId="07E3EE99" w14:textId="77777777" w:rsidR="00E518BA" w:rsidRPr="00CB55C1" w:rsidRDefault="00FF0D88" w:rsidP="002C4642">
      <w:pPr>
        <w:pStyle w:val="NoSpacing"/>
        <w:ind w:left="720"/>
        <w:outlineLvl w:val="0"/>
        <w:rPr>
          <w:rFonts w:ascii="Times New Roman" w:hAnsi="Times New Roman"/>
          <w:sz w:val="20"/>
          <w:szCs w:val="20"/>
        </w:rPr>
      </w:pPr>
      <w:r w:rsidRPr="00CB55C1">
        <w:rPr>
          <w:rFonts w:ascii="Times New Roman" w:hAnsi="Times New Roman"/>
          <w:sz w:val="20"/>
          <w:szCs w:val="20"/>
        </w:rPr>
        <w:t xml:space="preserve">F. </w:t>
      </w:r>
      <w:r w:rsidR="00E518BA" w:rsidRPr="00CB55C1">
        <w:rPr>
          <w:rFonts w:ascii="Times New Roman" w:hAnsi="Times New Roman"/>
          <w:sz w:val="20"/>
          <w:szCs w:val="20"/>
        </w:rPr>
        <w:t>Reports</w:t>
      </w:r>
    </w:p>
    <w:p w14:paraId="1EC8C76A" w14:textId="12492702" w:rsidR="00C77F25" w:rsidRDefault="00D41A7F" w:rsidP="00270985">
      <w:pPr>
        <w:pStyle w:val="NoSpacing"/>
        <w:ind w:left="720"/>
        <w:rPr>
          <w:rFonts w:ascii="Times New Roman" w:hAnsi="Times New Roman"/>
          <w:i/>
          <w:sz w:val="20"/>
          <w:szCs w:val="20"/>
        </w:rPr>
      </w:pPr>
      <w:r w:rsidRPr="00CB55C1">
        <w:rPr>
          <w:rFonts w:ascii="Times New Roman" w:hAnsi="Times New Roman"/>
          <w:sz w:val="20"/>
          <w:szCs w:val="20"/>
        </w:rPr>
        <w:tab/>
      </w:r>
      <w:r w:rsidRPr="00CB55C1">
        <w:rPr>
          <w:rFonts w:ascii="Times New Roman" w:hAnsi="Times New Roman"/>
          <w:i/>
          <w:sz w:val="20"/>
          <w:szCs w:val="20"/>
        </w:rPr>
        <w:t>N/A</w:t>
      </w:r>
    </w:p>
    <w:p w14:paraId="1B6A3B17" w14:textId="77777777" w:rsidR="00270985" w:rsidRPr="00270985" w:rsidRDefault="00270985" w:rsidP="00270985">
      <w:pPr>
        <w:pStyle w:val="NoSpacing"/>
        <w:ind w:left="720"/>
        <w:rPr>
          <w:rFonts w:ascii="Times New Roman" w:hAnsi="Times New Roman"/>
          <w:i/>
          <w:sz w:val="20"/>
          <w:szCs w:val="20"/>
        </w:rPr>
      </w:pPr>
    </w:p>
    <w:p w14:paraId="595B983B" w14:textId="77777777" w:rsidR="00C77F25" w:rsidRPr="00CB55C1" w:rsidRDefault="00C77F25" w:rsidP="00C77F25">
      <w:pPr>
        <w:pStyle w:val="NoSpacing"/>
        <w:ind w:left="1800"/>
        <w:rPr>
          <w:rFonts w:ascii="Times New Roman" w:hAnsi="Times New Roman"/>
          <w:i/>
          <w:sz w:val="20"/>
          <w:szCs w:val="20"/>
        </w:rPr>
      </w:pPr>
      <w:r w:rsidRPr="00CB55C1">
        <w:rPr>
          <w:rFonts w:ascii="Times New Roman" w:hAnsi="Times New Roman"/>
          <w:i/>
          <w:sz w:val="20"/>
          <w:szCs w:val="20"/>
        </w:rPr>
        <w:t xml:space="preserve">1. Setoguchi S, Stevenson LW, </w:t>
      </w:r>
      <w:proofErr w:type="spellStart"/>
      <w:r w:rsidRPr="00CB55C1">
        <w:rPr>
          <w:rFonts w:ascii="Times New Roman" w:hAnsi="Times New Roman"/>
          <w:i/>
          <w:sz w:val="20"/>
          <w:szCs w:val="20"/>
        </w:rPr>
        <w:t>Nohria</w:t>
      </w:r>
      <w:proofErr w:type="spellEnd"/>
      <w:r w:rsidRPr="00CB55C1">
        <w:rPr>
          <w:rFonts w:ascii="Times New Roman" w:hAnsi="Times New Roman"/>
          <w:i/>
          <w:sz w:val="20"/>
          <w:szCs w:val="20"/>
        </w:rPr>
        <w:t xml:space="preserve"> A, </w:t>
      </w:r>
      <w:proofErr w:type="spellStart"/>
      <w:r w:rsidRPr="00CB55C1">
        <w:rPr>
          <w:rFonts w:ascii="Times New Roman" w:hAnsi="Times New Roman"/>
          <w:i/>
          <w:sz w:val="20"/>
          <w:szCs w:val="20"/>
        </w:rPr>
        <w:t>Schneeweiss</w:t>
      </w:r>
      <w:proofErr w:type="spellEnd"/>
      <w:r w:rsidRPr="00CB55C1">
        <w:rPr>
          <w:rFonts w:ascii="Times New Roman" w:hAnsi="Times New Roman"/>
          <w:i/>
          <w:sz w:val="20"/>
          <w:szCs w:val="20"/>
        </w:rPr>
        <w:t xml:space="preserve"> S; Limited Contribution of Sudden Death Prevention to Survival after Repeated Heart Failure Hospitalizations; Presented at Heart Failure Society of America Scientific Meeting, Seattle, WA, September 2006</w:t>
      </w:r>
    </w:p>
    <w:p w14:paraId="29EC030D" w14:textId="77777777" w:rsidR="00C77F25" w:rsidRPr="00CB55C1" w:rsidRDefault="00C77F25" w:rsidP="00C77F25">
      <w:pPr>
        <w:pStyle w:val="NoSpacing"/>
        <w:ind w:left="1800"/>
        <w:rPr>
          <w:rFonts w:ascii="Times New Roman" w:hAnsi="Times New Roman"/>
          <w:i/>
          <w:sz w:val="20"/>
          <w:szCs w:val="20"/>
        </w:rPr>
      </w:pPr>
      <w:r w:rsidRPr="00CB55C1">
        <w:rPr>
          <w:rFonts w:ascii="Times New Roman" w:hAnsi="Times New Roman"/>
          <w:i/>
          <w:sz w:val="20"/>
          <w:szCs w:val="20"/>
        </w:rPr>
        <w:t xml:space="preserve">2. </w:t>
      </w:r>
      <w:r w:rsidRPr="00F43F4C">
        <w:rPr>
          <w:rFonts w:ascii="Times New Roman" w:hAnsi="Times New Roman"/>
          <w:i/>
          <w:sz w:val="20"/>
        </w:rPr>
        <w:t>Setoguchi S</w:t>
      </w:r>
      <w:r w:rsidRPr="00CB55C1">
        <w:rPr>
          <w:rFonts w:ascii="Times New Roman" w:hAnsi="Times New Roman"/>
          <w:i/>
          <w:sz w:val="20"/>
          <w:szCs w:val="20"/>
        </w:rPr>
        <w:t xml:space="preserve">, Levin R, </w:t>
      </w:r>
      <w:proofErr w:type="spellStart"/>
      <w:r w:rsidRPr="00CB55C1">
        <w:rPr>
          <w:rFonts w:ascii="Times New Roman" w:hAnsi="Times New Roman"/>
          <w:i/>
          <w:sz w:val="20"/>
          <w:szCs w:val="20"/>
        </w:rPr>
        <w:t>Winkelmayer</w:t>
      </w:r>
      <w:proofErr w:type="spellEnd"/>
      <w:r w:rsidRPr="00CB55C1">
        <w:rPr>
          <w:rFonts w:ascii="Times New Roman" w:hAnsi="Times New Roman"/>
          <w:i/>
          <w:sz w:val="20"/>
          <w:szCs w:val="20"/>
        </w:rPr>
        <w:t xml:space="preserve"> WC; Increased Use of Cardiovascular Drugs Explains Recent Trends in Prognosis after Myocardial Infarction; Presented at American College of Cardiology, 56th Annual Scientific Session, New Orleans, Louisiana, March 2007</w:t>
      </w:r>
    </w:p>
    <w:p w14:paraId="5E3DC79D" w14:textId="77777777" w:rsidR="00C77F25" w:rsidRPr="00CB55C1" w:rsidRDefault="00C77F25" w:rsidP="00C77F25">
      <w:pPr>
        <w:pStyle w:val="NoSpacing"/>
        <w:ind w:left="1800"/>
        <w:rPr>
          <w:rFonts w:ascii="Times New Roman" w:hAnsi="Times New Roman"/>
          <w:i/>
          <w:sz w:val="20"/>
          <w:szCs w:val="20"/>
        </w:rPr>
      </w:pPr>
      <w:r w:rsidRPr="00CB55C1">
        <w:rPr>
          <w:rFonts w:ascii="Times New Roman" w:hAnsi="Times New Roman"/>
          <w:i/>
          <w:sz w:val="20"/>
          <w:szCs w:val="20"/>
        </w:rPr>
        <w:t>3. Setoguchi S, Glynn RJ, Flavell CN, Levin R, Stevenson LW; Unchanging Pattern of Low Opiate Use During End-of-Life Care: 8 Years of Medicare Prescription Data; Presented at Heart Failure Society of America Scientific Meeting in Toronto, ON, Canada, September 2008</w:t>
      </w:r>
    </w:p>
    <w:p w14:paraId="031FAD3A" w14:textId="77777777" w:rsidR="00C77F25" w:rsidRPr="00CB55C1" w:rsidRDefault="00C77F25" w:rsidP="00C77F25">
      <w:pPr>
        <w:pStyle w:val="NoSpacing"/>
        <w:ind w:left="1800"/>
        <w:rPr>
          <w:rFonts w:ascii="Times New Roman" w:hAnsi="Times New Roman"/>
          <w:i/>
          <w:sz w:val="20"/>
          <w:szCs w:val="20"/>
        </w:rPr>
      </w:pPr>
      <w:r w:rsidRPr="00CB55C1">
        <w:rPr>
          <w:rFonts w:ascii="Times New Roman" w:hAnsi="Times New Roman"/>
          <w:i/>
          <w:sz w:val="20"/>
          <w:szCs w:val="20"/>
        </w:rPr>
        <w:t xml:space="preserve">4. Setoguchi S, Higgins JM, Levin R, </w:t>
      </w:r>
      <w:proofErr w:type="spellStart"/>
      <w:r w:rsidRPr="00CB55C1">
        <w:rPr>
          <w:rFonts w:ascii="Times New Roman" w:hAnsi="Times New Roman"/>
          <w:i/>
          <w:sz w:val="20"/>
          <w:szCs w:val="20"/>
        </w:rPr>
        <w:t>Mootha</w:t>
      </w:r>
      <w:proofErr w:type="spellEnd"/>
      <w:r w:rsidRPr="00CB55C1">
        <w:rPr>
          <w:rFonts w:ascii="Times New Roman" w:hAnsi="Times New Roman"/>
          <w:i/>
          <w:sz w:val="20"/>
          <w:szCs w:val="20"/>
        </w:rPr>
        <w:t xml:space="preserve"> V, </w:t>
      </w:r>
      <w:proofErr w:type="spellStart"/>
      <w:r w:rsidRPr="00CB55C1">
        <w:rPr>
          <w:rFonts w:ascii="Times New Roman" w:hAnsi="Times New Roman"/>
          <w:i/>
          <w:sz w:val="20"/>
          <w:szCs w:val="20"/>
        </w:rPr>
        <w:t>Avorn</w:t>
      </w:r>
      <w:proofErr w:type="spellEnd"/>
      <w:r w:rsidRPr="00CB55C1">
        <w:rPr>
          <w:rFonts w:ascii="Times New Roman" w:hAnsi="Times New Roman"/>
          <w:i/>
          <w:sz w:val="20"/>
          <w:szCs w:val="20"/>
        </w:rPr>
        <w:t>, J; Propranolol is Associated with Increased Risk of Hospitalized Myopathy in the Elderly: Validation of a Hypothesis Generated by Chemical Genomics; Presented at American College of Cardiology, 58th Annual Scientific Session, Orlando, Florida, March 2009</w:t>
      </w:r>
    </w:p>
    <w:p w14:paraId="71453FB7" w14:textId="77777777" w:rsidR="00C77F25" w:rsidRPr="00CB55C1" w:rsidRDefault="00C77F25" w:rsidP="00C77F25">
      <w:pPr>
        <w:pStyle w:val="NoSpacing"/>
        <w:ind w:left="1800"/>
        <w:rPr>
          <w:rFonts w:ascii="Times New Roman" w:hAnsi="Times New Roman"/>
          <w:i/>
          <w:sz w:val="20"/>
          <w:szCs w:val="20"/>
        </w:rPr>
      </w:pPr>
      <w:r w:rsidRPr="00CB55C1">
        <w:rPr>
          <w:rFonts w:ascii="Times New Roman" w:hAnsi="Times New Roman"/>
          <w:i/>
          <w:sz w:val="20"/>
          <w:szCs w:val="20"/>
        </w:rPr>
        <w:t xml:space="preserve">5. Setoguchi S, Choudhry N, Levin R, Shrank WH, </w:t>
      </w:r>
      <w:proofErr w:type="spellStart"/>
      <w:r w:rsidRPr="00CB55C1">
        <w:rPr>
          <w:rFonts w:ascii="Times New Roman" w:hAnsi="Times New Roman"/>
          <w:i/>
          <w:sz w:val="20"/>
          <w:szCs w:val="20"/>
        </w:rPr>
        <w:t>Winkelmayer</w:t>
      </w:r>
      <w:proofErr w:type="spellEnd"/>
      <w:r w:rsidRPr="00CB55C1">
        <w:rPr>
          <w:rFonts w:ascii="Times New Roman" w:hAnsi="Times New Roman"/>
          <w:i/>
          <w:sz w:val="20"/>
          <w:szCs w:val="20"/>
        </w:rPr>
        <w:t xml:space="preserve"> WC; Trends in Persistence to Evidence-Based Medications after Heart Failure Hospitalization in the Elderly; Presented at American Heart Association, Quality of Care Outcome Research in Cardiovascular Disease and Stroke Conference, Washington D.C., April 2009</w:t>
      </w:r>
    </w:p>
    <w:p w14:paraId="08AA51C9" w14:textId="77777777" w:rsidR="00C77F25" w:rsidRPr="00CB55C1" w:rsidRDefault="00C77F25" w:rsidP="00C77F25">
      <w:pPr>
        <w:pStyle w:val="NoSpacing"/>
        <w:ind w:left="1800"/>
        <w:rPr>
          <w:rFonts w:ascii="Times New Roman" w:hAnsi="Times New Roman"/>
          <w:i/>
          <w:sz w:val="20"/>
          <w:szCs w:val="20"/>
        </w:rPr>
      </w:pPr>
      <w:r w:rsidRPr="00CB55C1">
        <w:rPr>
          <w:rFonts w:ascii="Times New Roman" w:hAnsi="Times New Roman"/>
          <w:i/>
          <w:sz w:val="20"/>
          <w:szCs w:val="20"/>
        </w:rPr>
        <w:t xml:space="preserve">6. Setoguchi S, Patrick AR, </w:t>
      </w:r>
      <w:proofErr w:type="spellStart"/>
      <w:r w:rsidRPr="00CB55C1">
        <w:rPr>
          <w:rFonts w:ascii="Times New Roman" w:hAnsi="Times New Roman"/>
          <w:i/>
          <w:sz w:val="20"/>
          <w:szCs w:val="20"/>
        </w:rPr>
        <w:t>Dormuth</w:t>
      </w:r>
      <w:proofErr w:type="spellEnd"/>
      <w:r w:rsidRPr="00CB55C1">
        <w:rPr>
          <w:rFonts w:ascii="Times New Roman" w:hAnsi="Times New Roman"/>
          <w:i/>
          <w:sz w:val="20"/>
          <w:szCs w:val="20"/>
        </w:rPr>
        <w:t xml:space="preserve"> C, Glynn RJ, Canning C, </w:t>
      </w:r>
      <w:proofErr w:type="spellStart"/>
      <w:r w:rsidRPr="00CB55C1">
        <w:rPr>
          <w:rFonts w:ascii="Times New Roman" w:hAnsi="Times New Roman"/>
          <w:i/>
          <w:sz w:val="20"/>
          <w:szCs w:val="20"/>
        </w:rPr>
        <w:t>Schneeweiss</w:t>
      </w:r>
      <w:proofErr w:type="spellEnd"/>
      <w:r w:rsidRPr="00CB55C1">
        <w:rPr>
          <w:rFonts w:ascii="Times New Roman" w:hAnsi="Times New Roman"/>
          <w:i/>
          <w:sz w:val="20"/>
          <w:szCs w:val="20"/>
        </w:rPr>
        <w:t xml:space="preserve"> S; Differential Effects of Drug Cost Sharing Policies on Adherence to Angiotensin Blockers in Patients With and Without Heart Failure; Presented at American Heart Association, Quality of Care Outcome Research in Cardiovascular Disease and Stroke Conference, Washington D.C., April 2009</w:t>
      </w:r>
    </w:p>
    <w:p w14:paraId="091051A2" w14:textId="77777777" w:rsidR="00C77F25" w:rsidRPr="00CB55C1" w:rsidRDefault="00C77F25" w:rsidP="00C77F25">
      <w:pPr>
        <w:pStyle w:val="NoSpacing"/>
        <w:ind w:left="1800"/>
        <w:rPr>
          <w:rFonts w:ascii="Times New Roman" w:hAnsi="Times New Roman"/>
          <w:i/>
          <w:sz w:val="20"/>
          <w:szCs w:val="20"/>
        </w:rPr>
      </w:pPr>
      <w:r w:rsidRPr="00CB55C1">
        <w:rPr>
          <w:rFonts w:ascii="Times New Roman" w:hAnsi="Times New Roman"/>
          <w:i/>
          <w:sz w:val="20"/>
          <w:szCs w:val="20"/>
        </w:rPr>
        <w:t xml:space="preserve">7. Setoguchi S, </w:t>
      </w:r>
      <w:proofErr w:type="spellStart"/>
      <w:r w:rsidRPr="00CB55C1">
        <w:rPr>
          <w:rFonts w:ascii="Times New Roman" w:hAnsi="Times New Roman"/>
          <w:i/>
          <w:sz w:val="20"/>
          <w:szCs w:val="20"/>
        </w:rPr>
        <w:t>Winkelmayer</w:t>
      </w:r>
      <w:proofErr w:type="spellEnd"/>
      <w:r w:rsidRPr="00CB55C1">
        <w:rPr>
          <w:rFonts w:ascii="Times New Roman" w:hAnsi="Times New Roman"/>
          <w:i/>
          <w:sz w:val="20"/>
          <w:szCs w:val="20"/>
        </w:rPr>
        <w:t xml:space="preserve"> WC, Levin R, Glynn RJ; Trend in All-Cause and Cardiac Deaths and Use of Cardiovascular Medications after Heart Failure Hospitalization in Seniors; Presented at American Heart Association, Quality of Care Outcome Research in Cardiovascular Disease and Stroke Conference, Washington D.C., April 2009</w:t>
      </w:r>
    </w:p>
    <w:p w14:paraId="52185D83" w14:textId="77777777" w:rsidR="00C77F25" w:rsidRPr="00CB55C1" w:rsidRDefault="00C77F25" w:rsidP="00C77F25">
      <w:pPr>
        <w:pStyle w:val="NoSpacing"/>
        <w:ind w:left="1800"/>
        <w:rPr>
          <w:rFonts w:ascii="Times New Roman" w:hAnsi="Times New Roman"/>
          <w:i/>
          <w:sz w:val="20"/>
          <w:szCs w:val="20"/>
        </w:rPr>
      </w:pPr>
      <w:r w:rsidRPr="00CB55C1">
        <w:rPr>
          <w:rFonts w:ascii="Times New Roman" w:hAnsi="Times New Roman"/>
          <w:i/>
          <w:sz w:val="20"/>
          <w:szCs w:val="20"/>
        </w:rPr>
        <w:t>8.</w:t>
      </w:r>
      <w:r w:rsidRPr="00CB55C1">
        <w:rPr>
          <w:rFonts w:ascii="Times New Roman" w:hAnsi="Times New Roman"/>
          <w:i/>
          <w:sz w:val="20"/>
          <w:szCs w:val="20"/>
        </w:rPr>
        <w:tab/>
        <w:t>Chen CJ, J.J. Williams, L. Rothman, A. Stevenson, L.W. Stewart, G.C. Seeger, J.D. Setoguchi, S; Performance and Validity of Record Linkage without Unique Personal Identifier. Presented at International Congress of Pharmacoepidemiology. Barcelona, Spain: Pharmacoepidemiology and Drug Safety, 2012.</w:t>
      </w:r>
    </w:p>
    <w:p w14:paraId="0BC84422" w14:textId="77777777" w:rsidR="00C77F25" w:rsidRPr="00CB55C1" w:rsidRDefault="00C77F25" w:rsidP="00C77F25">
      <w:pPr>
        <w:pStyle w:val="NoSpacing"/>
        <w:ind w:left="1800"/>
        <w:rPr>
          <w:rFonts w:ascii="Times New Roman" w:hAnsi="Times New Roman"/>
          <w:i/>
          <w:sz w:val="20"/>
          <w:szCs w:val="20"/>
        </w:rPr>
      </w:pPr>
      <w:r w:rsidRPr="00CB55C1">
        <w:rPr>
          <w:rFonts w:ascii="Times New Roman" w:hAnsi="Times New Roman"/>
          <w:i/>
          <w:sz w:val="20"/>
          <w:szCs w:val="20"/>
        </w:rPr>
        <w:t>9.</w:t>
      </w:r>
      <w:r w:rsidRPr="00CB55C1">
        <w:rPr>
          <w:rFonts w:ascii="Times New Roman" w:hAnsi="Times New Roman"/>
          <w:i/>
          <w:sz w:val="20"/>
          <w:szCs w:val="20"/>
        </w:rPr>
        <w:tab/>
        <w:t xml:space="preserve">Setoguchi S, J. </w:t>
      </w:r>
      <w:proofErr w:type="spellStart"/>
      <w:r w:rsidRPr="00CB55C1">
        <w:rPr>
          <w:rFonts w:ascii="Times New Roman" w:hAnsi="Times New Roman"/>
          <w:i/>
          <w:sz w:val="20"/>
          <w:szCs w:val="20"/>
        </w:rPr>
        <w:t>Jalbert</w:t>
      </w:r>
      <w:proofErr w:type="spellEnd"/>
      <w:r w:rsidRPr="00CB55C1">
        <w:rPr>
          <w:rFonts w:ascii="Times New Roman" w:hAnsi="Times New Roman"/>
          <w:i/>
          <w:sz w:val="20"/>
          <w:szCs w:val="20"/>
        </w:rPr>
        <w:t>, J. Chen, CY; Probabilistic vs Deterministic Linkage of Large Device Registries to Medicare Data; Presented at International Congress of Pharmacoepidemiology Barcelona, Spain: Pharmacoepidemiology and Drug Safety, 2012.</w:t>
      </w:r>
    </w:p>
    <w:p w14:paraId="16D3E096" w14:textId="77777777" w:rsidR="00C77F25" w:rsidRPr="00CB55C1" w:rsidRDefault="00C77F25" w:rsidP="000610AA">
      <w:pPr>
        <w:pStyle w:val="NoSpacing"/>
        <w:rPr>
          <w:rFonts w:ascii="Times New Roman" w:hAnsi="Times New Roman"/>
          <w:sz w:val="20"/>
          <w:szCs w:val="20"/>
        </w:rPr>
      </w:pPr>
    </w:p>
    <w:p w14:paraId="4C6CE24B" w14:textId="0BA50221" w:rsidR="004E43BB" w:rsidRPr="00CB55C1" w:rsidRDefault="004E43BB" w:rsidP="004E43BB">
      <w:pPr>
        <w:pStyle w:val="NoSpacing"/>
        <w:rPr>
          <w:rFonts w:ascii="Times New Roman" w:hAnsi="Times New Roman"/>
          <w:sz w:val="20"/>
          <w:szCs w:val="20"/>
        </w:rPr>
      </w:pPr>
      <w:r w:rsidRPr="00CB55C1">
        <w:rPr>
          <w:rFonts w:ascii="Times New Roman" w:hAnsi="Times New Roman"/>
          <w:b/>
          <w:sz w:val="20"/>
          <w:szCs w:val="20"/>
        </w:rPr>
        <w:lastRenderedPageBreak/>
        <w:t>PRESENTATIONS:</w:t>
      </w:r>
    </w:p>
    <w:p w14:paraId="08322A58" w14:textId="77777777" w:rsidR="00E518BA" w:rsidRPr="00CB55C1" w:rsidRDefault="00E518BA" w:rsidP="004E43BB">
      <w:pPr>
        <w:pStyle w:val="NoSpacing"/>
        <w:rPr>
          <w:rFonts w:ascii="Times New Roman" w:hAnsi="Times New Roman"/>
          <w:sz w:val="20"/>
          <w:szCs w:val="20"/>
        </w:rPr>
      </w:pPr>
    </w:p>
    <w:p w14:paraId="29E5FDEF" w14:textId="77777777" w:rsidR="00105A6E" w:rsidRPr="001B1F64" w:rsidRDefault="00105A6E" w:rsidP="00105A6E">
      <w:pPr>
        <w:pStyle w:val="NoSpacing"/>
        <w:ind w:left="720"/>
        <w:outlineLvl w:val="0"/>
        <w:rPr>
          <w:rFonts w:ascii="Times New Roman" w:hAnsi="Times New Roman"/>
          <w:sz w:val="20"/>
          <w:szCs w:val="20"/>
        </w:rPr>
      </w:pPr>
      <w:r w:rsidRPr="001B1F64">
        <w:rPr>
          <w:rFonts w:ascii="Times New Roman" w:hAnsi="Times New Roman"/>
          <w:sz w:val="20"/>
          <w:szCs w:val="20"/>
        </w:rPr>
        <w:t>A. Scientific</w:t>
      </w:r>
    </w:p>
    <w:p w14:paraId="774B7876" w14:textId="77777777" w:rsidR="00105A6E" w:rsidRPr="001B1F64" w:rsidRDefault="00105A6E" w:rsidP="00105A6E">
      <w:pPr>
        <w:pStyle w:val="NoSpacing"/>
        <w:ind w:left="1440"/>
        <w:rPr>
          <w:rFonts w:ascii="Times New Roman" w:hAnsi="Times New Roman"/>
          <w:i/>
          <w:sz w:val="20"/>
          <w:szCs w:val="20"/>
        </w:rPr>
      </w:pPr>
      <w:r w:rsidRPr="001B1F64">
        <w:rPr>
          <w:rFonts w:ascii="Times New Roman" w:hAnsi="Times New Roman"/>
          <w:i/>
          <w:sz w:val="20"/>
          <w:szCs w:val="20"/>
        </w:rPr>
        <w:t>“Evaluating Uses of Data Mining Techniques in Propensity Score Estimation: A Simulation Study,” lecture invitation based on submitted abstract; International Conference on Pharmacoepidemiology and Therapeutic Risk Management, Bordeaux, France, 2004</w:t>
      </w:r>
    </w:p>
    <w:p w14:paraId="25594160" w14:textId="77777777" w:rsidR="00105A6E" w:rsidRPr="001B1F64" w:rsidRDefault="00105A6E" w:rsidP="00105A6E">
      <w:pPr>
        <w:pStyle w:val="NoSpacing"/>
        <w:rPr>
          <w:rFonts w:ascii="Times New Roman" w:hAnsi="Times New Roman"/>
          <w:i/>
          <w:sz w:val="20"/>
          <w:szCs w:val="20"/>
        </w:rPr>
      </w:pPr>
      <w:r w:rsidRPr="001B1F64">
        <w:rPr>
          <w:rFonts w:ascii="Times New Roman" w:hAnsi="Times New Roman"/>
          <w:i/>
          <w:sz w:val="20"/>
          <w:szCs w:val="20"/>
        </w:rPr>
        <w:tab/>
      </w:r>
    </w:p>
    <w:p w14:paraId="6C2DD91D" w14:textId="77777777" w:rsidR="00105A6E" w:rsidRPr="001B1F64" w:rsidRDefault="00105A6E" w:rsidP="00105A6E">
      <w:pPr>
        <w:ind w:left="1440"/>
        <w:rPr>
          <w:rFonts w:ascii="Times New Roman" w:hAnsi="Times New Roman"/>
          <w:i/>
          <w:sz w:val="20"/>
          <w:szCs w:val="20"/>
        </w:rPr>
      </w:pPr>
      <w:r w:rsidRPr="001B1F64">
        <w:rPr>
          <w:rFonts w:ascii="Times New Roman" w:hAnsi="Times New Roman"/>
          <w:i/>
          <w:color w:val="000000"/>
          <w:sz w:val="20"/>
          <w:szCs w:val="20"/>
          <w:lang w:eastAsia="ja-JP"/>
        </w:rPr>
        <w:t xml:space="preserve">“Use of </w:t>
      </w:r>
      <w:r w:rsidRPr="001B1F64">
        <w:rPr>
          <w:rFonts w:ascii="Times New Roman" w:hAnsi="Times New Roman"/>
          <w:i/>
          <w:sz w:val="20"/>
          <w:szCs w:val="20"/>
        </w:rPr>
        <w:t xml:space="preserve">Tumor necrosis factor alpha antagonist </w:t>
      </w:r>
      <w:r w:rsidRPr="001B1F64">
        <w:rPr>
          <w:rFonts w:ascii="Times New Roman" w:hAnsi="Times New Roman"/>
          <w:i/>
          <w:sz w:val="20"/>
          <w:szCs w:val="20"/>
          <w:lang w:eastAsia="ja-JP"/>
        </w:rPr>
        <w:t xml:space="preserve">and Cancer </w:t>
      </w:r>
      <w:r w:rsidRPr="001B1F64">
        <w:rPr>
          <w:rFonts w:ascii="Times New Roman" w:hAnsi="Times New Roman"/>
          <w:i/>
          <w:sz w:val="20"/>
          <w:szCs w:val="20"/>
        </w:rPr>
        <w:t>in Patients with Rheumatoid Arthritis,</w:t>
      </w:r>
      <w:r w:rsidRPr="001B1F64">
        <w:rPr>
          <w:rFonts w:ascii="Times New Roman" w:hAnsi="Times New Roman"/>
          <w:bCs/>
          <w:i/>
          <w:sz w:val="20"/>
          <w:szCs w:val="20"/>
        </w:rPr>
        <w:t xml:space="preserve">” lecture invitation based on submitted abstract; </w:t>
      </w:r>
      <w:r w:rsidRPr="001B1F64">
        <w:rPr>
          <w:rFonts w:ascii="Times New Roman" w:hAnsi="Times New Roman"/>
          <w:i/>
          <w:sz w:val="20"/>
          <w:szCs w:val="20"/>
        </w:rPr>
        <w:t>American College of Rheumatology Annual Meeting, San Francisco, CA, 2005</w:t>
      </w:r>
    </w:p>
    <w:p w14:paraId="35EF1430" w14:textId="77777777" w:rsidR="00105A6E" w:rsidRPr="001B1F64" w:rsidRDefault="00105A6E" w:rsidP="00105A6E">
      <w:pPr>
        <w:ind w:left="1440"/>
        <w:rPr>
          <w:rFonts w:ascii="Times New Roman" w:hAnsi="Times New Roman"/>
          <w:i/>
          <w:color w:val="000000"/>
          <w:sz w:val="20"/>
          <w:szCs w:val="20"/>
          <w:lang w:eastAsia="ja-JP"/>
        </w:rPr>
      </w:pPr>
      <w:r w:rsidRPr="001B1F64">
        <w:rPr>
          <w:rFonts w:ascii="Times New Roman" w:hAnsi="Times New Roman"/>
          <w:i/>
          <w:color w:val="000000"/>
          <w:sz w:val="20"/>
          <w:szCs w:val="20"/>
          <w:lang w:eastAsia="ja-JP"/>
        </w:rPr>
        <w:t>“</w:t>
      </w:r>
      <w:r w:rsidRPr="001B1F64">
        <w:rPr>
          <w:rFonts w:ascii="Times New Roman" w:hAnsi="Times New Roman"/>
          <w:bCs/>
          <w:i/>
          <w:sz w:val="20"/>
          <w:szCs w:val="20"/>
        </w:rPr>
        <w:t xml:space="preserve">Limited Contribution of Sudden Death Prevention to Survival after Repeated Heart Failure Hospitalizations,” lecture invitation based on submitted abstract; </w:t>
      </w:r>
      <w:r w:rsidRPr="001B1F64">
        <w:rPr>
          <w:rFonts w:ascii="Times New Roman" w:hAnsi="Times New Roman"/>
          <w:i/>
          <w:sz w:val="20"/>
          <w:szCs w:val="20"/>
          <w:lang w:eastAsia="ja-JP"/>
        </w:rPr>
        <w:t xml:space="preserve">American Heart Association </w:t>
      </w:r>
      <w:r w:rsidRPr="001B1F64">
        <w:rPr>
          <w:rFonts w:ascii="Times New Roman" w:hAnsi="Times New Roman"/>
          <w:i/>
          <w:color w:val="000000"/>
          <w:sz w:val="20"/>
          <w:szCs w:val="20"/>
          <w:lang w:eastAsia="ja-JP"/>
        </w:rPr>
        <w:t>Annual Scientific Sessions, Chicago, IL, 2006</w:t>
      </w:r>
    </w:p>
    <w:p w14:paraId="2FE64995" w14:textId="77777777" w:rsidR="00105A6E" w:rsidRPr="001B1F64" w:rsidRDefault="00105A6E" w:rsidP="00105A6E">
      <w:pPr>
        <w:ind w:left="1440"/>
        <w:rPr>
          <w:rFonts w:ascii="Times New Roman" w:hAnsi="Times New Roman"/>
          <w:i/>
          <w:color w:val="000000"/>
          <w:sz w:val="20"/>
          <w:szCs w:val="20"/>
          <w:lang w:eastAsia="ja-JP"/>
        </w:rPr>
      </w:pPr>
      <w:r w:rsidRPr="001B1F64">
        <w:rPr>
          <w:rFonts w:ascii="Times New Roman" w:hAnsi="Times New Roman"/>
          <w:i/>
          <w:sz w:val="20"/>
          <w:szCs w:val="20"/>
        </w:rPr>
        <w:t>“Repeated Hospitalizations Predict Mortality in the Community Population with Heart Failure</w:t>
      </w:r>
      <w:r w:rsidRPr="001B1F64">
        <w:rPr>
          <w:rFonts w:ascii="Times New Roman" w:hAnsi="Times New Roman"/>
          <w:bCs/>
          <w:i/>
          <w:sz w:val="20"/>
          <w:szCs w:val="20"/>
        </w:rPr>
        <w:t xml:space="preserve">,” lecture invitation based on submitted abstract, </w:t>
      </w:r>
      <w:r w:rsidRPr="001B1F64">
        <w:rPr>
          <w:rFonts w:ascii="Times New Roman" w:hAnsi="Times New Roman"/>
          <w:i/>
          <w:sz w:val="20"/>
          <w:szCs w:val="20"/>
          <w:lang w:eastAsia="ja-JP"/>
        </w:rPr>
        <w:t>American Heart Association</w:t>
      </w:r>
      <w:r w:rsidRPr="001B1F64">
        <w:rPr>
          <w:rFonts w:ascii="Times New Roman" w:hAnsi="Times New Roman"/>
          <w:i/>
          <w:color w:val="000000"/>
          <w:sz w:val="20"/>
          <w:szCs w:val="20"/>
          <w:lang w:eastAsia="ja-JP"/>
        </w:rPr>
        <w:t xml:space="preserve"> Annual Scientific Sessions, Chicago, IL, 2006</w:t>
      </w:r>
    </w:p>
    <w:p w14:paraId="30A1B24B" w14:textId="77777777" w:rsidR="00105A6E" w:rsidRPr="001B1F64" w:rsidRDefault="00105A6E" w:rsidP="00105A6E">
      <w:pPr>
        <w:ind w:left="1440"/>
        <w:rPr>
          <w:rFonts w:ascii="Times New Roman" w:hAnsi="Times New Roman"/>
          <w:i/>
          <w:color w:val="000000"/>
          <w:sz w:val="20"/>
          <w:szCs w:val="20"/>
          <w:lang w:eastAsia="ja-JP"/>
        </w:rPr>
      </w:pPr>
      <w:r w:rsidRPr="001B1F64">
        <w:rPr>
          <w:rFonts w:ascii="Times New Roman" w:hAnsi="Times New Roman"/>
          <w:i/>
          <w:color w:val="000000"/>
          <w:sz w:val="20"/>
          <w:szCs w:val="20"/>
          <w:lang w:eastAsia="ja-JP"/>
        </w:rPr>
        <w:t xml:space="preserve">“Cardiovascular Drug Use after Myocardial Infarction in the Elderly,” lecture invitation based on submitted abstract; International Conference on Pharmacoepidemiology and Therapeutic Risk Management, </w:t>
      </w:r>
      <w:proofErr w:type="spellStart"/>
      <w:r w:rsidRPr="001B1F64">
        <w:rPr>
          <w:rFonts w:ascii="Times New Roman" w:hAnsi="Times New Roman"/>
          <w:i/>
          <w:color w:val="000000"/>
          <w:sz w:val="20"/>
          <w:szCs w:val="20"/>
          <w:lang w:eastAsia="ja-JP"/>
        </w:rPr>
        <w:t>Lisboa</w:t>
      </w:r>
      <w:proofErr w:type="spellEnd"/>
      <w:r w:rsidRPr="001B1F64">
        <w:rPr>
          <w:rFonts w:ascii="Times New Roman" w:hAnsi="Times New Roman"/>
          <w:i/>
          <w:color w:val="000000"/>
          <w:sz w:val="20"/>
          <w:szCs w:val="20"/>
          <w:lang w:eastAsia="ja-JP"/>
        </w:rPr>
        <w:t xml:space="preserve"> Portugal, 2006</w:t>
      </w:r>
    </w:p>
    <w:p w14:paraId="4641C6EE" w14:textId="77777777" w:rsidR="00105A6E" w:rsidRPr="001B1F64" w:rsidRDefault="00105A6E" w:rsidP="00105A6E">
      <w:pPr>
        <w:ind w:left="1440"/>
        <w:rPr>
          <w:rFonts w:ascii="Times New Roman" w:hAnsi="Times New Roman"/>
          <w:i/>
          <w:sz w:val="20"/>
          <w:szCs w:val="20"/>
        </w:rPr>
      </w:pPr>
      <w:r w:rsidRPr="001B1F64" w:rsidDel="00467C3F">
        <w:rPr>
          <w:rFonts w:ascii="Times New Roman" w:hAnsi="Times New Roman"/>
          <w:i/>
          <w:color w:val="000000"/>
          <w:sz w:val="20"/>
          <w:szCs w:val="20"/>
          <w:lang w:eastAsia="ja-JP"/>
        </w:rPr>
        <w:t xml:space="preserve"> </w:t>
      </w:r>
      <w:r w:rsidRPr="001B1F64">
        <w:rPr>
          <w:rFonts w:ascii="Times New Roman" w:hAnsi="Times New Roman"/>
          <w:i/>
          <w:sz w:val="20"/>
          <w:szCs w:val="20"/>
        </w:rPr>
        <w:t xml:space="preserve">“Tumor Necrosis Factor -alpha Antagonist </w:t>
      </w:r>
      <w:r w:rsidRPr="001B1F64">
        <w:rPr>
          <w:rFonts w:ascii="Times New Roman" w:hAnsi="Times New Roman"/>
          <w:i/>
          <w:sz w:val="20"/>
          <w:szCs w:val="20"/>
          <w:lang w:eastAsia="ja-JP"/>
        </w:rPr>
        <w:t xml:space="preserve">and Heart Failure </w:t>
      </w:r>
      <w:r w:rsidRPr="001B1F64">
        <w:rPr>
          <w:rFonts w:ascii="Times New Roman" w:hAnsi="Times New Roman"/>
          <w:i/>
          <w:sz w:val="20"/>
          <w:szCs w:val="20"/>
        </w:rPr>
        <w:t xml:space="preserve">in </w:t>
      </w:r>
      <w:r w:rsidRPr="001B1F64">
        <w:rPr>
          <w:rFonts w:ascii="Times New Roman" w:hAnsi="Times New Roman"/>
          <w:i/>
          <w:sz w:val="20"/>
          <w:szCs w:val="20"/>
          <w:lang w:eastAsia="ja-JP"/>
        </w:rPr>
        <w:t xml:space="preserve">Elderly </w:t>
      </w:r>
      <w:r w:rsidRPr="001B1F64">
        <w:rPr>
          <w:rFonts w:ascii="Times New Roman" w:hAnsi="Times New Roman"/>
          <w:i/>
          <w:sz w:val="20"/>
          <w:szCs w:val="20"/>
        </w:rPr>
        <w:t>Patients with Rheumatoid Arthritis</w:t>
      </w:r>
      <w:r w:rsidRPr="001B1F64">
        <w:rPr>
          <w:rFonts w:ascii="Times New Roman" w:hAnsi="Times New Roman"/>
          <w:bCs/>
          <w:i/>
          <w:sz w:val="20"/>
          <w:szCs w:val="20"/>
        </w:rPr>
        <w:t xml:space="preserve">,” lecture invitation based on submitted abstract; </w:t>
      </w:r>
      <w:r w:rsidRPr="001B1F64">
        <w:rPr>
          <w:rFonts w:ascii="Times New Roman" w:hAnsi="Times New Roman"/>
          <w:i/>
          <w:sz w:val="20"/>
          <w:szCs w:val="20"/>
        </w:rPr>
        <w:t>American College of Rheumatology Annual Meeting, Boston, MA, 2007</w:t>
      </w:r>
    </w:p>
    <w:p w14:paraId="64797093"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“Cardiovascular and Infection-related Morbidity and Mortality in Conventional vs. Atypical Antipsychotic Medications in the Elderly,” </w:t>
      </w:r>
      <w:r w:rsidRPr="001B1F64">
        <w:rPr>
          <w:rFonts w:ascii="Times New Roman" w:hAnsi="Times New Roman"/>
          <w:bCs/>
          <w:i/>
          <w:sz w:val="20"/>
          <w:szCs w:val="20"/>
        </w:rPr>
        <w:t xml:space="preserve">lecture invitation based on submitted abstract; </w:t>
      </w:r>
      <w:r w:rsidRPr="001B1F64">
        <w:rPr>
          <w:rFonts w:ascii="Times New Roman" w:hAnsi="Times New Roman"/>
          <w:i/>
          <w:sz w:val="20"/>
          <w:szCs w:val="20"/>
          <w:lang w:eastAsia="ja-JP"/>
        </w:rPr>
        <w:t>ASCPT Annual Meeting, Orlando, FL, 2007</w:t>
      </w:r>
    </w:p>
    <w:p w14:paraId="21E0A89F"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rPr>
        <w:t xml:space="preserve">“Tumor necrosis factor alpha antagonist </w:t>
      </w:r>
      <w:r w:rsidRPr="001B1F64">
        <w:rPr>
          <w:rFonts w:ascii="Times New Roman" w:hAnsi="Times New Roman"/>
          <w:i/>
          <w:sz w:val="20"/>
          <w:szCs w:val="20"/>
          <w:lang w:eastAsia="ja-JP"/>
        </w:rPr>
        <w:t xml:space="preserve">and heart failure </w:t>
      </w:r>
      <w:r w:rsidRPr="001B1F64">
        <w:rPr>
          <w:rFonts w:ascii="Times New Roman" w:hAnsi="Times New Roman"/>
          <w:i/>
          <w:sz w:val="20"/>
          <w:szCs w:val="20"/>
        </w:rPr>
        <w:t xml:space="preserve">in </w:t>
      </w:r>
      <w:r w:rsidRPr="001B1F64">
        <w:rPr>
          <w:rFonts w:ascii="Times New Roman" w:hAnsi="Times New Roman"/>
          <w:i/>
          <w:sz w:val="20"/>
          <w:szCs w:val="20"/>
          <w:lang w:eastAsia="ja-JP"/>
        </w:rPr>
        <w:t xml:space="preserve">elderly </w:t>
      </w:r>
      <w:r w:rsidRPr="001B1F64">
        <w:rPr>
          <w:rFonts w:ascii="Times New Roman" w:hAnsi="Times New Roman"/>
          <w:i/>
          <w:sz w:val="20"/>
          <w:szCs w:val="20"/>
        </w:rPr>
        <w:t>patients with rheumatoid arthritis</w:t>
      </w:r>
      <w:r w:rsidRPr="001B1F64">
        <w:rPr>
          <w:rFonts w:ascii="Times New Roman" w:hAnsi="Times New Roman"/>
          <w:bCs/>
          <w:i/>
          <w:sz w:val="20"/>
          <w:szCs w:val="20"/>
        </w:rPr>
        <w:t xml:space="preserve">,” lecture invitation based on submitted abstract; </w:t>
      </w:r>
      <w:r w:rsidRPr="001B1F64">
        <w:rPr>
          <w:rFonts w:ascii="Times New Roman" w:hAnsi="Times New Roman"/>
          <w:i/>
          <w:sz w:val="20"/>
          <w:szCs w:val="20"/>
          <w:lang w:eastAsia="ja-JP"/>
        </w:rPr>
        <w:t>American Society of Clinical Pharmacology and Therapeutics Annual Meeting, Orlando, FL, 2007</w:t>
      </w:r>
    </w:p>
    <w:p w14:paraId="42B1A0D9" w14:textId="77777777" w:rsidR="00105A6E" w:rsidRPr="001B1F64" w:rsidRDefault="00105A6E" w:rsidP="00105A6E">
      <w:pPr>
        <w:ind w:left="1440"/>
        <w:rPr>
          <w:rFonts w:ascii="Times New Roman" w:hAnsi="Times New Roman"/>
          <w:i/>
          <w:color w:val="000000"/>
          <w:sz w:val="20"/>
          <w:szCs w:val="20"/>
          <w:lang w:eastAsia="ja-JP"/>
        </w:rPr>
      </w:pPr>
      <w:r w:rsidRPr="001B1F64">
        <w:rPr>
          <w:rFonts w:ascii="Times New Roman" w:hAnsi="Times New Roman"/>
          <w:i/>
          <w:sz w:val="20"/>
          <w:szCs w:val="20"/>
        </w:rPr>
        <w:t>“Use of Hospice and Acute Care in Heart Failure vs. Cancer at End-of-Life</w:t>
      </w:r>
      <w:r w:rsidRPr="001B1F64">
        <w:rPr>
          <w:rFonts w:ascii="Times New Roman" w:hAnsi="Times New Roman"/>
          <w:bCs/>
          <w:i/>
          <w:sz w:val="20"/>
          <w:szCs w:val="20"/>
        </w:rPr>
        <w:t xml:space="preserve">,” lecture invitation based on submitted abstract; </w:t>
      </w:r>
      <w:r w:rsidRPr="001B1F64">
        <w:rPr>
          <w:rFonts w:ascii="Times New Roman" w:hAnsi="Times New Roman"/>
          <w:i/>
          <w:sz w:val="20"/>
          <w:szCs w:val="20"/>
          <w:lang w:eastAsia="ja-JP"/>
        </w:rPr>
        <w:t>American Heart Association</w:t>
      </w:r>
      <w:r w:rsidRPr="001B1F64">
        <w:rPr>
          <w:rFonts w:ascii="Times New Roman" w:hAnsi="Times New Roman"/>
          <w:i/>
          <w:color w:val="000000"/>
          <w:sz w:val="20"/>
          <w:szCs w:val="20"/>
          <w:lang w:eastAsia="ja-JP"/>
        </w:rPr>
        <w:t xml:space="preserve"> Annual Scientific Sessions, New Orleans, LA, 2007</w:t>
      </w:r>
    </w:p>
    <w:p w14:paraId="33746A71"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bCs/>
          <w:i/>
          <w:sz w:val="20"/>
          <w:szCs w:val="20"/>
          <w:lang w:eastAsia="ja-JP"/>
        </w:rPr>
        <w:t>“Increased Use of Cardiovascular Drugs Explains Recent Trends in Prognosis after Myocardial Infarction,” invited presentation to Media Conference; American College of Cardiology</w:t>
      </w:r>
      <w:r w:rsidRPr="001B1F64">
        <w:rPr>
          <w:rFonts w:ascii="Times New Roman" w:hAnsi="Times New Roman"/>
          <w:i/>
          <w:sz w:val="20"/>
          <w:szCs w:val="20"/>
          <w:lang w:eastAsia="ja-JP"/>
        </w:rPr>
        <w:t>, New Orleans, LA, 2007</w:t>
      </w:r>
    </w:p>
    <w:p w14:paraId="14244114" w14:textId="77777777" w:rsidR="00105A6E" w:rsidRPr="001B1F64" w:rsidRDefault="00105A6E" w:rsidP="00105A6E">
      <w:pPr>
        <w:ind w:left="1440"/>
        <w:rPr>
          <w:rFonts w:ascii="Times New Roman" w:hAnsi="Times New Roman"/>
          <w:i/>
          <w:color w:val="000000"/>
          <w:sz w:val="20"/>
          <w:szCs w:val="20"/>
          <w:lang w:eastAsia="ja-JP"/>
        </w:rPr>
      </w:pPr>
      <w:r w:rsidRPr="001B1F64">
        <w:rPr>
          <w:rFonts w:ascii="Times New Roman" w:hAnsi="Times New Roman"/>
          <w:i/>
          <w:color w:val="000000"/>
          <w:sz w:val="20"/>
          <w:szCs w:val="20"/>
          <w:lang w:eastAsia="ja-JP"/>
        </w:rPr>
        <w:t xml:space="preserve"> “Cardiovascular and Infection-related Morbidity and Mortality in Conventional vs. Atypical Antipsychotic Medications in the Elderly,” lecture invitation based on submitted abstract; International Conference on Pharmacoepidemiology and Therapeutic Risk Management, Quebec, Canada, 2007</w:t>
      </w:r>
    </w:p>
    <w:p w14:paraId="4DE14F71" w14:textId="77777777" w:rsidR="00105A6E" w:rsidRPr="001B1F64" w:rsidRDefault="00105A6E" w:rsidP="00105A6E">
      <w:pPr>
        <w:ind w:left="1440"/>
        <w:rPr>
          <w:rFonts w:ascii="Times New Roman" w:hAnsi="Times New Roman"/>
          <w:i/>
          <w:color w:val="000000"/>
          <w:sz w:val="20"/>
          <w:szCs w:val="20"/>
          <w:lang w:eastAsia="ja-JP"/>
        </w:rPr>
      </w:pPr>
      <w:r w:rsidRPr="001B1F64">
        <w:rPr>
          <w:rFonts w:ascii="Times New Roman" w:hAnsi="Times New Roman"/>
          <w:i/>
          <w:color w:val="000000"/>
          <w:sz w:val="20"/>
          <w:szCs w:val="20"/>
          <w:lang w:eastAsia="ja-JP"/>
        </w:rPr>
        <w:t>“Tumor necrosis factor alpha antagonist and heart failure in elderly patients with rheumatoid arthritis,” lecture invitation based on submitted abstract; International Conference on Pharmacoepidemiology and Therapeutic Risk Management, Quebec, Canada, 2007</w:t>
      </w:r>
    </w:p>
    <w:p w14:paraId="57B17E36" w14:textId="77777777" w:rsidR="00105A6E" w:rsidRDefault="00105A6E" w:rsidP="00105A6E">
      <w:pPr>
        <w:ind w:left="1440"/>
        <w:rPr>
          <w:rFonts w:ascii="Times New Roman" w:hAnsi="Times New Roman"/>
          <w:i/>
          <w:color w:val="000000"/>
          <w:sz w:val="20"/>
          <w:szCs w:val="20"/>
          <w:lang w:eastAsia="ja-JP"/>
        </w:rPr>
      </w:pPr>
      <w:r w:rsidRPr="001B1F64">
        <w:rPr>
          <w:rFonts w:ascii="Times New Roman" w:hAnsi="Times New Roman"/>
          <w:i/>
          <w:color w:val="000000"/>
          <w:sz w:val="20"/>
          <w:szCs w:val="20"/>
          <w:lang w:eastAsia="ja-JP"/>
        </w:rPr>
        <w:lastRenderedPageBreak/>
        <w:t>“Increased Use of Cardiovascular Drugs Explains Recent Trends in Prognosis after Myocardial Infarction,” lecture invitation based on submitted abstract; International Conference on Pharmacoepidemiology and Therapeutic Risk Management, Quebec, Canada, 2007</w:t>
      </w:r>
    </w:p>
    <w:p w14:paraId="4F43C77E" w14:textId="77777777" w:rsidR="00105A6E" w:rsidRDefault="00105A6E" w:rsidP="00105A6E">
      <w:pPr>
        <w:ind w:left="1440"/>
        <w:rPr>
          <w:rFonts w:ascii="Times New Roman" w:hAnsi="Times New Roman"/>
          <w:i/>
          <w:color w:val="000000"/>
          <w:sz w:val="20"/>
          <w:szCs w:val="20"/>
          <w:lang w:eastAsia="ja-JP"/>
        </w:rPr>
      </w:pPr>
      <w:r>
        <w:rPr>
          <w:rFonts w:ascii="Times New Roman" w:hAnsi="Times New Roman"/>
          <w:i/>
          <w:color w:val="000000"/>
          <w:sz w:val="20"/>
          <w:szCs w:val="20"/>
          <w:lang w:eastAsia="ja-JP"/>
        </w:rPr>
        <w:t>“</w:t>
      </w:r>
      <w:r w:rsidRPr="00C201C2">
        <w:rPr>
          <w:rFonts w:ascii="Times New Roman" w:hAnsi="Times New Roman"/>
          <w:i/>
          <w:color w:val="000000"/>
          <w:sz w:val="20"/>
          <w:szCs w:val="20"/>
          <w:lang w:eastAsia="ja-JP"/>
        </w:rPr>
        <w:t>Unchanging Pattern of Low Opiate Use During End-of-Life Care: 8 Years of Medicare Prescription Data,</w:t>
      </w:r>
      <w:r>
        <w:rPr>
          <w:rFonts w:ascii="Times New Roman" w:hAnsi="Times New Roman"/>
          <w:i/>
          <w:color w:val="000000"/>
          <w:sz w:val="20"/>
          <w:szCs w:val="20"/>
          <w:lang w:eastAsia="ja-JP"/>
        </w:rPr>
        <w:t>”</w:t>
      </w:r>
      <w:r w:rsidRPr="00C201C2">
        <w:rPr>
          <w:rFonts w:ascii="Times New Roman" w:hAnsi="Times New Roman"/>
          <w:i/>
          <w:color w:val="000000"/>
          <w:sz w:val="20"/>
          <w:szCs w:val="20"/>
          <w:lang w:eastAsia="ja-JP"/>
        </w:rPr>
        <w:t xml:space="preserve"> Poster presentation, Heart Failure Society of America Scientific Meeting in Toronto, ON, Canada, 2008</w:t>
      </w:r>
    </w:p>
    <w:p w14:paraId="7648F97F" w14:textId="77777777" w:rsidR="00105A6E" w:rsidRDefault="00105A6E" w:rsidP="00105A6E">
      <w:pPr>
        <w:ind w:left="1440"/>
        <w:rPr>
          <w:rFonts w:ascii="Times New Roman" w:hAnsi="Times New Roman"/>
          <w:i/>
          <w:color w:val="000000"/>
          <w:sz w:val="20"/>
          <w:szCs w:val="20"/>
          <w:lang w:eastAsia="ja-JP"/>
        </w:rPr>
      </w:pPr>
      <w:r>
        <w:rPr>
          <w:rFonts w:ascii="Times New Roman" w:hAnsi="Times New Roman"/>
          <w:i/>
          <w:color w:val="000000"/>
          <w:sz w:val="20"/>
          <w:szCs w:val="20"/>
          <w:lang w:eastAsia="ja-JP"/>
        </w:rPr>
        <w:t>“</w:t>
      </w:r>
      <w:r w:rsidRPr="00C201C2">
        <w:rPr>
          <w:rFonts w:ascii="Times New Roman" w:hAnsi="Times New Roman"/>
          <w:i/>
          <w:color w:val="000000"/>
          <w:sz w:val="20"/>
          <w:szCs w:val="20"/>
          <w:lang w:eastAsia="ja-JP"/>
        </w:rPr>
        <w:t>Differential Effects of Drug Cost Sharing Policies on Adherence to Angiotensin Blockers in Patients With and Without Heart Failure.</w:t>
      </w:r>
      <w:r>
        <w:rPr>
          <w:rFonts w:ascii="Times New Roman" w:hAnsi="Times New Roman"/>
          <w:i/>
          <w:color w:val="000000"/>
          <w:sz w:val="20"/>
          <w:szCs w:val="20"/>
          <w:lang w:eastAsia="ja-JP"/>
        </w:rPr>
        <w:t>”</w:t>
      </w:r>
      <w:r w:rsidRPr="00C201C2">
        <w:rPr>
          <w:rFonts w:ascii="Times New Roman" w:hAnsi="Times New Roman"/>
          <w:i/>
          <w:color w:val="000000"/>
          <w:sz w:val="20"/>
          <w:szCs w:val="20"/>
          <w:lang w:eastAsia="ja-JP"/>
        </w:rPr>
        <w:t xml:space="preserve"> Poster presentation, American Heart Association, Quality of Care Outcome Research in Cardiovascular Disease and Stroke Conference, Washington D.C., 2009.</w:t>
      </w:r>
    </w:p>
    <w:p w14:paraId="68987D56" w14:textId="77777777" w:rsidR="00105A6E" w:rsidRPr="001B1F64" w:rsidRDefault="00105A6E" w:rsidP="00105A6E">
      <w:pPr>
        <w:ind w:left="1440"/>
        <w:rPr>
          <w:rFonts w:ascii="Times New Roman" w:hAnsi="Times New Roman"/>
          <w:i/>
          <w:color w:val="000000"/>
          <w:sz w:val="20"/>
          <w:szCs w:val="20"/>
          <w:lang w:eastAsia="ja-JP"/>
        </w:rPr>
      </w:pPr>
      <w:r>
        <w:rPr>
          <w:rFonts w:ascii="Times New Roman" w:hAnsi="Times New Roman"/>
          <w:i/>
          <w:color w:val="000000"/>
          <w:sz w:val="20"/>
          <w:szCs w:val="20"/>
          <w:lang w:eastAsia="ja-JP"/>
        </w:rPr>
        <w:t>“</w:t>
      </w:r>
      <w:r w:rsidRPr="00C201C2">
        <w:rPr>
          <w:rFonts w:ascii="Times New Roman" w:hAnsi="Times New Roman"/>
          <w:i/>
          <w:color w:val="000000"/>
          <w:sz w:val="20"/>
          <w:szCs w:val="20"/>
          <w:lang w:eastAsia="ja-JP"/>
        </w:rPr>
        <w:t>Trend in All-Cause and Cardiac Deaths and Use of Cardiovascular Medications after Heart Failure Hospitalization in Seniors.</w:t>
      </w:r>
      <w:r>
        <w:rPr>
          <w:rFonts w:ascii="Times New Roman" w:hAnsi="Times New Roman"/>
          <w:i/>
          <w:color w:val="000000"/>
          <w:sz w:val="20"/>
          <w:szCs w:val="20"/>
          <w:lang w:eastAsia="ja-JP"/>
        </w:rPr>
        <w:t xml:space="preserve">” </w:t>
      </w:r>
      <w:r w:rsidRPr="00C201C2">
        <w:rPr>
          <w:rFonts w:ascii="Times New Roman" w:hAnsi="Times New Roman"/>
          <w:i/>
          <w:color w:val="000000"/>
          <w:sz w:val="20"/>
          <w:szCs w:val="20"/>
          <w:lang w:eastAsia="ja-JP"/>
        </w:rPr>
        <w:t xml:space="preserve"> Poster presentation, American Heart Association, Quality of Care Outcome Research in Cardiovascular Disease and Stroke Conference, Washington D.C., 2009.</w:t>
      </w:r>
    </w:p>
    <w:p w14:paraId="3D0D445A" w14:textId="77777777" w:rsidR="00105A6E" w:rsidRPr="001B1F64" w:rsidRDefault="00105A6E" w:rsidP="00105A6E">
      <w:pPr>
        <w:ind w:left="1440"/>
        <w:rPr>
          <w:rFonts w:ascii="Times New Roman" w:hAnsi="Times New Roman"/>
          <w:i/>
          <w:sz w:val="20"/>
          <w:szCs w:val="20"/>
          <w:lang w:eastAsia="ja-JP"/>
        </w:rPr>
      </w:pPr>
      <w:r w:rsidRPr="001B1F64" w:rsidDel="00105562">
        <w:rPr>
          <w:rFonts w:ascii="Times New Roman" w:hAnsi="Times New Roman"/>
          <w:i/>
          <w:color w:val="000000"/>
          <w:sz w:val="20"/>
          <w:szCs w:val="20"/>
          <w:lang w:eastAsia="ja-JP"/>
        </w:rPr>
        <w:t xml:space="preserve"> </w:t>
      </w:r>
      <w:r w:rsidRPr="001B1F64">
        <w:rPr>
          <w:rFonts w:ascii="Times New Roman" w:hAnsi="Times New Roman"/>
          <w:i/>
          <w:sz w:val="20"/>
          <w:szCs w:val="20"/>
          <w:lang w:eastAsia="ja-JP"/>
        </w:rPr>
        <w:t>“Hospice Enrollment and Course in Patients with Heart Failure versus Cancer,” lecture invitation based on submitted abstract; American Heart Association Annual Scientific Sessions, Orlando, FL, 2009</w:t>
      </w:r>
    </w:p>
    <w:p w14:paraId="4104110E" w14:textId="77777777" w:rsidR="00105A6E"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“Propranolol and the Risk of Hospitalization for Myopathy in the Elderly: Translating Chemical Genomics Findings into Hypotheses at the Population level,” lecture invitation based on submitted abstract; International Conference on Pharmacoepidemiology and Therapeutic Risk Management, Providence, RI, 2009</w:t>
      </w:r>
    </w:p>
    <w:p w14:paraId="540F1030" w14:textId="77777777" w:rsidR="00105A6E" w:rsidRDefault="00105A6E" w:rsidP="00105A6E">
      <w:pPr>
        <w:ind w:left="1440"/>
        <w:rPr>
          <w:rFonts w:ascii="Times New Roman" w:hAnsi="Times New Roman"/>
          <w:i/>
          <w:sz w:val="20"/>
          <w:szCs w:val="20"/>
          <w:lang w:eastAsia="ja-JP"/>
        </w:rPr>
      </w:pPr>
      <w:r w:rsidRPr="001B1F64">
        <w:rPr>
          <w:rFonts w:ascii="Times New Roman" w:hAnsi="Times New Roman"/>
          <w:bCs/>
          <w:i/>
          <w:sz w:val="20"/>
          <w:szCs w:val="20"/>
          <w:lang w:eastAsia="ja-JP"/>
        </w:rPr>
        <w:t xml:space="preserve">“Use of Medicare Data to Assess Comparative Effectiveness of ACEI vs. ARBs for Hypertension in Patients with Cardiovascular Comorbidities: A Cautionary Tale,” Interim Presentation for </w:t>
      </w:r>
      <w:proofErr w:type="spellStart"/>
      <w:r w:rsidRPr="001B1F64">
        <w:rPr>
          <w:rFonts w:ascii="Times New Roman" w:hAnsi="Times New Roman"/>
          <w:bCs/>
          <w:i/>
          <w:sz w:val="20"/>
          <w:szCs w:val="20"/>
          <w:lang w:eastAsia="ja-JP"/>
        </w:rPr>
        <w:t>DEcIDE</w:t>
      </w:r>
      <w:proofErr w:type="spellEnd"/>
      <w:r w:rsidRPr="001B1F64">
        <w:rPr>
          <w:rFonts w:ascii="Times New Roman" w:hAnsi="Times New Roman"/>
          <w:bCs/>
          <w:i/>
          <w:sz w:val="20"/>
          <w:szCs w:val="20"/>
          <w:lang w:eastAsia="ja-JP"/>
        </w:rPr>
        <w:t xml:space="preserve"> Task Order #5; </w:t>
      </w:r>
      <w:r w:rsidRPr="001B1F64">
        <w:rPr>
          <w:rFonts w:ascii="Times New Roman" w:hAnsi="Times New Roman"/>
          <w:i/>
          <w:sz w:val="20"/>
          <w:szCs w:val="20"/>
          <w:lang w:eastAsia="ja-JP"/>
        </w:rPr>
        <w:t>Agency for Healthcare Research and Quality, Bethesda, MD, 2009</w:t>
      </w:r>
    </w:p>
    <w:p w14:paraId="60ECF3ED" w14:textId="77777777" w:rsidR="00105A6E" w:rsidRPr="001B1F64" w:rsidRDefault="00105A6E" w:rsidP="00105A6E">
      <w:pPr>
        <w:ind w:left="1440"/>
        <w:rPr>
          <w:rFonts w:ascii="Times New Roman" w:hAnsi="Times New Roman"/>
          <w:i/>
          <w:color w:val="000000"/>
          <w:sz w:val="20"/>
          <w:szCs w:val="20"/>
        </w:rPr>
      </w:pPr>
      <w:r w:rsidRPr="001B1F64">
        <w:rPr>
          <w:rFonts w:ascii="Times New Roman" w:hAnsi="Times New Roman"/>
          <w:i/>
          <w:color w:val="000000"/>
          <w:sz w:val="20"/>
          <w:szCs w:val="20"/>
        </w:rPr>
        <w:t>“Symposium: Methodological Controversies from Comparative Effectiveness (CE) Studies Using Claims vs. Electronic Health Record (EHR) Data,” Invited Lecturer; International Conference on Pharmacoepidemiology and Therapeutic Risk Management, Brighton, UK, 2010</w:t>
      </w:r>
    </w:p>
    <w:p w14:paraId="7D56B9EA" w14:textId="77777777" w:rsidR="00105A6E" w:rsidRPr="001B1F64" w:rsidRDefault="00105A6E" w:rsidP="00105A6E">
      <w:pPr>
        <w:ind w:left="1440"/>
        <w:rPr>
          <w:rFonts w:ascii="Times New Roman" w:hAnsi="Times New Roman"/>
          <w:i/>
          <w:color w:val="000000"/>
          <w:sz w:val="20"/>
          <w:szCs w:val="20"/>
        </w:rPr>
      </w:pPr>
      <w:r w:rsidRPr="001B1F64">
        <w:rPr>
          <w:rFonts w:ascii="Times New Roman" w:hAnsi="Times New Roman"/>
          <w:i/>
          <w:color w:val="000000"/>
          <w:sz w:val="20"/>
          <w:szCs w:val="20"/>
        </w:rPr>
        <w:t>“Challenges in Assessing Comparative Effectiveness of Angiotensin Receptor Blockers vs. Angiotensin-Converting Enzyme Inhibitors for Hypertension Using Medicare Data,” Invited Lecturer; International Conference on Pharmacoepidemiology and Therapeutic Risk Management, Brighton, UK, 2010</w:t>
      </w:r>
    </w:p>
    <w:p w14:paraId="032738A7" w14:textId="77777777" w:rsidR="00105A6E" w:rsidRPr="001B1F64" w:rsidRDefault="00105A6E" w:rsidP="00105A6E">
      <w:pPr>
        <w:ind w:left="1440"/>
        <w:rPr>
          <w:rFonts w:ascii="Times New Roman" w:hAnsi="Times New Roman"/>
          <w:i/>
          <w:color w:val="000000"/>
          <w:sz w:val="20"/>
          <w:szCs w:val="20"/>
        </w:rPr>
      </w:pPr>
      <w:r w:rsidRPr="001B1F64">
        <w:rPr>
          <w:rFonts w:ascii="Times New Roman" w:hAnsi="Times New Roman"/>
          <w:i/>
          <w:color w:val="000000"/>
          <w:sz w:val="20"/>
          <w:szCs w:val="20"/>
        </w:rPr>
        <w:t>“Validity of Claims-based Definitions of Left Ventricular Systolic Dysfunction in Medicare Patients,” Invited Lecturer; International Conference on Pharmacoepidemiology and Therapeutic Risk Management, Brighton, UK, 2010</w:t>
      </w:r>
    </w:p>
    <w:p w14:paraId="12B50EDA" w14:textId="77777777" w:rsidR="00105A6E" w:rsidRDefault="00105A6E" w:rsidP="00105A6E">
      <w:pPr>
        <w:ind w:left="1440"/>
        <w:rPr>
          <w:rFonts w:ascii="Times New Roman" w:hAnsi="Times New Roman"/>
          <w:i/>
          <w:color w:val="000000"/>
          <w:sz w:val="20"/>
          <w:szCs w:val="20"/>
        </w:rPr>
      </w:pPr>
      <w:r w:rsidRPr="001B1F64">
        <w:rPr>
          <w:rFonts w:ascii="Times New Roman" w:hAnsi="Times New Roman"/>
          <w:i/>
          <w:color w:val="000000"/>
          <w:sz w:val="20"/>
          <w:szCs w:val="20"/>
        </w:rPr>
        <w:t xml:space="preserve">“Oral abstract session for cardiovascular </w:t>
      </w:r>
      <w:proofErr w:type="spellStart"/>
      <w:r w:rsidRPr="001B1F64">
        <w:rPr>
          <w:rFonts w:ascii="Times New Roman" w:hAnsi="Times New Roman"/>
          <w:i/>
          <w:color w:val="000000"/>
          <w:sz w:val="20"/>
          <w:szCs w:val="20"/>
        </w:rPr>
        <w:t>pharmacoepidemiology,”Invited</w:t>
      </w:r>
      <w:proofErr w:type="spellEnd"/>
      <w:r w:rsidRPr="001B1F64">
        <w:rPr>
          <w:rFonts w:ascii="Times New Roman" w:hAnsi="Times New Roman"/>
          <w:i/>
          <w:color w:val="000000"/>
          <w:sz w:val="20"/>
          <w:szCs w:val="20"/>
        </w:rPr>
        <w:t xml:space="preserve"> Moderator; International Conference on Pharmacoepidemiology and Therapeutic Risk Management, Brighton, UK, 2010</w:t>
      </w:r>
    </w:p>
    <w:p w14:paraId="47076CCE" w14:textId="77777777" w:rsidR="00105A6E" w:rsidRDefault="00105A6E" w:rsidP="00105A6E">
      <w:pPr>
        <w:ind w:left="1440"/>
        <w:rPr>
          <w:rFonts w:ascii="Times New Roman" w:hAnsi="Times New Roman"/>
          <w:i/>
          <w:color w:val="000000"/>
          <w:sz w:val="20"/>
          <w:szCs w:val="20"/>
        </w:rPr>
      </w:pPr>
      <w:r w:rsidRPr="001B1F64">
        <w:rPr>
          <w:rFonts w:ascii="Times New Roman" w:hAnsi="Times New Roman"/>
          <w:i/>
          <w:color w:val="000000"/>
          <w:sz w:val="20"/>
          <w:szCs w:val="20"/>
        </w:rPr>
        <w:lastRenderedPageBreak/>
        <w:t>“Association Study,” invited speaker for Asian Pharmacoepidemiology Network Symposium; 5th Asian Pharmacoepidemiology Conference, Tokyo, Japan, 2010</w:t>
      </w:r>
    </w:p>
    <w:p w14:paraId="02E600BE" w14:textId="77777777" w:rsidR="00105A6E" w:rsidRPr="009934A0" w:rsidRDefault="00105A6E" w:rsidP="00105A6E">
      <w:pPr>
        <w:ind w:left="1440"/>
        <w:rPr>
          <w:rFonts w:ascii="Times New Roman" w:hAnsi="Times New Roman"/>
          <w:i/>
          <w:color w:val="000000"/>
          <w:sz w:val="20"/>
          <w:szCs w:val="20"/>
          <w:lang w:eastAsia="ja-JP"/>
        </w:rPr>
      </w:pPr>
      <w:r w:rsidRPr="001B1F64">
        <w:rPr>
          <w:rFonts w:ascii="Times New Roman" w:hAnsi="Times New Roman"/>
          <w:bCs/>
          <w:i/>
          <w:sz w:val="20"/>
          <w:szCs w:val="20"/>
          <w:lang w:eastAsia="ja-JP"/>
        </w:rPr>
        <w:t xml:space="preserve">“Validity of Exposure and Outcomes,” invited session chair; </w:t>
      </w:r>
      <w:r w:rsidRPr="001B1F64">
        <w:rPr>
          <w:rFonts w:ascii="Times New Roman" w:hAnsi="Times New Roman"/>
          <w:i/>
          <w:sz w:val="20"/>
          <w:szCs w:val="20"/>
          <w:lang w:eastAsia="ja-JP"/>
        </w:rPr>
        <w:t xml:space="preserve">Agency for Healthcare Research and Quality, </w:t>
      </w:r>
      <w:r w:rsidRPr="001B1F64">
        <w:rPr>
          <w:rFonts w:ascii="Times New Roman" w:hAnsi="Times New Roman"/>
          <w:i/>
          <w:color w:val="000000"/>
          <w:sz w:val="20"/>
          <w:szCs w:val="20"/>
        </w:rPr>
        <w:t xml:space="preserve"> 3rd Symposium for Comparative Effectiveness Research Methods: Methods for Developing and Analyzing Clinically Rich Data for Patient Centered Outcome Research</w:t>
      </w:r>
      <w:r w:rsidRPr="001B1F64">
        <w:rPr>
          <w:rFonts w:ascii="Times New Roman" w:hAnsi="Times New Roman"/>
          <w:i/>
          <w:color w:val="000000"/>
          <w:sz w:val="20"/>
          <w:szCs w:val="20"/>
          <w:lang w:eastAsia="ja-JP"/>
        </w:rPr>
        <w:t>, Rockville, MD, 2011</w:t>
      </w:r>
    </w:p>
    <w:p w14:paraId="4CB72DB3"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“Use and Outcomes of Partial Knee Replacement (PKR) vs. Total Knee Replacement (TKR) Among Medicare Beneficiaries, 2000-2009,” </w:t>
      </w:r>
      <w:r w:rsidRPr="001B1F64">
        <w:rPr>
          <w:rFonts w:ascii="Times New Roman" w:hAnsi="Times New Roman"/>
          <w:i/>
          <w:sz w:val="20"/>
          <w:szCs w:val="20"/>
        </w:rPr>
        <w:t>lecture invitation based on submitted abstract</w:t>
      </w:r>
      <w:r w:rsidRPr="001B1F64">
        <w:rPr>
          <w:rFonts w:ascii="Times New Roman" w:hAnsi="Times New Roman"/>
          <w:i/>
          <w:sz w:val="20"/>
          <w:szCs w:val="20"/>
          <w:lang w:eastAsia="ja-JP"/>
        </w:rPr>
        <w:t>; International Conference on Pharmacoepidemiology and Therapeutic Risk Management, Chicago, IL, 2011</w:t>
      </w:r>
    </w:p>
    <w:p w14:paraId="2A60FA1B" w14:textId="77777777" w:rsidR="00105A6E"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“Cardiovascular Safety of Dementia Drugs Among Medicare Beneficiaries,” </w:t>
      </w:r>
      <w:r w:rsidRPr="001B1F64">
        <w:rPr>
          <w:rFonts w:ascii="Times New Roman" w:hAnsi="Times New Roman"/>
          <w:i/>
          <w:sz w:val="20"/>
          <w:szCs w:val="20"/>
        </w:rPr>
        <w:t xml:space="preserve">lecture invitation based on submitted abstract; </w:t>
      </w:r>
      <w:r w:rsidRPr="001B1F64">
        <w:rPr>
          <w:rFonts w:ascii="Times New Roman" w:hAnsi="Times New Roman"/>
          <w:i/>
          <w:sz w:val="20"/>
          <w:szCs w:val="20"/>
          <w:lang w:eastAsia="ja-JP"/>
        </w:rPr>
        <w:t xml:space="preserve"> International Conference on Pharmacoepidemiology and Therapeutic Risk Management, Chicago, IL, 2011</w:t>
      </w:r>
    </w:p>
    <w:p w14:paraId="6567B2A0" w14:textId="77777777" w:rsidR="00105A6E"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w:t>
      </w:r>
      <w:proofErr w:type="spellStart"/>
      <w:r w:rsidRPr="001B1F64">
        <w:rPr>
          <w:rFonts w:ascii="Times New Roman" w:hAnsi="Times New Roman"/>
          <w:i/>
          <w:sz w:val="20"/>
          <w:szCs w:val="20"/>
          <w:lang w:eastAsia="ja-JP"/>
        </w:rPr>
        <w:t>AsPEN</w:t>
      </w:r>
      <w:proofErr w:type="spellEnd"/>
      <w:r w:rsidRPr="001B1F64">
        <w:rPr>
          <w:rFonts w:ascii="Times New Roman" w:hAnsi="Times New Roman"/>
          <w:i/>
          <w:sz w:val="20"/>
          <w:szCs w:val="20"/>
          <w:lang w:eastAsia="ja-JP"/>
        </w:rPr>
        <w:t xml:space="preserve"> Association Study II: Introduction and Overview,” invited speaker and panelist in </w:t>
      </w:r>
      <w:proofErr w:type="spellStart"/>
      <w:r w:rsidRPr="001B1F64">
        <w:rPr>
          <w:rFonts w:ascii="Times New Roman" w:hAnsi="Times New Roman"/>
          <w:i/>
          <w:sz w:val="20"/>
          <w:szCs w:val="20"/>
          <w:lang w:eastAsia="ja-JP"/>
        </w:rPr>
        <w:t>AsPEN</w:t>
      </w:r>
      <w:proofErr w:type="spellEnd"/>
      <w:r w:rsidRPr="001B1F64">
        <w:rPr>
          <w:rFonts w:ascii="Times New Roman" w:hAnsi="Times New Roman"/>
          <w:i/>
          <w:sz w:val="20"/>
          <w:szCs w:val="20"/>
          <w:lang w:eastAsia="ja-JP"/>
        </w:rPr>
        <w:t xml:space="preserve"> (Asian Pharmacoepidemiology Network) Symposium; 6th Asian Pharmacoepidemiology Conference, Beijing, China, 2011</w:t>
      </w:r>
    </w:p>
    <w:p w14:paraId="563C95A4"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“Practice of Device Safety and Effectiveness Research in Era of UDIS: Opportunities and Challenges,” Invited lecturer in Unique Device Identification Symposium; International Conference on Pharmacoepidemiology and Therapeutic Risk Management, Barcelona, Spain, 2012</w:t>
      </w:r>
    </w:p>
    <w:p w14:paraId="6D459588" w14:textId="77777777" w:rsidR="00105A6E"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“Personal Health Record and Patient Reported Outcome for CER: A New Horizon?,” Invited lecturer in CER symposium; International Conference on Pharmacoepidemiology and Therapeutic Risk Management, Barcelona, Spain, 2012</w:t>
      </w:r>
    </w:p>
    <w:p w14:paraId="21868442"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“Cross-National or Multi-Database Research Networks: A New Initiative in Asia-Pacific Region and Ongoing Initiatives in Europe and US;” Symposium organizer International Conference on Pharmacoepidemiology and Therapeutic Risk Management, Barcelona, Spain, 2012</w:t>
      </w:r>
    </w:p>
    <w:p w14:paraId="408CA993" w14:textId="77777777" w:rsidR="00105A6E" w:rsidRPr="001B1F64" w:rsidRDefault="00105A6E" w:rsidP="00105A6E">
      <w:pPr>
        <w:ind w:left="1440"/>
        <w:rPr>
          <w:rFonts w:ascii="Times New Roman" w:hAnsi="Times New Roman"/>
          <w:i/>
          <w:sz w:val="20"/>
          <w:szCs w:val="20"/>
          <w:lang w:eastAsia="ja-JP"/>
        </w:rPr>
      </w:pPr>
      <w:r>
        <w:rPr>
          <w:rFonts w:ascii="Times New Roman" w:hAnsi="Times New Roman"/>
          <w:i/>
          <w:sz w:val="20"/>
          <w:szCs w:val="20"/>
          <w:lang w:eastAsia="ja-JP"/>
        </w:rPr>
        <w:t>‘</w:t>
      </w:r>
      <w:r w:rsidRPr="00C201C2">
        <w:rPr>
          <w:rFonts w:ascii="Times New Roman" w:hAnsi="Times New Roman"/>
          <w:i/>
          <w:sz w:val="20"/>
          <w:szCs w:val="20"/>
          <w:lang w:eastAsia="ja-JP"/>
        </w:rPr>
        <w:t>Probabilistic vs Deterministic Linkage of Large Device Registries to Medicare Data.</w:t>
      </w:r>
      <w:r>
        <w:rPr>
          <w:rFonts w:ascii="Times New Roman" w:hAnsi="Times New Roman"/>
          <w:i/>
          <w:sz w:val="20"/>
          <w:szCs w:val="20"/>
          <w:lang w:eastAsia="ja-JP"/>
        </w:rPr>
        <w:t xml:space="preserve">”, lecture invitation based on submitted abstract; </w:t>
      </w:r>
      <w:r w:rsidRPr="00C201C2">
        <w:rPr>
          <w:rFonts w:ascii="Times New Roman" w:hAnsi="Times New Roman"/>
          <w:i/>
          <w:sz w:val="20"/>
          <w:szCs w:val="20"/>
          <w:lang w:eastAsia="ja-JP"/>
        </w:rPr>
        <w:t>International Congress of Pharmacoepidemiology Barcelona, Spain: Pharmacoepidemiology and Drug Safety; 2012.</w:t>
      </w:r>
    </w:p>
    <w:p w14:paraId="6F523ED2" w14:textId="77777777" w:rsidR="00105A6E"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 “Utilization of Cardiovascular Drugs,” Invited co-chair for oral abstract session; International Conference on Pharmacoepidemiology and Therapeutic Risk Management, Barcelona, Spain, 2012</w:t>
      </w:r>
    </w:p>
    <w:p w14:paraId="4140F700"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 “Baseline Burden of Heart Failure Limits Duration of Benefit of ICD for Medicare Recipients”, lecture invitation based on submitted abstract; American College of Cardiology Annual Scientific Sessions, Chicago, IL, 2012</w:t>
      </w:r>
    </w:p>
    <w:p w14:paraId="74508673"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“Comparative Cardiovascular Safety of Dementia Medications: A Cross-National Study,: </w:t>
      </w:r>
      <w:r w:rsidRPr="001B1F64">
        <w:rPr>
          <w:rFonts w:ascii="Times New Roman" w:hAnsi="Times New Roman"/>
          <w:i/>
          <w:sz w:val="20"/>
          <w:szCs w:val="20"/>
        </w:rPr>
        <w:t xml:space="preserve">lecture invitation based on submitted abstract; </w:t>
      </w:r>
      <w:r w:rsidRPr="001B1F64">
        <w:rPr>
          <w:rFonts w:ascii="Times New Roman" w:hAnsi="Times New Roman"/>
          <w:i/>
          <w:sz w:val="20"/>
          <w:szCs w:val="20"/>
          <w:lang w:eastAsia="ja-JP"/>
        </w:rPr>
        <w:t>International Conference on Pharmacoepidemiology and Therapeutic Risk Management, Barcelona, Spain, 2012</w:t>
      </w:r>
    </w:p>
    <w:p w14:paraId="5042E69B"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lastRenderedPageBreak/>
        <w:t xml:space="preserve">“ICD Prevent Hip Fracture in Medicare Beneficiaries,” </w:t>
      </w:r>
      <w:r w:rsidRPr="001B1F64">
        <w:rPr>
          <w:rFonts w:ascii="Times New Roman" w:hAnsi="Times New Roman"/>
          <w:i/>
          <w:sz w:val="20"/>
          <w:szCs w:val="20"/>
        </w:rPr>
        <w:t xml:space="preserve">lecture invitation based on submitted abstract; </w:t>
      </w:r>
      <w:r w:rsidRPr="001B1F64">
        <w:rPr>
          <w:rFonts w:ascii="Times New Roman" w:hAnsi="Times New Roman"/>
          <w:i/>
          <w:sz w:val="20"/>
          <w:szCs w:val="20"/>
          <w:lang w:eastAsia="ja-JP"/>
        </w:rPr>
        <w:t>American Heart Association, Dallas, TX, 2013</w:t>
      </w:r>
    </w:p>
    <w:p w14:paraId="3195B9D3" w14:textId="77777777" w:rsidR="00105A6E"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“Comparing Validity of Methods to Select Appropriate Cutoff Weight for Probabilistic Linkage without Unique Identifiers,” </w:t>
      </w:r>
      <w:r w:rsidRPr="001B1F64">
        <w:rPr>
          <w:rFonts w:ascii="Times New Roman" w:hAnsi="Times New Roman"/>
          <w:i/>
          <w:sz w:val="20"/>
          <w:szCs w:val="20"/>
        </w:rPr>
        <w:t xml:space="preserve">lecture invitation based on submitted abstract; </w:t>
      </w:r>
      <w:r w:rsidRPr="001B1F64">
        <w:rPr>
          <w:rFonts w:ascii="Times New Roman" w:hAnsi="Times New Roman"/>
          <w:i/>
          <w:sz w:val="20"/>
          <w:szCs w:val="20"/>
          <w:lang w:eastAsia="ja-JP"/>
        </w:rPr>
        <w:t>International Conference on Pharmacoepidemiology and Therapeutic Risk Management, Taiwan, 2014</w:t>
      </w:r>
    </w:p>
    <w:p w14:paraId="5806B49C"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Opening Remarks, ICPE Chair – Scientific Program Committee; International Conference on Pharmacoepidemiology and Therapeutic Risk Management, Taipei, Taiwan, 2014</w:t>
      </w:r>
    </w:p>
    <w:p w14:paraId="144BA02A"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“Beyond Descriptive Studies: Role of Pharmacoepidemiology in Understanding Gender Differences,” Invited Lecturer; International Conference on Pharmacoepidemiology and Therapeutic Risk Management, Taipei, Taiwan, 2014</w:t>
      </w:r>
    </w:p>
    <w:p w14:paraId="344C166B"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“Assessing Real World Effectiveness of Primary ICDs in Medicare Patients,” </w:t>
      </w:r>
      <w:r w:rsidRPr="001B1F64">
        <w:rPr>
          <w:rFonts w:ascii="Times New Roman" w:hAnsi="Times New Roman"/>
          <w:i/>
          <w:sz w:val="20"/>
          <w:szCs w:val="20"/>
        </w:rPr>
        <w:t xml:space="preserve">lecture invitation based on submitted abstract; </w:t>
      </w:r>
      <w:r w:rsidRPr="001B1F64">
        <w:rPr>
          <w:rFonts w:ascii="Times New Roman" w:hAnsi="Times New Roman"/>
          <w:i/>
          <w:sz w:val="20"/>
          <w:szCs w:val="20"/>
          <w:lang w:eastAsia="ja-JP"/>
        </w:rPr>
        <w:t>American Heart Association Annual Scientific Session, Orlando, FL, 2015</w:t>
      </w:r>
    </w:p>
    <w:p w14:paraId="6604D252" w14:textId="77777777" w:rsidR="00105A6E"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“Deterministic vs. Probabilistic Record Linkage using Multiple Indirect Personal Identifiers: Linking Large Registries to Claims Data,” </w:t>
      </w:r>
      <w:r w:rsidRPr="001B1F64">
        <w:rPr>
          <w:rFonts w:ascii="Times New Roman" w:hAnsi="Times New Roman"/>
          <w:i/>
          <w:sz w:val="20"/>
          <w:szCs w:val="20"/>
        </w:rPr>
        <w:t xml:space="preserve">lecture invitation based on submitted abstract; </w:t>
      </w:r>
      <w:r w:rsidRPr="001B1F64">
        <w:rPr>
          <w:rFonts w:ascii="Times New Roman" w:hAnsi="Times New Roman"/>
          <w:i/>
          <w:sz w:val="20"/>
          <w:szCs w:val="20"/>
          <w:lang w:eastAsia="ja-JP"/>
        </w:rPr>
        <w:t>American Sociological Association Annual Meeting, Chicago, IL, 2015</w:t>
      </w:r>
    </w:p>
    <w:p w14:paraId="6205909E"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“It Takes a Village: Raising a Global Community of </w:t>
      </w:r>
      <w:proofErr w:type="spellStart"/>
      <w:r w:rsidRPr="001B1F64">
        <w:rPr>
          <w:rFonts w:ascii="Times New Roman" w:hAnsi="Times New Roman"/>
          <w:i/>
          <w:sz w:val="20"/>
          <w:szCs w:val="20"/>
          <w:lang w:eastAsia="ja-JP"/>
        </w:rPr>
        <w:t>Pharmacoepidemiologists</w:t>
      </w:r>
      <w:proofErr w:type="spellEnd"/>
      <w:r w:rsidRPr="001B1F64">
        <w:rPr>
          <w:rFonts w:ascii="Times New Roman" w:hAnsi="Times New Roman"/>
          <w:i/>
          <w:sz w:val="20"/>
          <w:szCs w:val="20"/>
          <w:lang w:eastAsia="ja-JP"/>
        </w:rPr>
        <w:t xml:space="preserve"> Through High-Quality Education,” Invited Lecturer; International Conference on Pharmacoepidemiology and Therapeutic Risk Management, Montreal, Canada, 2017</w:t>
      </w:r>
    </w:p>
    <w:p w14:paraId="0A89EEC5" w14:textId="77777777" w:rsidR="00105A6E"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“Data Linkage and Patient Perspectives: Insights from a survey in the United States,” </w:t>
      </w:r>
      <w:r w:rsidRPr="001B1F64">
        <w:rPr>
          <w:rFonts w:ascii="Times New Roman" w:hAnsi="Times New Roman"/>
          <w:i/>
          <w:sz w:val="20"/>
          <w:szCs w:val="20"/>
        </w:rPr>
        <w:t xml:space="preserve">lecture invitation based on submitted abstract; </w:t>
      </w:r>
      <w:r w:rsidRPr="001B1F64">
        <w:rPr>
          <w:rFonts w:ascii="Times New Roman" w:hAnsi="Times New Roman"/>
          <w:i/>
          <w:sz w:val="20"/>
          <w:szCs w:val="20"/>
          <w:lang w:eastAsia="ja-JP"/>
        </w:rPr>
        <w:t xml:space="preserve">10th Asian Pharmacoepidemiology Conference, Brisbane, Australia, October 2017 </w:t>
      </w:r>
    </w:p>
    <w:p w14:paraId="6899A839" w14:textId="77777777" w:rsidR="00105A6E"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“Validation of Large Administrative Data: Methodological and Practical Challenges,” Panelist; 10th Asian Pharmacoepidemiology Conference, Brisbane, Australia, 2017</w:t>
      </w:r>
    </w:p>
    <w:p w14:paraId="69D7766F"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“It Takes a Village Part II: Workshop on Core Competencies for New Generations in the Global and Rapidly Changing Community of Pharmacoepidemiology,” Oral Presenter and Co-moderator, 34th International Conference on Pharmacoepidemiology &amp; Therapeutic Risk Management, Prague, Czech Republic, August 2018,</w:t>
      </w:r>
    </w:p>
    <w:p w14:paraId="09E77777"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“International Comparison of Approaches to Common Data Models for Comparative Effectiveness Research,” Oral Presenter, The International Population Data Linkage Conference, Banff, Canada, September 2018</w:t>
      </w:r>
    </w:p>
    <w:p w14:paraId="0FDEBC5E" w14:textId="77777777" w:rsidR="00105A6E"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“VALIDATE-J: A Validation Study of Rheumatoid Arthritis in Japanese Claims Data,” </w:t>
      </w:r>
      <w:r w:rsidRPr="001B1F64">
        <w:rPr>
          <w:rFonts w:ascii="Times New Roman" w:hAnsi="Times New Roman"/>
          <w:i/>
          <w:sz w:val="20"/>
          <w:szCs w:val="20"/>
        </w:rPr>
        <w:t>lecture invitation based on submitted abstract;</w:t>
      </w:r>
      <w:r w:rsidRPr="001B1F64">
        <w:rPr>
          <w:rFonts w:ascii="Times New Roman" w:hAnsi="Times New Roman"/>
          <w:i/>
          <w:sz w:val="20"/>
          <w:szCs w:val="20"/>
          <w:lang w:eastAsia="ja-JP"/>
        </w:rPr>
        <w:t xml:space="preserve"> ISPE’s 11th Asian Conference on Pharmacoepidemiology, Xi’an, China, October 2018</w:t>
      </w:r>
    </w:p>
    <w:p w14:paraId="6EED1519"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“Heterogeneity and Validity in National and International Multi-Databases Pharmacoepidemiologic Students (MPES): Lessons Learned in North America, Europe, </w:t>
      </w:r>
      <w:r w:rsidRPr="001B1F64">
        <w:rPr>
          <w:rFonts w:ascii="Times New Roman" w:hAnsi="Times New Roman"/>
          <w:i/>
          <w:sz w:val="20"/>
          <w:szCs w:val="20"/>
          <w:lang w:eastAsia="ja-JP"/>
        </w:rPr>
        <w:lastRenderedPageBreak/>
        <w:t>and Asia,” Oral Presenter, ISPE’s 11th Asian Conference on Pharmacoepidemiology, Xi’an, China, October 2018,</w:t>
      </w:r>
    </w:p>
    <w:p w14:paraId="184F4DB4" w14:textId="77777777" w:rsidR="00105A6E" w:rsidRPr="001B1F64" w:rsidRDefault="00105A6E" w:rsidP="00105A6E">
      <w:pPr>
        <w:pStyle w:val="NoSpacing"/>
        <w:ind w:left="720"/>
        <w:rPr>
          <w:rFonts w:ascii="Times New Roman" w:hAnsi="Times New Roman"/>
          <w:i/>
          <w:sz w:val="20"/>
          <w:szCs w:val="20"/>
        </w:rPr>
      </w:pPr>
    </w:p>
    <w:p w14:paraId="3564C257" w14:textId="0F6A1226" w:rsidR="00105A6E" w:rsidRPr="00A437BF" w:rsidRDefault="00105A6E" w:rsidP="00105A6E">
      <w:pPr>
        <w:pStyle w:val="NoSpacing"/>
        <w:ind w:left="720"/>
        <w:rPr>
          <w:rFonts w:ascii="Times New Roman" w:hAnsi="Times New Roman"/>
          <w:sz w:val="20"/>
          <w:szCs w:val="20"/>
        </w:rPr>
      </w:pPr>
      <w:r>
        <w:rPr>
          <w:rFonts w:ascii="Times New Roman" w:hAnsi="Times New Roman"/>
          <w:sz w:val="20"/>
          <w:szCs w:val="20"/>
        </w:rPr>
        <w:t>B. Professional</w:t>
      </w:r>
    </w:p>
    <w:p w14:paraId="7580562C" w14:textId="77777777" w:rsidR="00105A6E" w:rsidRPr="001B1F64" w:rsidRDefault="00105A6E" w:rsidP="00105A6E">
      <w:pPr>
        <w:ind w:left="1440"/>
        <w:rPr>
          <w:rFonts w:ascii="Times New Roman" w:hAnsi="Times New Roman"/>
          <w:i/>
          <w:color w:val="000000"/>
          <w:sz w:val="20"/>
          <w:szCs w:val="20"/>
          <w:lang w:eastAsia="ja-JP"/>
        </w:rPr>
      </w:pPr>
      <w:r w:rsidRPr="001B1F64">
        <w:rPr>
          <w:rFonts w:ascii="Times New Roman" w:hAnsi="Times New Roman"/>
          <w:i/>
          <w:color w:val="000000"/>
          <w:sz w:val="20"/>
          <w:szCs w:val="20"/>
          <w:lang w:eastAsia="ja-JP"/>
        </w:rPr>
        <w:t>“Health Services/Outcome Research in Cardiology,” Invited lecturer; Research Seminar, Department of Cardiology, Kyushu University, School of Medicine, Fukuoka, Japan, 2006</w:t>
      </w:r>
    </w:p>
    <w:p w14:paraId="5776DCA1" w14:textId="77777777" w:rsidR="00105A6E" w:rsidRPr="001B1F64" w:rsidRDefault="00105A6E" w:rsidP="00105A6E">
      <w:pPr>
        <w:ind w:left="1440"/>
        <w:rPr>
          <w:rFonts w:ascii="Times New Roman" w:hAnsi="Times New Roman"/>
          <w:i/>
          <w:sz w:val="20"/>
          <w:szCs w:val="20"/>
        </w:rPr>
      </w:pPr>
      <w:r w:rsidRPr="001B1F64" w:rsidDel="00105562">
        <w:rPr>
          <w:rFonts w:ascii="Times New Roman" w:hAnsi="Times New Roman"/>
          <w:bCs/>
          <w:i/>
          <w:sz w:val="20"/>
          <w:szCs w:val="20"/>
          <w:lang w:eastAsia="ja-JP"/>
        </w:rPr>
        <w:t xml:space="preserve"> </w:t>
      </w:r>
      <w:r w:rsidRPr="001B1F64">
        <w:rPr>
          <w:rFonts w:ascii="Times New Roman" w:hAnsi="Times New Roman"/>
          <w:i/>
          <w:sz w:val="20"/>
          <w:szCs w:val="20"/>
          <w:lang w:eastAsia="ja-JP"/>
        </w:rPr>
        <w:t>“</w:t>
      </w:r>
      <w:r w:rsidRPr="001B1F64">
        <w:rPr>
          <w:rFonts w:ascii="Times New Roman" w:hAnsi="Times New Roman"/>
          <w:i/>
          <w:sz w:val="20"/>
          <w:szCs w:val="20"/>
        </w:rPr>
        <w:t>Safety of TNF-Alpha Antagonists:  Focus on Cancer</w:t>
      </w:r>
      <w:r w:rsidRPr="001B1F64">
        <w:rPr>
          <w:rFonts w:ascii="Times New Roman" w:hAnsi="Times New Roman"/>
          <w:i/>
          <w:sz w:val="20"/>
          <w:szCs w:val="20"/>
          <w:lang w:eastAsia="ja-JP"/>
        </w:rPr>
        <w:t xml:space="preserve">,  invited presentation; Arthritis Research Conference (Arthritis Foundation), </w:t>
      </w:r>
      <w:r w:rsidRPr="001B1F64">
        <w:rPr>
          <w:rFonts w:ascii="Times New Roman" w:hAnsi="Times New Roman"/>
          <w:i/>
          <w:sz w:val="20"/>
          <w:szCs w:val="20"/>
        </w:rPr>
        <w:t>Stone Mountain, Georgia, 2007</w:t>
      </w:r>
    </w:p>
    <w:p w14:paraId="05FAF611" w14:textId="77777777" w:rsidR="00105A6E" w:rsidRDefault="00105A6E" w:rsidP="00105A6E">
      <w:pPr>
        <w:ind w:left="1440"/>
        <w:rPr>
          <w:rFonts w:ascii="Times New Roman" w:hAnsi="Times New Roman"/>
          <w:i/>
          <w:color w:val="000000"/>
          <w:sz w:val="20"/>
          <w:szCs w:val="20"/>
          <w:lang w:eastAsia="ja-JP"/>
        </w:rPr>
      </w:pPr>
      <w:r w:rsidRPr="001B1F64">
        <w:rPr>
          <w:rFonts w:ascii="Times New Roman" w:hAnsi="Times New Roman"/>
          <w:i/>
          <w:sz w:val="20"/>
          <w:szCs w:val="20"/>
          <w:lang w:eastAsia="ja-JP"/>
        </w:rPr>
        <w:t>“Educational</w:t>
      </w:r>
      <w:r w:rsidRPr="001B1F64">
        <w:rPr>
          <w:rFonts w:ascii="Times New Roman" w:hAnsi="Times New Roman"/>
          <w:i/>
          <w:color w:val="000000"/>
          <w:sz w:val="20"/>
          <w:szCs w:val="20"/>
          <w:lang w:eastAsia="ja-JP"/>
        </w:rPr>
        <w:t xml:space="preserve"> Sessions’; Asian Meeting, Joint Conference by International Society of Pharmacoepidemiology and Japanese Society of Pharmacoepidemiology, Tokyo, Japan, 2007</w:t>
      </w:r>
    </w:p>
    <w:p w14:paraId="07BE9B08" w14:textId="77777777" w:rsidR="00105A6E" w:rsidRPr="001B1F64" w:rsidRDefault="00105A6E" w:rsidP="00105A6E">
      <w:pPr>
        <w:ind w:left="1440"/>
        <w:rPr>
          <w:rFonts w:ascii="Times New Roman" w:hAnsi="Times New Roman"/>
          <w:i/>
          <w:color w:val="000000"/>
          <w:sz w:val="20"/>
          <w:szCs w:val="20"/>
          <w:lang w:eastAsia="ja-JP"/>
        </w:rPr>
      </w:pPr>
      <w:r w:rsidRPr="001B1F64">
        <w:rPr>
          <w:rFonts w:ascii="Times New Roman" w:hAnsi="Times New Roman"/>
          <w:i/>
          <w:color w:val="000000"/>
          <w:sz w:val="20"/>
          <w:szCs w:val="20"/>
          <w:lang w:eastAsia="ja-JP"/>
        </w:rPr>
        <w:t>“Data Sources for Pharmacoepidemiology Research,” Invited Lecturer; Seminar in Pharmacoepidemiology sponsored by Unions of Japanese Scientists and Engineers and University of Tokyo, Chiba, Japan, 2008</w:t>
      </w:r>
    </w:p>
    <w:p w14:paraId="364E45DE"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“End of Life Care in Heart Failure”, Guest presenter, Partners Palliative Care Committee, Boston, MA, 2008.</w:t>
      </w:r>
    </w:p>
    <w:p w14:paraId="73DB25D2"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“Methods to Improve End of Life Care in Heart Failure,” Guest speaker at Research Conference in Center for Bioethics,</w:t>
      </w:r>
      <w:r>
        <w:rPr>
          <w:rFonts w:ascii="Times New Roman" w:hAnsi="Times New Roman"/>
          <w:i/>
          <w:sz w:val="20"/>
          <w:szCs w:val="20"/>
          <w:lang w:eastAsia="ja-JP"/>
        </w:rPr>
        <w:t xml:space="preserve"> Boston, MA</w:t>
      </w:r>
      <w:r w:rsidRPr="001B1F64">
        <w:rPr>
          <w:rFonts w:ascii="Times New Roman" w:hAnsi="Times New Roman"/>
          <w:i/>
          <w:sz w:val="20"/>
          <w:szCs w:val="20"/>
          <w:lang w:eastAsia="ja-JP"/>
        </w:rPr>
        <w:t xml:space="preserve"> 2009.</w:t>
      </w:r>
    </w:p>
    <w:p w14:paraId="3946D0C4"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bCs/>
          <w:i/>
          <w:sz w:val="20"/>
          <w:szCs w:val="20"/>
          <w:lang w:eastAsia="ja-JP"/>
        </w:rPr>
        <w:t xml:space="preserve">“Outcomes and End-of-life Care in Community Patients after Heart Failure Hospitalizations,” Invited Lecturer; </w:t>
      </w:r>
      <w:r w:rsidRPr="001B1F64">
        <w:rPr>
          <w:rFonts w:ascii="Times New Roman" w:hAnsi="Times New Roman"/>
          <w:i/>
          <w:sz w:val="20"/>
          <w:szCs w:val="20"/>
          <w:lang w:eastAsia="ja-JP"/>
        </w:rPr>
        <w:t>Center for Clinical and Genetic Economics, Duke Clinical Research Center, Durham, NC, 2009</w:t>
      </w:r>
    </w:p>
    <w:p w14:paraId="6CC3C332"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“Program Guideline for Comparative Effectiveness Research: Study Protocols: Comparison(s),” Invited Lecturer; Agency for Healthcare Research and Quality 2009 Annual Conference, Bethesda, MD, 2009</w:t>
      </w:r>
    </w:p>
    <w:p w14:paraId="2D2446C2" w14:textId="77777777" w:rsidR="00105A6E" w:rsidRPr="001B1F64" w:rsidRDefault="00105A6E" w:rsidP="00105A6E">
      <w:pPr>
        <w:ind w:left="1440"/>
        <w:rPr>
          <w:rFonts w:ascii="Times New Roman" w:hAnsi="Times New Roman"/>
          <w:i/>
          <w:sz w:val="20"/>
          <w:szCs w:val="20"/>
          <w:lang w:eastAsia="ja-JP"/>
        </w:rPr>
      </w:pPr>
      <w:r w:rsidRPr="001B1F64" w:rsidDel="00105562">
        <w:rPr>
          <w:rFonts w:ascii="Times New Roman" w:hAnsi="Times New Roman"/>
          <w:bCs/>
          <w:i/>
          <w:sz w:val="20"/>
          <w:szCs w:val="20"/>
          <w:lang w:eastAsia="ja-JP"/>
        </w:rPr>
        <w:t xml:space="preserve"> </w:t>
      </w:r>
      <w:r w:rsidRPr="001B1F64">
        <w:rPr>
          <w:rFonts w:ascii="Times New Roman" w:hAnsi="Times New Roman"/>
          <w:bCs/>
          <w:i/>
          <w:sz w:val="20"/>
          <w:szCs w:val="20"/>
          <w:lang w:eastAsia="ja-JP"/>
        </w:rPr>
        <w:t xml:space="preserve">“Comparative Effectiveness of Angiotensin Blockers for Hypertension in Elderly Patients with Cardiovascular Comorbidities,” invited presentation; </w:t>
      </w:r>
      <w:r w:rsidRPr="001B1F64">
        <w:rPr>
          <w:rFonts w:ascii="Times New Roman" w:hAnsi="Times New Roman"/>
          <w:i/>
          <w:sz w:val="20"/>
          <w:szCs w:val="20"/>
          <w:lang w:eastAsia="ja-JP"/>
        </w:rPr>
        <w:t>Agency for Healthcare Research and Quality, Bethesda, MD, 2009</w:t>
      </w:r>
    </w:p>
    <w:p w14:paraId="63BB4209"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“Data Sources for Pharmacoepidemiologic Studies,” Invited Lecturer; Seminar in Pharmacoepidemiology sponsored by Unions of Japanese Scientists and Engineers and University of Tokyo, Kanagawa, Japan, 2009</w:t>
      </w:r>
    </w:p>
    <w:p w14:paraId="21E15100"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“Basic Pharmacoepidemiology,” Invited Lecturer; Office of Safety, Pharmaceuticals and Medical Devices Agency, Tokyo, Japan, 2009</w:t>
      </w:r>
    </w:p>
    <w:p w14:paraId="5BED3EE5"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“Basic Pharmacoepidemiology,” Invited Lecturer; The Japanese Association of Pharmaceutical Medicine, Tokyo, Japan, 2009</w:t>
      </w:r>
    </w:p>
    <w:p w14:paraId="3792C57D"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“Propensity Score Analysis in Pharmacoepidemiology,” Invited Lecturer; National Cheng Kung University, Tainan, Taiwan, 2009</w:t>
      </w:r>
    </w:p>
    <w:p w14:paraId="14AF0E46"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“How to publish your manuscripts,” Invited Lecturer; National Cheng Kung University, Tainan, Taiwan, 2009</w:t>
      </w:r>
    </w:p>
    <w:p w14:paraId="1AC3604F" w14:textId="77777777" w:rsidR="00105A6E" w:rsidRPr="001B1F64" w:rsidRDefault="00105A6E" w:rsidP="00105A6E">
      <w:pPr>
        <w:ind w:left="1440"/>
        <w:rPr>
          <w:rFonts w:ascii="Times New Roman" w:hAnsi="Times New Roman"/>
          <w:i/>
          <w:sz w:val="20"/>
          <w:szCs w:val="20"/>
        </w:rPr>
      </w:pPr>
      <w:r w:rsidRPr="001B1F64">
        <w:rPr>
          <w:rFonts w:ascii="Times New Roman" w:hAnsi="Times New Roman"/>
          <w:i/>
          <w:sz w:val="20"/>
          <w:szCs w:val="20"/>
          <w:lang w:eastAsia="ja-JP"/>
        </w:rPr>
        <w:lastRenderedPageBreak/>
        <w:t>“</w:t>
      </w:r>
      <w:r w:rsidRPr="001B1F64">
        <w:rPr>
          <w:rFonts w:ascii="Times New Roman" w:hAnsi="Times New Roman"/>
          <w:bCs/>
          <w:i/>
          <w:sz w:val="20"/>
          <w:szCs w:val="20"/>
          <w:lang w:eastAsia="ja-JP"/>
        </w:rPr>
        <w:t>Opportunities and Challenges in Observational Comparative Effectiveness Research</w:t>
      </w:r>
      <w:r w:rsidRPr="001B1F64">
        <w:rPr>
          <w:rFonts w:ascii="Times New Roman" w:hAnsi="Times New Roman"/>
          <w:i/>
          <w:sz w:val="20"/>
          <w:szCs w:val="20"/>
          <w:lang w:eastAsia="ja-JP"/>
        </w:rPr>
        <w:t xml:space="preserve">,” Invited Lecturer; </w:t>
      </w:r>
      <w:r w:rsidRPr="001B1F64">
        <w:rPr>
          <w:rFonts w:ascii="Times New Roman" w:hAnsi="Times New Roman"/>
          <w:i/>
          <w:sz w:val="20"/>
          <w:szCs w:val="20"/>
        </w:rPr>
        <w:t>The ASCPT Annual Meeting March 17-20 in Atlanta, Georgia, 2010</w:t>
      </w:r>
    </w:p>
    <w:p w14:paraId="5452781C" w14:textId="77777777" w:rsidR="00105A6E" w:rsidRPr="001B1F64" w:rsidRDefault="00105A6E" w:rsidP="00105A6E">
      <w:pPr>
        <w:ind w:left="1440"/>
        <w:rPr>
          <w:rFonts w:ascii="Times New Roman" w:hAnsi="Times New Roman"/>
          <w:i/>
          <w:color w:val="000000"/>
          <w:sz w:val="20"/>
          <w:szCs w:val="20"/>
        </w:rPr>
      </w:pPr>
      <w:r w:rsidRPr="001B1F64">
        <w:rPr>
          <w:rFonts w:ascii="Times New Roman" w:hAnsi="Times New Roman"/>
          <w:i/>
          <w:sz w:val="20"/>
          <w:szCs w:val="20"/>
          <w:lang w:eastAsia="ja-JP"/>
        </w:rPr>
        <w:t>“</w:t>
      </w:r>
      <w:r w:rsidRPr="001B1F64">
        <w:rPr>
          <w:rFonts w:ascii="Times New Roman" w:hAnsi="Times New Roman"/>
          <w:i/>
          <w:color w:val="000000"/>
          <w:sz w:val="20"/>
          <w:szCs w:val="20"/>
        </w:rPr>
        <w:t>Making Large Data Sets Work for You: Advantages and Challenges of Working with Large Data Sets,” Invited Lecturer; American Heart Association and Program Committee for the Quality of Care and Outcomes Research in Cardiovascular Care and Stroke 2010 Scientific Sessions, May, Washington DC, 2010</w:t>
      </w:r>
    </w:p>
    <w:p w14:paraId="7AD6B9F6" w14:textId="77777777" w:rsidR="00105A6E" w:rsidRPr="001B1F64" w:rsidRDefault="00105A6E" w:rsidP="00105A6E">
      <w:pPr>
        <w:ind w:left="1440"/>
        <w:rPr>
          <w:rFonts w:ascii="Times New Roman" w:hAnsi="Times New Roman"/>
          <w:i/>
          <w:color w:val="000000"/>
          <w:sz w:val="20"/>
          <w:szCs w:val="20"/>
        </w:rPr>
      </w:pPr>
      <w:r w:rsidRPr="001B1F64">
        <w:rPr>
          <w:rFonts w:ascii="Times New Roman" w:hAnsi="Times New Roman"/>
          <w:bCs/>
          <w:i/>
          <w:sz w:val="20"/>
          <w:szCs w:val="20"/>
          <w:lang w:eastAsia="ja-JP"/>
        </w:rPr>
        <w:t xml:space="preserve">“CER guide outline presentation,” Presenter; </w:t>
      </w:r>
      <w:r w:rsidRPr="001B1F64">
        <w:rPr>
          <w:rFonts w:ascii="Times New Roman" w:hAnsi="Times New Roman"/>
          <w:i/>
          <w:sz w:val="20"/>
          <w:szCs w:val="20"/>
          <w:lang w:eastAsia="ja-JP"/>
        </w:rPr>
        <w:t xml:space="preserve">Agency for Healthcare Research and Quality, </w:t>
      </w:r>
      <w:r w:rsidRPr="001B1F64">
        <w:rPr>
          <w:rFonts w:ascii="Times New Roman" w:hAnsi="Times New Roman"/>
          <w:i/>
          <w:color w:val="000000"/>
          <w:sz w:val="20"/>
          <w:szCs w:val="20"/>
        </w:rPr>
        <w:t xml:space="preserve">Annual Meeting, </w:t>
      </w:r>
      <w:r w:rsidRPr="001B1F64">
        <w:rPr>
          <w:rFonts w:ascii="Times New Roman" w:hAnsi="Times New Roman"/>
          <w:i/>
          <w:sz w:val="20"/>
          <w:szCs w:val="20"/>
          <w:lang w:eastAsia="ja-JP"/>
        </w:rPr>
        <w:t>Bethesda, MD</w:t>
      </w:r>
      <w:r w:rsidRPr="001B1F64">
        <w:rPr>
          <w:rFonts w:ascii="Times New Roman" w:hAnsi="Times New Roman"/>
          <w:i/>
          <w:color w:val="000000"/>
          <w:sz w:val="20"/>
          <w:szCs w:val="20"/>
        </w:rPr>
        <w:t>, 2010</w:t>
      </w:r>
    </w:p>
    <w:p w14:paraId="1AA912DF" w14:textId="77777777" w:rsidR="00105A6E" w:rsidRPr="001B1F64" w:rsidRDefault="00105A6E" w:rsidP="00105A6E">
      <w:pPr>
        <w:ind w:left="1440"/>
        <w:rPr>
          <w:rFonts w:ascii="Times New Roman" w:hAnsi="Times New Roman"/>
          <w:i/>
          <w:color w:val="000000"/>
          <w:sz w:val="20"/>
          <w:szCs w:val="20"/>
        </w:rPr>
      </w:pPr>
      <w:r w:rsidRPr="001B1F64">
        <w:rPr>
          <w:rFonts w:ascii="Times New Roman" w:hAnsi="Times New Roman"/>
          <w:bCs/>
          <w:i/>
          <w:sz w:val="20"/>
          <w:szCs w:val="20"/>
          <w:lang w:eastAsia="ja-JP"/>
        </w:rPr>
        <w:t xml:space="preserve">“CMS coverage symposium,” invited presenter and panelist; </w:t>
      </w:r>
      <w:r w:rsidRPr="001B1F64">
        <w:rPr>
          <w:rFonts w:ascii="Times New Roman" w:hAnsi="Times New Roman"/>
          <w:i/>
          <w:sz w:val="20"/>
          <w:szCs w:val="20"/>
          <w:lang w:eastAsia="ja-JP"/>
        </w:rPr>
        <w:t xml:space="preserve">Agency for Healthcare Research and Quality, </w:t>
      </w:r>
      <w:r w:rsidRPr="001B1F64">
        <w:rPr>
          <w:rFonts w:ascii="Times New Roman" w:hAnsi="Times New Roman"/>
          <w:i/>
          <w:color w:val="000000"/>
          <w:sz w:val="20"/>
          <w:szCs w:val="20"/>
        </w:rPr>
        <w:t xml:space="preserve">Annual Meeting, </w:t>
      </w:r>
      <w:r w:rsidRPr="001B1F64">
        <w:rPr>
          <w:rFonts w:ascii="Times New Roman" w:hAnsi="Times New Roman"/>
          <w:i/>
          <w:sz w:val="20"/>
          <w:szCs w:val="20"/>
          <w:lang w:eastAsia="ja-JP"/>
        </w:rPr>
        <w:t>Bethesda, MD</w:t>
      </w:r>
      <w:r w:rsidRPr="001B1F64">
        <w:rPr>
          <w:rFonts w:ascii="Times New Roman" w:hAnsi="Times New Roman"/>
          <w:i/>
          <w:color w:val="000000"/>
          <w:sz w:val="20"/>
          <w:szCs w:val="20"/>
        </w:rPr>
        <w:t>, 2010</w:t>
      </w:r>
    </w:p>
    <w:p w14:paraId="6345BC44" w14:textId="77777777" w:rsidR="00105A6E" w:rsidRPr="001B1F64" w:rsidRDefault="00105A6E" w:rsidP="00105A6E">
      <w:pPr>
        <w:ind w:left="1440"/>
        <w:rPr>
          <w:rFonts w:ascii="Times New Roman" w:hAnsi="Times New Roman"/>
          <w:i/>
          <w:color w:val="000000"/>
          <w:sz w:val="20"/>
          <w:szCs w:val="20"/>
        </w:rPr>
      </w:pPr>
      <w:r w:rsidRPr="001B1F64">
        <w:rPr>
          <w:rFonts w:ascii="Times New Roman" w:hAnsi="Times New Roman"/>
          <w:bCs/>
          <w:i/>
          <w:sz w:val="20"/>
          <w:szCs w:val="20"/>
          <w:lang w:eastAsia="ja-JP"/>
        </w:rPr>
        <w:t>“Evaluating Drug Effectiveness and Safety Using Observational Data:</w:t>
      </w:r>
      <w:r w:rsidRPr="001B1F64">
        <w:rPr>
          <w:rFonts w:ascii="Times New Roman" w:hAnsi="Times New Roman"/>
          <w:bCs/>
          <w:i/>
          <w:sz w:val="20"/>
          <w:szCs w:val="20"/>
          <w:lang w:eastAsia="ja-JP"/>
        </w:rPr>
        <w:br/>
        <w:t xml:space="preserve">A </w:t>
      </w:r>
      <w:proofErr w:type="spellStart"/>
      <w:r w:rsidRPr="001B1F64">
        <w:rPr>
          <w:rFonts w:ascii="Times New Roman" w:hAnsi="Times New Roman"/>
          <w:bCs/>
          <w:i/>
          <w:sz w:val="20"/>
          <w:szCs w:val="20"/>
          <w:lang w:eastAsia="ja-JP"/>
        </w:rPr>
        <w:t>Pharmacoepidemiologist’s</w:t>
      </w:r>
      <w:proofErr w:type="spellEnd"/>
      <w:r w:rsidRPr="001B1F64">
        <w:rPr>
          <w:rFonts w:ascii="Times New Roman" w:hAnsi="Times New Roman"/>
          <w:bCs/>
          <w:i/>
          <w:sz w:val="20"/>
          <w:szCs w:val="20"/>
          <w:lang w:eastAsia="ja-JP"/>
        </w:rPr>
        <w:t xml:space="preserve"> Perspective,” Invited lecturer; </w:t>
      </w:r>
      <w:r w:rsidRPr="001B1F64">
        <w:rPr>
          <w:rFonts w:ascii="Times New Roman" w:hAnsi="Times New Roman"/>
          <w:i/>
          <w:color w:val="000000"/>
          <w:sz w:val="20"/>
          <w:szCs w:val="20"/>
        </w:rPr>
        <w:t>American Heart Association 2010 Annual Scientific Session, November, Chicago, IL, 2010</w:t>
      </w:r>
    </w:p>
    <w:p w14:paraId="055472F2" w14:textId="77777777" w:rsidR="00105A6E" w:rsidRPr="001B1F64" w:rsidRDefault="00105A6E" w:rsidP="00105A6E">
      <w:pPr>
        <w:ind w:left="1440"/>
        <w:rPr>
          <w:rFonts w:ascii="Times New Roman" w:hAnsi="Times New Roman"/>
          <w:i/>
          <w:color w:val="000000"/>
          <w:sz w:val="20"/>
          <w:szCs w:val="20"/>
        </w:rPr>
      </w:pPr>
      <w:r w:rsidRPr="001B1F64">
        <w:rPr>
          <w:rFonts w:ascii="Times New Roman" w:hAnsi="Times New Roman"/>
          <w:i/>
          <w:color w:val="000000"/>
          <w:sz w:val="20"/>
          <w:szCs w:val="20"/>
        </w:rPr>
        <w:t>"Large databases and training in Pharmacoepidemiology: US and Japan," Invited lecturer; Scientific meeting in pharmacoepidemiology, University of Tokyo, Tokyo, Japan, 2010</w:t>
      </w:r>
    </w:p>
    <w:p w14:paraId="13CA5328" w14:textId="77777777" w:rsidR="00105A6E" w:rsidRPr="001B1F64" w:rsidRDefault="00105A6E" w:rsidP="00105A6E">
      <w:pPr>
        <w:ind w:left="1440"/>
        <w:rPr>
          <w:rFonts w:ascii="Times New Roman" w:hAnsi="Times New Roman"/>
          <w:i/>
          <w:color w:val="000000"/>
          <w:sz w:val="20"/>
          <w:szCs w:val="20"/>
        </w:rPr>
      </w:pPr>
      <w:r w:rsidRPr="001B1F64">
        <w:rPr>
          <w:rFonts w:ascii="Times New Roman" w:hAnsi="Times New Roman"/>
          <w:i/>
          <w:color w:val="000000"/>
          <w:sz w:val="20"/>
          <w:szCs w:val="20"/>
        </w:rPr>
        <w:t>“Cohort Study” in Introductory Pharmacoepidemiology Course, Invited Lecturer; International Conference on Pharmacoepidemiology and Therapeutic Risk Management, Brighton, UK, 2010</w:t>
      </w:r>
    </w:p>
    <w:p w14:paraId="53E4E392" w14:textId="77777777" w:rsidR="00105A6E" w:rsidRPr="001B1F64" w:rsidRDefault="00105A6E" w:rsidP="00105A6E">
      <w:pPr>
        <w:ind w:left="1440"/>
        <w:rPr>
          <w:rFonts w:ascii="Times New Roman" w:hAnsi="Times New Roman"/>
          <w:i/>
          <w:color w:val="000000"/>
          <w:sz w:val="20"/>
          <w:szCs w:val="20"/>
        </w:rPr>
      </w:pPr>
      <w:r w:rsidRPr="001B1F64">
        <w:rPr>
          <w:rFonts w:ascii="Times New Roman" w:hAnsi="Times New Roman"/>
          <w:i/>
          <w:color w:val="000000"/>
          <w:sz w:val="20"/>
          <w:szCs w:val="20"/>
        </w:rPr>
        <w:t>“Current and Future Status of Database Research in the US: Examples from 1) database study to assess the effect of glucose control in patients with type II diabetes 2) Pharmacoepidemiologic studies to evaluate the risk of cancer in drug users,” Invited Lecturer; The Diabetes Mellitus Summit, Tokyo, Japan, 2010</w:t>
      </w:r>
    </w:p>
    <w:p w14:paraId="0EFB412B" w14:textId="77777777" w:rsidR="00105A6E" w:rsidRPr="001B1F64" w:rsidRDefault="00105A6E" w:rsidP="00105A6E">
      <w:pPr>
        <w:ind w:left="1440"/>
        <w:rPr>
          <w:rFonts w:ascii="Times New Roman" w:hAnsi="Times New Roman"/>
          <w:i/>
          <w:color w:val="000000"/>
          <w:sz w:val="20"/>
          <w:szCs w:val="20"/>
        </w:rPr>
      </w:pPr>
      <w:r w:rsidRPr="001B1F64">
        <w:rPr>
          <w:rFonts w:ascii="Times New Roman" w:hAnsi="Times New Roman"/>
          <w:i/>
          <w:color w:val="000000"/>
          <w:sz w:val="20"/>
          <w:szCs w:val="20"/>
        </w:rPr>
        <w:t xml:space="preserve">“Introduction to </w:t>
      </w:r>
      <w:proofErr w:type="spellStart"/>
      <w:r w:rsidRPr="001B1F64">
        <w:rPr>
          <w:rFonts w:ascii="Times New Roman" w:hAnsi="Times New Roman"/>
          <w:i/>
          <w:color w:val="000000"/>
          <w:sz w:val="20"/>
          <w:szCs w:val="20"/>
        </w:rPr>
        <w:t>Pharamcoepidemiology</w:t>
      </w:r>
      <w:proofErr w:type="spellEnd"/>
      <w:r w:rsidRPr="001B1F64">
        <w:rPr>
          <w:rFonts w:ascii="Times New Roman" w:hAnsi="Times New Roman"/>
          <w:i/>
          <w:color w:val="000000"/>
          <w:sz w:val="20"/>
          <w:szCs w:val="20"/>
        </w:rPr>
        <w:t>: How to Conduct Safety Studies,” Invited Lecturer</w:t>
      </w:r>
      <w:r w:rsidRPr="001B1F64">
        <w:rPr>
          <w:rFonts w:ascii="Times New Roman" w:hAnsi="Times New Roman"/>
          <w:i/>
          <w:color w:val="000000"/>
          <w:sz w:val="20"/>
          <w:szCs w:val="20"/>
        </w:rPr>
        <w:tab/>
        <w:t>; For the officers of the Japanese Pharmaceuticals and Medical Devices Agency, Tokyo, Japan, 2010</w:t>
      </w:r>
    </w:p>
    <w:p w14:paraId="57FFBC07" w14:textId="77777777" w:rsidR="00105A6E" w:rsidRPr="001B1F64" w:rsidRDefault="00105A6E" w:rsidP="00105A6E">
      <w:pPr>
        <w:ind w:left="1440"/>
        <w:rPr>
          <w:rFonts w:ascii="Times New Roman" w:hAnsi="Times New Roman"/>
          <w:i/>
          <w:color w:val="000000"/>
          <w:sz w:val="20"/>
          <w:szCs w:val="20"/>
        </w:rPr>
      </w:pPr>
      <w:r w:rsidRPr="001B1F64">
        <w:rPr>
          <w:rFonts w:ascii="Times New Roman" w:hAnsi="Times New Roman"/>
          <w:i/>
          <w:color w:val="000000"/>
          <w:sz w:val="20"/>
          <w:szCs w:val="20"/>
        </w:rPr>
        <w:t>“Large-Scale RA Cohort Studies and Safety of Biologics,” invited moderator; The International Symposium for Safety of Biologics in Patients with Rheumatoid Arthritis, Tokyo, Japan, 2010</w:t>
      </w:r>
    </w:p>
    <w:p w14:paraId="08DD353C" w14:textId="77777777" w:rsidR="00105A6E" w:rsidRPr="001B1F64" w:rsidRDefault="00105A6E" w:rsidP="00105A6E">
      <w:pPr>
        <w:ind w:left="1440"/>
        <w:rPr>
          <w:rFonts w:ascii="Times New Roman" w:hAnsi="Times New Roman"/>
          <w:i/>
          <w:color w:val="000000"/>
          <w:sz w:val="20"/>
          <w:szCs w:val="20"/>
        </w:rPr>
      </w:pPr>
      <w:r w:rsidRPr="001B1F64">
        <w:rPr>
          <w:rFonts w:ascii="Times New Roman" w:hAnsi="Times New Roman"/>
          <w:i/>
          <w:color w:val="000000"/>
          <w:sz w:val="20"/>
          <w:szCs w:val="20"/>
        </w:rPr>
        <w:t>“Biologics and Risk of Cancer in Patients With Rheumatoid Arthritis: Recent Safety Studies in US Databases,” Invited Lecturer; The International Symposium for Safety of Biologics in Patients with Rheumatoid Arthritis, Tokyo, Japan, 2010</w:t>
      </w:r>
    </w:p>
    <w:p w14:paraId="294FE65C" w14:textId="77777777" w:rsidR="00105A6E" w:rsidRPr="001B1F64" w:rsidRDefault="00105A6E" w:rsidP="00105A6E">
      <w:pPr>
        <w:ind w:left="1440"/>
        <w:rPr>
          <w:rFonts w:ascii="Times New Roman" w:hAnsi="Times New Roman"/>
          <w:i/>
          <w:color w:val="000000"/>
          <w:sz w:val="20"/>
          <w:szCs w:val="20"/>
        </w:rPr>
      </w:pPr>
      <w:r w:rsidRPr="001B1F64">
        <w:rPr>
          <w:rFonts w:ascii="Times New Roman" w:hAnsi="Times New Roman"/>
          <w:i/>
          <w:color w:val="000000"/>
          <w:sz w:val="20"/>
          <w:szCs w:val="20"/>
        </w:rPr>
        <w:t>“Cohort Study,” Invited Lecturer for Educational Session for Basic Pharmacoepidemiology; 5th Asian Pharmacoepidemiology Conference, Tokyo, Japan, 2010</w:t>
      </w:r>
    </w:p>
    <w:p w14:paraId="79452DA9" w14:textId="77777777" w:rsidR="00105A6E" w:rsidRPr="001B1F64" w:rsidRDefault="00105A6E" w:rsidP="00105A6E">
      <w:pPr>
        <w:ind w:left="1440"/>
        <w:rPr>
          <w:rFonts w:ascii="Times New Roman" w:hAnsi="Times New Roman"/>
          <w:i/>
          <w:color w:val="000000"/>
          <w:sz w:val="20"/>
          <w:szCs w:val="20"/>
        </w:rPr>
      </w:pPr>
      <w:r w:rsidRPr="001B1F64">
        <w:rPr>
          <w:rFonts w:ascii="Times New Roman" w:hAnsi="Times New Roman"/>
          <w:i/>
          <w:color w:val="000000"/>
          <w:sz w:val="20"/>
          <w:szCs w:val="20"/>
        </w:rPr>
        <w:t>“Bias and Confounding,” Invited Lecturer for Educational Session for Basic Pharmacoepidemiology; 5th Asian Pharmacoepidemiology Conference, Tokyo, Japan, 2010</w:t>
      </w:r>
    </w:p>
    <w:p w14:paraId="6DF5AF38" w14:textId="77777777" w:rsidR="00105A6E" w:rsidRPr="001B1F64" w:rsidRDefault="00105A6E" w:rsidP="00105A6E">
      <w:pPr>
        <w:ind w:left="1440"/>
        <w:rPr>
          <w:rFonts w:ascii="Times New Roman" w:hAnsi="Times New Roman"/>
          <w:i/>
          <w:color w:val="000000"/>
          <w:sz w:val="20"/>
          <w:szCs w:val="20"/>
        </w:rPr>
      </w:pPr>
      <w:r w:rsidRPr="001B1F64" w:rsidDel="00105562">
        <w:rPr>
          <w:rFonts w:ascii="Times New Roman" w:hAnsi="Times New Roman"/>
          <w:i/>
          <w:color w:val="000000"/>
          <w:sz w:val="20"/>
          <w:szCs w:val="20"/>
        </w:rPr>
        <w:lastRenderedPageBreak/>
        <w:t xml:space="preserve"> </w:t>
      </w:r>
      <w:r w:rsidRPr="001B1F64">
        <w:rPr>
          <w:rFonts w:ascii="Times New Roman" w:hAnsi="Times New Roman"/>
          <w:i/>
          <w:color w:val="000000"/>
          <w:sz w:val="20"/>
          <w:szCs w:val="20"/>
        </w:rPr>
        <w:t>“Resources for Pharmacoepidemiology Research in the US,” Invited Lecturer; Seminar in Pharmacoepidemiology sponsored by Unions of Japanese Scientists and Engineers and University of Tokyo, Tokyo, Japan, 2010</w:t>
      </w:r>
    </w:p>
    <w:p w14:paraId="054FD6E2" w14:textId="77777777" w:rsidR="00105A6E" w:rsidRPr="001B1F64" w:rsidRDefault="00105A6E" w:rsidP="00105A6E">
      <w:pPr>
        <w:ind w:left="1440"/>
        <w:rPr>
          <w:rFonts w:ascii="Times New Roman" w:hAnsi="Times New Roman"/>
          <w:bCs/>
          <w:i/>
          <w:sz w:val="20"/>
          <w:szCs w:val="20"/>
          <w:lang w:eastAsia="ja-JP"/>
        </w:rPr>
      </w:pPr>
      <w:r w:rsidRPr="001B1F64">
        <w:rPr>
          <w:rFonts w:ascii="Times New Roman" w:hAnsi="Times New Roman"/>
          <w:bCs/>
          <w:i/>
          <w:sz w:val="20"/>
          <w:szCs w:val="20"/>
          <w:lang w:eastAsia="ja-JP"/>
        </w:rPr>
        <w:t>“Methodology Session,” invited panelist; FDA Medical Device Epidemiology Network Public Workshop, Bethesda, MD, 2011</w:t>
      </w:r>
    </w:p>
    <w:p w14:paraId="62F33FFE" w14:textId="77777777" w:rsidR="00105A6E" w:rsidRPr="001B1F64" w:rsidRDefault="00105A6E" w:rsidP="00105A6E">
      <w:pPr>
        <w:ind w:left="1440"/>
        <w:rPr>
          <w:rFonts w:ascii="Times New Roman" w:hAnsi="Times New Roman"/>
          <w:i/>
          <w:color w:val="000000"/>
          <w:sz w:val="20"/>
          <w:szCs w:val="20"/>
          <w:lang w:eastAsia="ja-JP"/>
        </w:rPr>
      </w:pPr>
      <w:r w:rsidRPr="001B1F64" w:rsidDel="00105562">
        <w:rPr>
          <w:rFonts w:ascii="Times New Roman" w:hAnsi="Times New Roman"/>
          <w:bCs/>
          <w:i/>
          <w:sz w:val="20"/>
          <w:szCs w:val="20"/>
          <w:lang w:eastAsia="ja-JP"/>
        </w:rPr>
        <w:t xml:space="preserve"> </w:t>
      </w:r>
      <w:r w:rsidRPr="001B1F64">
        <w:rPr>
          <w:rFonts w:ascii="Times New Roman" w:hAnsi="Times New Roman"/>
          <w:bCs/>
          <w:i/>
          <w:sz w:val="20"/>
          <w:szCs w:val="20"/>
          <w:lang w:eastAsia="ja-JP"/>
        </w:rPr>
        <w:t xml:space="preserve">“Medical Device Identification in National and Hospital-Based Registries: Current Status and Utility for </w:t>
      </w:r>
      <w:proofErr w:type="spellStart"/>
      <w:r w:rsidRPr="001B1F64">
        <w:rPr>
          <w:rFonts w:ascii="Times New Roman" w:hAnsi="Times New Roman"/>
          <w:bCs/>
          <w:i/>
          <w:sz w:val="20"/>
          <w:szCs w:val="20"/>
          <w:lang w:eastAsia="ja-JP"/>
        </w:rPr>
        <w:t>Postmarketing</w:t>
      </w:r>
      <w:proofErr w:type="spellEnd"/>
      <w:r w:rsidRPr="001B1F64">
        <w:rPr>
          <w:rFonts w:ascii="Times New Roman" w:hAnsi="Times New Roman"/>
          <w:bCs/>
          <w:i/>
          <w:sz w:val="20"/>
          <w:szCs w:val="20"/>
          <w:lang w:eastAsia="ja-JP"/>
        </w:rPr>
        <w:t xml:space="preserve"> Surveillance,” invited speaker and panelist in Registry Session; </w:t>
      </w:r>
      <w:r w:rsidRPr="001B1F64">
        <w:rPr>
          <w:rFonts w:ascii="Times New Roman" w:hAnsi="Times New Roman"/>
          <w:i/>
          <w:color w:val="000000"/>
          <w:sz w:val="20"/>
          <w:szCs w:val="20"/>
          <w:lang w:eastAsia="ja-JP"/>
        </w:rPr>
        <w:t>FDA Unique Device Identification Public Workshop, Bethesda, MD, 2011</w:t>
      </w:r>
    </w:p>
    <w:p w14:paraId="28EACD57" w14:textId="77777777" w:rsidR="00105A6E" w:rsidRPr="001B1F64" w:rsidRDefault="00105A6E" w:rsidP="00105A6E">
      <w:pPr>
        <w:ind w:left="1440"/>
        <w:rPr>
          <w:rFonts w:ascii="Times New Roman" w:hAnsi="Times New Roman"/>
          <w:i/>
          <w:color w:val="000000"/>
          <w:sz w:val="20"/>
          <w:szCs w:val="20"/>
          <w:lang w:eastAsia="ja-JP"/>
        </w:rPr>
      </w:pPr>
      <w:r w:rsidRPr="001B1F64">
        <w:rPr>
          <w:rFonts w:ascii="Times New Roman" w:hAnsi="Times New Roman"/>
          <w:bCs/>
          <w:i/>
          <w:sz w:val="20"/>
          <w:szCs w:val="20"/>
          <w:lang w:eastAsia="ja-JP"/>
        </w:rPr>
        <w:t xml:space="preserve">“Chapter 6: Comparisons for Comparative Effectiveness Research Guide,” invited presenter; </w:t>
      </w:r>
      <w:r w:rsidRPr="001B1F64">
        <w:rPr>
          <w:rFonts w:ascii="Times New Roman" w:hAnsi="Times New Roman"/>
          <w:i/>
          <w:sz w:val="20"/>
          <w:szCs w:val="20"/>
          <w:lang w:eastAsia="ja-JP"/>
        </w:rPr>
        <w:t xml:space="preserve">Agency for Healthcare Research and Quality, </w:t>
      </w:r>
      <w:r w:rsidRPr="001B1F64">
        <w:rPr>
          <w:rFonts w:ascii="Times New Roman" w:hAnsi="Times New Roman"/>
          <w:i/>
          <w:color w:val="000000"/>
          <w:sz w:val="20"/>
          <w:szCs w:val="20"/>
          <w:lang w:eastAsia="ja-JP"/>
        </w:rPr>
        <w:t>Annual Conference, Bethesda, MD, 2011</w:t>
      </w:r>
    </w:p>
    <w:p w14:paraId="52D442D1"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“Real World Effectiveness of Implantable Cardioverter Defibrillators in Medicare Patients,” invited presenter; Agency for Healthcare Research and Quality, Annual Conference, Bethesda, MD, 2011</w:t>
      </w:r>
    </w:p>
    <w:p w14:paraId="34143F51"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w:t>
      </w:r>
      <w:proofErr w:type="spellStart"/>
      <w:r w:rsidRPr="001B1F64">
        <w:rPr>
          <w:rFonts w:ascii="Times New Roman" w:hAnsi="Times New Roman"/>
          <w:i/>
          <w:sz w:val="20"/>
          <w:szCs w:val="20"/>
          <w:lang w:eastAsia="ja-JP"/>
        </w:rPr>
        <w:t>DEcIDE</w:t>
      </w:r>
      <w:proofErr w:type="spellEnd"/>
      <w:r w:rsidRPr="001B1F64">
        <w:rPr>
          <w:rFonts w:ascii="Times New Roman" w:hAnsi="Times New Roman"/>
          <w:i/>
          <w:sz w:val="20"/>
          <w:szCs w:val="20"/>
          <w:lang w:eastAsia="ja-JP"/>
        </w:rPr>
        <w:t xml:space="preserve"> Method Webinar ‘Linking Claims Data &amp; Registry Information in CER,” Invited Lecturer;</w:t>
      </w:r>
      <w:r w:rsidRPr="001B1F64">
        <w:rPr>
          <w:rFonts w:ascii="Times New Roman" w:hAnsi="Times New Roman"/>
          <w:i/>
          <w:sz w:val="20"/>
          <w:szCs w:val="20"/>
          <w:lang w:eastAsia="ja-JP"/>
        </w:rPr>
        <w:tab/>
        <w:t xml:space="preserve">Monthly </w:t>
      </w:r>
      <w:proofErr w:type="spellStart"/>
      <w:r w:rsidRPr="001B1F64">
        <w:rPr>
          <w:rFonts w:ascii="Times New Roman" w:hAnsi="Times New Roman"/>
          <w:i/>
          <w:sz w:val="20"/>
          <w:szCs w:val="20"/>
          <w:lang w:eastAsia="ja-JP"/>
        </w:rPr>
        <w:t>DEcIDE</w:t>
      </w:r>
      <w:proofErr w:type="spellEnd"/>
      <w:r w:rsidRPr="001B1F64">
        <w:rPr>
          <w:rFonts w:ascii="Times New Roman" w:hAnsi="Times New Roman"/>
          <w:i/>
          <w:sz w:val="20"/>
          <w:szCs w:val="20"/>
          <w:lang w:eastAsia="ja-JP"/>
        </w:rPr>
        <w:t xml:space="preserve"> Method Webinar, Boston, MA, 2011</w:t>
      </w:r>
    </w:p>
    <w:p w14:paraId="07CDD5C7"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“Current and Future Status of Clinical and Pharmacoepidemiologic Research in the US,” Invited Lecturer; Seminar Series for Clinicians, Kyushu </w:t>
      </w:r>
      <w:proofErr w:type="spellStart"/>
      <w:r w:rsidRPr="001B1F64">
        <w:rPr>
          <w:rFonts w:ascii="Times New Roman" w:hAnsi="Times New Roman"/>
          <w:i/>
          <w:sz w:val="20"/>
          <w:szCs w:val="20"/>
          <w:lang w:eastAsia="ja-JP"/>
        </w:rPr>
        <w:t>Koseinenkin</w:t>
      </w:r>
      <w:proofErr w:type="spellEnd"/>
      <w:r w:rsidRPr="001B1F64">
        <w:rPr>
          <w:rFonts w:ascii="Times New Roman" w:hAnsi="Times New Roman"/>
          <w:i/>
          <w:sz w:val="20"/>
          <w:szCs w:val="20"/>
          <w:lang w:eastAsia="ja-JP"/>
        </w:rPr>
        <w:t xml:space="preserve"> Hospital, Kitakyushu, Japan, 2011</w:t>
      </w:r>
    </w:p>
    <w:p w14:paraId="7E8EF47A"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“Bias and Confounding,” Invited Lecturer for Educational Session for Basic Pharmacoepidemiology; International Conference on Pharmacoepidemiology and Therapeutic Risk Management, Chicago, IL, 2011</w:t>
      </w:r>
    </w:p>
    <w:p w14:paraId="4D45ED92"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“Introduction,” “Healthy Users, Sick Stoppers, and Confounding by Indication in Device CER: A Case of Implantable Cardioverter Defibrillators,” organized and invited lecture for CER  SIG Supported Symposium: Lessons from an Ongoing Comparative Effectiveness Research (CER) Project: Database Linkage and Methodological Issues in Medical Devices vs. Medications; International Conference on Pharmacoepidemiology and Therapeutic Risk Management, Chicago, IL, 2011</w:t>
      </w:r>
    </w:p>
    <w:p w14:paraId="0EB7E09F" w14:textId="77777777" w:rsidR="00105A6E" w:rsidRPr="001B1F64" w:rsidRDefault="00105A6E" w:rsidP="00105A6E">
      <w:pPr>
        <w:ind w:left="1440"/>
        <w:rPr>
          <w:rFonts w:ascii="Times New Roman" w:hAnsi="Times New Roman"/>
          <w:i/>
          <w:sz w:val="20"/>
          <w:szCs w:val="20"/>
          <w:lang w:eastAsia="ja-JP"/>
        </w:rPr>
      </w:pPr>
      <w:r w:rsidRPr="001B1F64" w:rsidDel="00211330">
        <w:rPr>
          <w:rFonts w:ascii="Times New Roman" w:hAnsi="Times New Roman"/>
          <w:i/>
          <w:sz w:val="20"/>
          <w:szCs w:val="20"/>
          <w:lang w:eastAsia="ja-JP"/>
        </w:rPr>
        <w:t xml:space="preserve"> </w:t>
      </w:r>
      <w:r w:rsidRPr="001B1F64">
        <w:rPr>
          <w:rFonts w:ascii="Times New Roman" w:hAnsi="Times New Roman"/>
          <w:i/>
          <w:sz w:val="20"/>
          <w:szCs w:val="20"/>
          <w:lang w:eastAsia="ja-JP"/>
        </w:rPr>
        <w:t>“Introduction to Pharmacoepidemiology,” “Data Sources for Pharmacoepidemiology,” “Cohort Study Using Large Databases,” “Bias and Confounding in Pharmacoepidemiology Using Large Databases,” and “Protocol Writing for Pharmacoepidemiology Using Large Databases,” director and Invited Lecturer; Two-Day Public Workshop in Pharmacoepidemiology Research Using Large Databases, Tokyo, Japan, 2011</w:t>
      </w:r>
    </w:p>
    <w:p w14:paraId="3F30DA6D"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“Resources for Pharmacoepidemiology Research in the US,” Invited Lecturer; Seminar in Pharmacoepidemiology sponsored by Unions of Japanese Scientists and Engineers and University of Tokyo, Kisarazu, Chiba, Japan, 2011</w:t>
      </w:r>
    </w:p>
    <w:p w14:paraId="503856F2"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“Secondary Use of Healthcare Data in the US: Current Status and Future Directions in Pharmacoepidemiology,” invited speaker and panelist; Drug Information Association Japan Meeting, Tokyo, Japan, 2011</w:t>
      </w:r>
    </w:p>
    <w:p w14:paraId="1C6C6978"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lastRenderedPageBreak/>
        <w:t>“Challenges and Opportunities in Drug Safety Research Using Emerging Databases in Asia,”</w:t>
      </w:r>
      <w:r>
        <w:rPr>
          <w:rFonts w:ascii="Times New Roman" w:hAnsi="Times New Roman"/>
          <w:i/>
          <w:sz w:val="20"/>
          <w:szCs w:val="20"/>
          <w:lang w:eastAsia="ja-JP"/>
        </w:rPr>
        <w:t xml:space="preserve">, </w:t>
      </w:r>
      <w:r w:rsidRPr="004D6957">
        <w:rPr>
          <w:rFonts w:ascii="Times New Roman" w:hAnsi="Times New Roman"/>
          <w:i/>
          <w:sz w:val="20"/>
          <w:szCs w:val="20"/>
          <w:u w:val="single"/>
          <w:lang w:eastAsia="ja-JP"/>
        </w:rPr>
        <w:t>Plenary Speech</w:t>
      </w:r>
      <w:r w:rsidRPr="001B1F64">
        <w:rPr>
          <w:rFonts w:ascii="Times New Roman" w:hAnsi="Times New Roman"/>
          <w:i/>
          <w:sz w:val="20"/>
          <w:szCs w:val="20"/>
          <w:lang w:eastAsia="ja-JP"/>
        </w:rPr>
        <w:t>; 6th Asian Pharmacoepidemiology Conference, Beijing, China, 2011</w:t>
      </w:r>
    </w:p>
    <w:p w14:paraId="0616D51F"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“Opportunities and Challenges in Observational Comparative Effectiveness Research,” Invited</w:t>
      </w:r>
      <w:r>
        <w:rPr>
          <w:rFonts w:ascii="Times New Roman" w:hAnsi="Times New Roman"/>
          <w:i/>
          <w:sz w:val="20"/>
          <w:szCs w:val="20"/>
          <w:lang w:eastAsia="ja-JP"/>
        </w:rPr>
        <w:t xml:space="preserve">, </w:t>
      </w:r>
      <w:r w:rsidRPr="001B1F64">
        <w:rPr>
          <w:rFonts w:ascii="Times New Roman" w:hAnsi="Times New Roman"/>
          <w:i/>
          <w:sz w:val="20"/>
          <w:szCs w:val="20"/>
          <w:lang w:eastAsia="ja-JP"/>
        </w:rPr>
        <w:t xml:space="preserve">Chung </w:t>
      </w:r>
      <w:proofErr w:type="spellStart"/>
      <w:r w:rsidRPr="001B1F64">
        <w:rPr>
          <w:rFonts w:ascii="Times New Roman" w:hAnsi="Times New Roman"/>
          <w:i/>
          <w:sz w:val="20"/>
          <w:szCs w:val="20"/>
          <w:lang w:eastAsia="ja-JP"/>
        </w:rPr>
        <w:t>Kuang</w:t>
      </w:r>
      <w:proofErr w:type="spellEnd"/>
      <w:r w:rsidRPr="001B1F64">
        <w:rPr>
          <w:rFonts w:ascii="Times New Roman" w:hAnsi="Times New Roman"/>
          <w:i/>
          <w:sz w:val="20"/>
          <w:szCs w:val="20"/>
          <w:lang w:eastAsia="ja-JP"/>
        </w:rPr>
        <w:t xml:space="preserve"> University, Taiwan; Invited lecturer at Chung </w:t>
      </w:r>
      <w:proofErr w:type="spellStart"/>
      <w:r w:rsidRPr="001B1F64">
        <w:rPr>
          <w:rFonts w:ascii="Times New Roman" w:hAnsi="Times New Roman"/>
          <w:i/>
          <w:sz w:val="20"/>
          <w:szCs w:val="20"/>
          <w:lang w:eastAsia="ja-JP"/>
        </w:rPr>
        <w:t>Kuang</w:t>
      </w:r>
      <w:proofErr w:type="spellEnd"/>
      <w:r w:rsidRPr="001B1F64">
        <w:rPr>
          <w:rFonts w:ascii="Times New Roman" w:hAnsi="Times New Roman"/>
          <w:i/>
          <w:sz w:val="20"/>
          <w:szCs w:val="20"/>
          <w:lang w:eastAsia="ja-JP"/>
        </w:rPr>
        <w:t xml:space="preserve"> University, Tainan, Taiwan, 2011</w:t>
      </w:r>
    </w:p>
    <w:p w14:paraId="34FAC667"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“Using </w:t>
      </w:r>
      <w:proofErr w:type="spellStart"/>
      <w:r w:rsidRPr="001B1F64">
        <w:rPr>
          <w:rFonts w:ascii="Times New Roman" w:hAnsi="Times New Roman"/>
          <w:i/>
          <w:sz w:val="20"/>
          <w:szCs w:val="20"/>
          <w:lang w:eastAsia="ja-JP"/>
        </w:rPr>
        <w:t>Pharmacoepi</w:t>
      </w:r>
      <w:proofErr w:type="spellEnd"/>
      <w:r w:rsidRPr="001B1F64">
        <w:rPr>
          <w:rFonts w:ascii="Times New Roman" w:hAnsi="Times New Roman"/>
          <w:i/>
          <w:sz w:val="20"/>
          <w:szCs w:val="20"/>
          <w:lang w:eastAsia="ja-JP"/>
        </w:rPr>
        <w:t xml:space="preserve"> Tools to Evaluate the Impact of Interventions: Overview of Available Study Designs to Analyze the Impact of Interventions,” Invited Lecturer;</w:t>
      </w:r>
      <w:r>
        <w:rPr>
          <w:rFonts w:ascii="Times New Roman" w:hAnsi="Times New Roman"/>
          <w:i/>
          <w:sz w:val="20"/>
          <w:szCs w:val="20"/>
          <w:lang w:eastAsia="ja-JP"/>
        </w:rPr>
        <w:t xml:space="preserve"> </w:t>
      </w:r>
      <w:proofErr w:type="spellStart"/>
      <w:r w:rsidRPr="001B1F64">
        <w:rPr>
          <w:rFonts w:ascii="Times New Roman" w:hAnsi="Times New Roman"/>
          <w:i/>
          <w:sz w:val="20"/>
          <w:szCs w:val="20"/>
          <w:lang w:eastAsia="ja-JP"/>
        </w:rPr>
        <w:t>EuroDURG</w:t>
      </w:r>
      <w:proofErr w:type="spellEnd"/>
      <w:r w:rsidRPr="001B1F64">
        <w:rPr>
          <w:rFonts w:ascii="Times New Roman" w:hAnsi="Times New Roman"/>
          <w:i/>
          <w:sz w:val="20"/>
          <w:szCs w:val="20"/>
          <w:lang w:eastAsia="ja-JP"/>
        </w:rPr>
        <w:t>/ISPE meeting - “Better public health through pharmaco-epidemiology and quality use of medicine,” Antwerp, Belgium, 2011</w:t>
      </w:r>
    </w:p>
    <w:p w14:paraId="139A237B"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“State-of-the-art in Research on the Impact of Interventions: From </w:t>
      </w:r>
      <w:proofErr w:type="spellStart"/>
      <w:r w:rsidRPr="001B1F64">
        <w:rPr>
          <w:rFonts w:ascii="Times New Roman" w:hAnsi="Times New Roman"/>
          <w:i/>
          <w:sz w:val="20"/>
          <w:szCs w:val="20"/>
          <w:lang w:eastAsia="ja-JP"/>
        </w:rPr>
        <w:t>Pharmacoepidemiologist’s</w:t>
      </w:r>
      <w:proofErr w:type="spellEnd"/>
      <w:r w:rsidRPr="001B1F64">
        <w:rPr>
          <w:rFonts w:ascii="Times New Roman" w:hAnsi="Times New Roman"/>
          <w:i/>
          <w:sz w:val="20"/>
          <w:szCs w:val="20"/>
          <w:lang w:eastAsia="ja-JP"/>
        </w:rPr>
        <w:t xml:space="preserve"> Perspective,” </w:t>
      </w:r>
      <w:r w:rsidRPr="004D6957">
        <w:rPr>
          <w:rFonts w:ascii="Times New Roman" w:hAnsi="Times New Roman"/>
          <w:i/>
          <w:sz w:val="20"/>
          <w:szCs w:val="20"/>
          <w:u w:val="single"/>
          <w:lang w:eastAsia="ja-JP"/>
        </w:rPr>
        <w:t>Plenary Lecturer</w:t>
      </w:r>
      <w:r w:rsidRPr="001B1F64">
        <w:rPr>
          <w:rFonts w:ascii="Times New Roman" w:hAnsi="Times New Roman"/>
          <w:i/>
          <w:sz w:val="20"/>
          <w:szCs w:val="20"/>
          <w:lang w:eastAsia="ja-JP"/>
        </w:rPr>
        <w:t xml:space="preserve">; </w:t>
      </w:r>
      <w:proofErr w:type="spellStart"/>
      <w:r w:rsidRPr="001B1F64">
        <w:rPr>
          <w:rFonts w:ascii="Times New Roman" w:hAnsi="Times New Roman"/>
          <w:i/>
          <w:sz w:val="20"/>
          <w:szCs w:val="20"/>
          <w:lang w:eastAsia="ja-JP"/>
        </w:rPr>
        <w:t>EuroDURG</w:t>
      </w:r>
      <w:proofErr w:type="spellEnd"/>
      <w:r w:rsidRPr="001B1F64">
        <w:rPr>
          <w:rFonts w:ascii="Times New Roman" w:hAnsi="Times New Roman"/>
          <w:i/>
          <w:sz w:val="20"/>
          <w:szCs w:val="20"/>
          <w:lang w:eastAsia="ja-JP"/>
        </w:rPr>
        <w:t>/ISPE meeting - “Better public health through pharmaco-epidemiology and quality use of medicine”, Antwerp, Belgium, 2011</w:t>
      </w:r>
    </w:p>
    <w:p w14:paraId="1B4FD2CB"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“Record Linkage for Comparative Effectiveness Research: Why and How,” Invited Lecturer; Comparative Effectiveness Research Symposium, University of Alabama Birmingham, Birmingham, AL, 2012</w:t>
      </w:r>
    </w:p>
    <w:p w14:paraId="6056768F"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“Leveraging Existing Resources for Postmarket Studies for Medical Devices,” invited lecture and panelist; FDA CDRH Public Workshop for Section 522, FDA, Silver Spring, MD, 2012</w:t>
      </w:r>
    </w:p>
    <w:p w14:paraId="700F2A5B"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“Methodological Considerations in Comparative Effectiveness Research for Medical Devices,” lecture invitation; Seminars in Pharmacoepidemiology Method, University of North Carolina, School of Public Health, Chapel Hill, NC, 2012</w:t>
      </w:r>
    </w:p>
    <w:p w14:paraId="10D8E02B"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“Immortal Person Time Bias in CER for Cardiovascular Devices;” </w:t>
      </w:r>
      <w:r>
        <w:rPr>
          <w:rFonts w:ascii="Times New Roman" w:hAnsi="Times New Roman"/>
          <w:i/>
          <w:sz w:val="20"/>
          <w:szCs w:val="20"/>
          <w:lang w:eastAsia="ja-JP"/>
        </w:rPr>
        <w:t xml:space="preserve">invited lecturer, </w:t>
      </w:r>
      <w:r w:rsidRPr="001B1F64">
        <w:rPr>
          <w:rFonts w:ascii="Times New Roman" w:hAnsi="Times New Roman"/>
          <w:i/>
          <w:sz w:val="20"/>
          <w:szCs w:val="20"/>
          <w:lang w:eastAsia="ja-JP"/>
        </w:rPr>
        <w:t>AHRQ CER Method Symposium, Bethesda, MD, 2012</w:t>
      </w:r>
    </w:p>
    <w:p w14:paraId="6B1C95E1"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“Can We Adjust Populations to Measure Effectiveness,” Invited Lecturer in Concurrent Symposium for ‘Revised AHA/ACC Performance Measures and Evidence That Supports Changes;’ Annual Meeting for Heart Failure Society for America, Seattle, WA, 2012</w:t>
      </w:r>
    </w:p>
    <w:p w14:paraId="42AEC4C9"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“Methodological Considerations in Comparative Effectiveness Research for Medical Devices,” Invited Lecturer; CER Seminar, Duke Clinical Research Institute, Durham, NC, 2012</w:t>
      </w:r>
    </w:p>
    <w:p w14:paraId="45C02A29"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“Final Results of Real World Effectiveness of Implantable Cardioverter Defibrillators and Carotid Stenting in Medicare Patients,” Invited lecturer;</w:t>
      </w:r>
      <w:r w:rsidRPr="001B1F64">
        <w:rPr>
          <w:rFonts w:ascii="Times New Roman" w:hAnsi="Times New Roman"/>
          <w:bCs/>
          <w:i/>
          <w:sz w:val="20"/>
          <w:szCs w:val="20"/>
          <w:lang w:eastAsia="ja-JP"/>
        </w:rPr>
        <w:t xml:space="preserve"> </w:t>
      </w:r>
      <w:r w:rsidRPr="001B1F64">
        <w:rPr>
          <w:rFonts w:ascii="Times New Roman" w:hAnsi="Times New Roman"/>
          <w:i/>
          <w:sz w:val="20"/>
          <w:szCs w:val="20"/>
          <w:lang w:eastAsia="ja-JP"/>
        </w:rPr>
        <w:t>Agency for Healthcare Research and Quality, Bethesda, MD, 2012</w:t>
      </w:r>
    </w:p>
    <w:p w14:paraId="781E4A3F"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“Linking Multiple Databases and Other Methodological Considerations in Postmarket Studies of Implantable Devices,” Invited Lecturer; Training Session at CDRH, FDA, Silver Spring, MD, 2012</w:t>
      </w:r>
    </w:p>
    <w:p w14:paraId="3D134D8B"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“Linking Multiple Databases and Other Methodological Considerations in Postmarket Studies of Implantable Devices,” Invited Lecturer; Device Epidemiology Course, Harvard School of Public Health, Boston, MA, 2012</w:t>
      </w:r>
    </w:p>
    <w:p w14:paraId="2892B4AD"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lastRenderedPageBreak/>
        <w:t>“Pharmacoepidemiology - Analyses of Data To Understand Use, Safety and Effectiveness of Medications,” Invited Lecturer; Pediatric Research Conference, Durham, NC, 2012</w:t>
      </w:r>
    </w:p>
    <w:p w14:paraId="1F2A08E5"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“Bias and Confounding,” Introduction to Pharma</w:t>
      </w:r>
      <w:r>
        <w:rPr>
          <w:rFonts w:ascii="Times New Roman" w:hAnsi="Times New Roman"/>
          <w:i/>
          <w:sz w:val="20"/>
          <w:szCs w:val="20"/>
          <w:lang w:eastAsia="ja-JP"/>
        </w:rPr>
        <w:t>c</w:t>
      </w:r>
      <w:r w:rsidRPr="001B1F64">
        <w:rPr>
          <w:rFonts w:ascii="Times New Roman" w:hAnsi="Times New Roman"/>
          <w:i/>
          <w:sz w:val="20"/>
          <w:szCs w:val="20"/>
          <w:lang w:eastAsia="ja-JP"/>
        </w:rPr>
        <w:t>oepidemiology, Invited lecturer; Mid-year symposium for International Society of Pharmacoepidemiology, Miami, FL, 2012</w:t>
      </w:r>
    </w:p>
    <w:p w14:paraId="2AA40DF0"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“Synthesis of Information of Observational Data for Decision Makers,” Invited co-chair; Mid-year symposium for International Society of Pharmacoepidemiology, Miami, FL, 2012</w:t>
      </w:r>
    </w:p>
    <w:p w14:paraId="72B7745F"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“Introduction and Logistics,” Invited lecturer in Medical Device Epidemiology Course; International Conference on Pharmacoepidemiology and Therapeutic Risk Management, Barcelona, Spain, 2012</w:t>
      </w:r>
    </w:p>
    <w:p w14:paraId="02F84598"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“Linking Data Sources and Methodological Considerations in </w:t>
      </w:r>
      <w:proofErr w:type="spellStart"/>
      <w:r w:rsidRPr="001B1F64">
        <w:rPr>
          <w:rFonts w:ascii="Times New Roman" w:hAnsi="Times New Roman"/>
          <w:i/>
          <w:sz w:val="20"/>
          <w:szCs w:val="20"/>
          <w:lang w:eastAsia="ja-JP"/>
        </w:rPr>
        <w:t>Postmarketing</w:t>
      </w:r>
      <w:proofErr w:type="spellEnd"/>
      <w:r w:rsidRPr="001B1F64">
        <w:rPr>
          <w:rFonts w:ascii="Times New Roman" w:hAnsi="Times New Roman"/>
          <w:i/>
          <w:sz w:val="20"/>
          <w:szCs w:val="20"/>
          <w:lang w:eastAsia="ja-JP"/>
        </w:rPr>
        <w:t xml:space="preserve"> Studies for Cardiovascular Medical Devices,” Invited lecturer in Medical Device Epidemiology Course; International Conference on Pharmacoepidemiology and Therapeutic Risk Management, Barcelona, Spain, 2012</w:t>
      </w:r>
    </w:p>
    <w:p w14:paraId="09928D0C"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“Resources for Pharmacoepidemiology Research in the US,” Invited Lecturer; Seminar in Pharmacoepidemiology sponsored by Unions of Japanese Scientists and Engineers and University of Tokyo, Kisarazu, Chiba, Japan, 2012</w:t>
      </w:r>
    </w:p>
    <w:p w14:paraId="5639BB02"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“Introduction and Principles of Cohort Design,” Invited Lecturer in ‘Introduction to Pharmacoepidemiology without Databases;’ 7th Asian Pharmacoepidemiology Conference, Bangalore, India, 2012</w:t>
      </w:r>
    </w:p>
    <w:p w14:paraId="7FC82EA7"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“Case-Control Design,: Co-director and Invited Lecturer in ‘Introduction to Pharmacoepidemiology without Databases;’ 7th Asian Pharmacoepidemiology Conference, Bangalore, India, 2012</w:t>
      </w:r>
    </w:p>
    <w:p w14:paraId="3DB2C603"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“Experience from Recent Large Comparative Effectiveness Studies:  Linking multiple databases and Methodological Considerations,” Invited Lecturer in CER Symposium; Seventh Asian Pharmacoepidemiology Conference, Bangalore, India, 2012</w:t>
      </w:r>
    </w:p>
    <w:p w14:paraId="0E6338FC"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“Comparative Safety of NSAIDs in Asian Population: A Preliminary Report,” invited speaker and panelist in </w:t>
      </w:r>
      <w:proofErr w:type="spellStart"/>
      <w:r w:rsidRPr="001B1F64">
        <w:rPr>
          <w:rFonts w:ascii="Times New Roman" w:hAnsi="Times New Roman"/>
          <w:i/>
          <w:sz w:val="20"/>
          <w:szCs w:val="20"/>
          <w:lang w:eastAsia="ja-JP"/>
        </w:rPr>
        <w:t>AsPEN</w:t>
      </w:r>
      <w:proofErr w:type="spellEnd"/>
      <w:r w:rsidRPr="001B1F64">
        <w:rPr>
          <w:rFonts w:ascii="Times New Roman" w:hAnsi="Times New Roman"/>
          <w:i/>
          <w:sz w:val="20"/>
          <w:szCs w:val="20"/>
          <w:lang w:eastAsia="ja-JP"/>
        </w:rPr>
        <w:t xml:space="preserve"> (Asian Pharmacoepidemiology Network) Symposium; 7th Asian Pharmacoepidemiology Conference, Bangalore, India, 2012</w:t>
      </w:r>
    </w:p>
    <w:p w14:paraId="0F8DD180"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“How To Write An Abstract for A Scientific Conference,” Invited Lecturer; Epidemiology Course, Duke Global Research Institute, Durham, NC, 2013</w:t>
      </w:r>
    </w:p>
    <w:p w14:paraId="4EAAC695"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“International Database Network Research: Experience in </w:t>
      </w:r>
      <w:proofErr w:type="spellStart"/>
      <w:r w:rsidRPr="001B1F64">
        <w:rPr>
          <w:rFonts w:ascii="Times New Roman" w:hAnsi="Times New Roman"/>
          <w:i/>
          <w:sz w:val="20"/>
          <w:szCs w:val="20"/>
          <w:lang w:eastAsia="ja-JP"/>
        </w:rPr>
        <w:t>AsPEN</w:t>
      </w:r>
      <w:proofErr w:type="spellEnd"/>
      <w:r w:rsidRPr="001B1F64">
        <w:rPr>
          <w:rFonts w:ascii="Times New Roman" w:hAnsi="Times New Roman"/>
          <w:i/>
          <w:sz w:val="20"/>
          <w:szCs w:val="20"/>
          <w:lang w:eastAsia="ja-JP"/>
        </w:rPr>
        <w:t xml:space="preserve"> and Others,” Invited Lecturer; Seminars in Pharmacoepidemiology Method, Department of Epidemiology, University of North Carolina School of Public Health, Chapel Hill, NC, 2013</w:t>
      </w:r>
    </w:p>
    <w:p w14:paraId="08912CFB"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“Methods to Assess Medication Adherence,” Invited Lecturer; Annual Conference for American Society of Clinical Oncology, Chicago, IL, 2013</w:t>
      </w:r>
    </w:p>
    <w:p w14:paraId="44774D69"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“Application of Pharmacoepidemiology Methods to CER and Global Research Network,” Invited Lecturer; Research Conference, Duke Clinical Research Institute, Durham, NC, 2013</w:t>
      </w:r>
    </w:p>
    <w:p w14:paraId="2FE17FC6" w14:textId="77777777" w:rsidR="00105A6E" w:rsidRPr="001B1F64" w:rsidRDefault="00105A6E" w:rsidP="00105A6E">
      <w:pPr>
        <w:ind w:left="1440"/>
        <w:rPr>
          <w:rFonts w:ascii="Times New Roman" w:hAnsi="Times New Roman"/>
          <w:i/>
          <w:sz w:val="20"/>
          <w:szCs w:val="20"/>
          <w:lang w:eastAsia="ja-JP"/>
        </w:rPr>
      </w:pPr>
      <w:r w:rsidRPr="001B1F64" w:rsidDel="00211330">
        <w:rPr>
          <w:rFonts w:ascii="Times New Roman" w:hAnsi="Times New Roman"/>
          <w:i/>
          <w:sz w:val="20"/>
          <w:szCs w:val="20"/>
          <w:lang w:eastAsia="ja-JP"/>
        </w:rPr>
        <w:lastRenderedPageBreak/>
        <w:t xml:space="preserve"> </w:t>
      </w:r>
      <w:r w:rsidRPr="001B1F64">
        <w:rPr>
          <w:rFonts w:ascii="Times New Roman" w:hAnsi="Times New Roman"/>
          <w:i/>
          <w:sz w:val="20"/>
          <w:szCs w:val="20"/>
          <w:lang w:eastAsia="ja-JP"/>
        </w:rPr>
        <w:t xml:space="preserve">“Best Practice in Clinical Research Using Databases,” Invited Lecturer; Symposium on Globalization of Clinical Research and Trial, University of Tokyo, Japan, 2013 </w:t>
      </w:r>
    </w:p>
    <w:p w14:paraId="78EFA578"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“Current Status and International Collaboration for Clinical Research at Duke Clinical Research Institute,” Invited lecturer; Special Seminar, </w:t>
      </w:r>
      <w:proofErr w:type="spellStart"/>
      <w:r w:rsidRPr="001B1F64">
        <w:rPr>
          <w:rFonts w:ascii="Times New Roman" w:hAnsi="Times New Roman"/>
          <w:i/>
          <w:sz w:val="20"/>
          <w:szCs w:val="20"/>
          <w:lang w:eastAsia="ja-JP"/>
        </w:rPr>
        <w:t>Jichi</w:t>
      </w:r>
      <w:proofErr w:type="spellEnd"/>
      <w:r w:rsidRPr="001B1F64">
        <w:rPr>
          <w:rFonts w:ascii="Times New Roman" w:hAnsi="Times New Roman"/>
          <w:i/>
          <w:sz w:val="20"/>
          <w:szCs w:val="20"/>
          <w:lang w:eastAsia="ja-JP"/>
        </w:rPr>
        <w:t xml:space="preserve"> Medical University, Tochigi, Japan, 2013</w:t>
      </w:r>
    </w:p>
    <w:p w14:paraId="1CABE4EE"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“Validation Studies: Large database research to form evidence in clinical medicine,” Director and Invited Lecturer; Public Workshop in Large Database Research, sponsored by Division of Pharmacoepidemiology, University of Tokyo, Tokyo, Japan, 2013</w:t>
      </w:r>
    </w:p>
    <w:p w14:paraId="097A4D84"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“Leveraging Existing Data Sources for Clinical and Epidemiologic Research; Linking Registries, Electronic Health Records, and Claims Data,” Invited lecturer; International Symposium on Development of Medical Technologies for Treating Intractable Cancers and Cardiovascular Diseases. Tokyo, Japan, 2013</w:t>
      </w:r>
    </w:p>
    <w:p w14:paraId="33FC6645"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“Use and Impacts of Claims Databases in Pharmacoepidemiology and Device Epidemiology in the US,” Invited lecturer; Japan Medical Data Center Seminar, Tokyo, Japan, 2013</w:t>
      </w:r>
    </w:p>
    <w:p w14:paraId="74EC2A13"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“How to Deal with Exposure in Pharmacoepidemiology,” Invited lecturer; Public Workshop in Advanced </w:t>
      </w:r>
      <w:proofErr w:type="spellStart"/>
      <w:r w:rsidRPr="001B1F64">
        <w:rPr>
          <w:rFonts w:ascii="Times New Roman" w:hAnsi="Times New Roman"/>
          <w:i/>
          <w:sz w:val="20"/>
          <w:szCs w:val="20"/>
          <w:lang w:eastAsia="ja-JP"/>
        </w:rPr>
        <w:t>Pharamcoepidemiology</w:t>
      </w:r>
      <w:proofErr w:type="spellEnd"/>
      <w:r w:rsidRPr="001B1F64">
        <w:rPr>
          <w:rFonts w:ascii="Times New Roman" w:hAnsi="Times New Roman"/>
          <w:i/>
          <w:sz w:val="20"/>
          <w:szCs w:val="20"/>
          <w:lang w:eastAsia="ja-JP"/>
        </w:rPr>
        <w:t>, sponsored by Division of Pharmacoepidemiology, University of Tokyo, Tokyo, Japan, 2013</w:t>
      </w:r>
    </w:p>
    <w:p w14:paraId="2316FFE8"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“Observational Comparative Effectiveness Research: Examples and Methodological Challenges,” Invited Lecturer; 8th Asian Pharmacoepidemiology Conference, Hong Kong, 2013</w:t>
      </w:r>
    </w:p>
    <w:p w14:paraId="44643B6D"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“Technology Assessment and Database Research,” Invited Lecturer; International Seminar in Clinical Research, Tokyo Japan, 2014</w:t>
      </w:r>
    </w:p>
    <w:p w14:paraId="54489DC3"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“Healthy User Bias in Observational Studies,” Invited Lecturer; Symposium in Pharmacoepidemiology and Pharmacoeconomics, hosted by Medical Society of Finland, Finland, 2014</w:t>
      </w:r>
    </w:p>
    <w:p w14:paraId="00D92187"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“Basic Database Analysis in Pharmacoepidemiology,” Invited Lecturer; Symposium in Pharmacoepidemiology and Pharmacoeconomics, hosted by Medical Society of Finland, Finland, 2014</w:t>
      </w:r>
    </w:p>
    <w:p w14:paraId="24E7E9CC"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“Practical Skills in Protocol Writing and Computer Programming relevant to Pharmacoepidemiology,” Invited Lecturer; International Conference on Pharmacoepidemiology and Therapeutic Risk Management, Taipei, Taiwan, 2014</w:t>
      </w:r>
    </w:p>
    <w:p w14:paraId="700101F6"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“Linking Data for CER/PCOR: How to Link and Analyze,” Invited Lecturer; PCOR Symposium, University of Washington St. Louis, St. Louis, MO 2015</w:t>
      </w:r>
    </w:p>
    <w:p w14:paraId="71B53150" w14:textId="77777777" w:rsidR="00105A6E" w:rsidRPr="001B1F64" w:rsidRDefault="00105A6E" w:rsidP="00105A6E">
      <w:pPr>
        <w:ind w:left="1440"/>
        <w:rPr>
          <w:rFonts w:ascii="Times New Roman" w:hAnsi="Times New Roman"/>
          <w:i/>
          <w:sz w:val="20"/>
          <w:szCs w:val="20"/>
          <w:lang w:eastAsia="ja-JP"/>
        </w:rPr>
      </w:pPr>
      <w:r w:rsidRPr="001B1F64" w:rsidDel="00211330">
        <w:rPr>
          <w:rFonts w:ascii="Times New Roman" w:hAnsi="Times New Roman"/>
          <w:i/>
          <w:sz w:val="20"/>
          <w:szCs w:val="20"/>
          <w:lang w:eastAsia="ja-JP"/>
        </w:rPr>
        <w:t xml:space="preserve"> </w:t>
      </w:r>
      <w:r w:rsidRPr="001B1F64">
        <w:rPr>
          <w:rFonts w:ascii="Times New Roman" w:hAnsi="Times New Roman"/>
          <w:i/>
          <w:sz w:val="20"/>
          <w:szCs w:val="20"/>
          <w:lang w:eastAsia="ja-JP"/>
        </w:rPr>
        <w:t>“Pharmacoepidemiologic Research: Experiences from USA for Asian Countries,”</w:t>
      </w:r>
      <w:r>
        <w:rPr>
          <w:rFonts w:ascii="Times New Roman" w:hAnsi="Times New Roman"/>
          <w:i/>
          <w:sz w:val="20"/>
          <w:szCs w:val="20"/>
          <w:lang w:eastAsia="ja-JP"/>
        </w:rPr>
        <w:t xml:space="preserve"> </w:t>
      </w:r>
      <w:r w:rsidRPr="004D6957">
        <w:rPr>
          <w:rFonts w:ascii="Times New Roman" w:hAnsi="Times New Roman"/>
          <w:i/>
          <w:sz w:val="20"/>
          <w:szCs w:val="20"/>
          <w:u w:val="single"/>
          <w:lang w:eastAsia="ja-JP"/>
        </w:rPr>
        <w:t>Plenary Speech</w:t>
      </w:r>
      <w:r>
        <w:rPr>
          <w:rFonts w:ascii="Times New Roman" w:hAnsi="Times New Roman"/>
          <w:i/>
          <w:sz w:val="20"/>
          <w:szCs w:val="20"/>
          <w:lang w:eastAsia="ja-JP"/>
        </w:rPr>
        <w:t>,</w:t>
      </w:r>
      <w:r w:rsidRPr="001B1F64">
        <w:rPr>
          <w:rFonts w:ascii="Times New Roman" w:hAnsi="Times New Roman"/>
          <w:i/>
          <w:sz w:val="20"/>
          <w:szCs w:val="20"/>
          <w:lang w:eastAsia="ja-JP"/>
        </w:rPr>
        <w:t>; 9</w:t>
      </w:r>
      <w:r w:rsidRPr="001B1F64">
        <w:rPr>
          <w:rFonts w:ascii="Times New Roman" w:hAnsi="Times New Roman"/>
          <w:i/>
          <w:sz w:val="20"/>
          <w:szCs w:val="20"/>
          <w:vertAlign w:val="superscript"/>
          <w:lang w:eastAsia="ja-JP"/>
        </w:rPr>
        <w:t>th</w:t>
      </w:r>
      <w:r w:rsidRPr="001B1F64">
        <w:rPr>
          <w:rFonts w:ascii="Times New Roman" w:hAnsi="Times New Roman"/>
          <w:i/>
          <w:sz w:val="20"/>
          <w:szCs w:val="20"/>
          <w:lang w:eastAsia="ja-JP"/>
        </w:rPr>
        <w:t xml:space="preserve"> Asian Conference on Pharmacoepidemiology, Bangkok, Thailand, 2015</w:t>
      </w:r>
    </w:p>
    <w:p w14:paraId="4F31C4B8" w14:textId="77777777" w:rsidR="00105A6E" w:rsidRPr="001B1F64" w:rsidRDefault="00105A6E" w:rsidP="00105A6E">
      <w:pPr>
        <w:ind w:left="1440"/>
        <w:rPr>
          <w:rFonts w:ascii="Times New Roman" w:hAnsi="Times New Roman"/>
          <w:i/>
          <w:sz w:val="20"/>
          <w:szCs w:val="20"/>
          <w:lang w:eastAsia="ja-JP"/>
        </w:rPr>
      </w:pPr>
      <w:r w:rsidRPr="001B1F64" w:rsidDel="00211330">
        <w:rPr>
          <w:rFonts w:ascii="Times New Roman" w:hAnsi="Times New Roman"/>
          <w:i/>
          <w:sz w:val="20"/>
          <w:szCs w:val="20"/>
          <w:lang w:eastAsia="ja-JP"/>
        </w:rPr>
        <w:t xml:space="preserve"> </w:t>
      </w:r>
      <w:r w:rsidRPr="001B1F64">
        <w:rPr>
          <w:rFonts w:ascii="Times New Roman" w:hAnsi="Times New Roman"/>
          <w:i/>
          <w:sz w:val="20"/>
          <w:szCs w:val="20"/>
          <w:lang w:eastAsia="ja-JP"/>
        </w:rPr>
        <w:t>“Introduction: New Privacy Law and Ethical Considerations for Clinical Research in Japan,” Invited Lecturer; Pfizer Advisory Board for Research Ethics in Japan, Tokyo, Japan, 2016</w:t>
      </w:r>
    </w:p>
    <w:p w14:paraId="4354AE05"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lastRenderedPageBreak/>
        <w:t>“Validation Study of Claims-based Definitions for Rheumatoid Arthritis, Infectious Disease, and Cancer,” Invited Lecturer; Pfizer Advisory Board for Validation Studies, Tokyo, Japan, 2016</w:t>
      </w:r>
    </w:p>
    <w:p w14:paraId="22A4D43A" w14:textId="77777777" w:rsidR="00105A6E" w:rsidRPr="001B1F64" w:rsidDel="000A08A0"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“Practical skills in protocol writing and computer programming relevant to Pharmacoepidemiology,” Invited Lecturer; International Conference on Pharmacoepidemiology and Therapeutic Risk Management, Montreal, Canada, 2017,</w:t>
      </w:r>
    </w:p>
    <w:p w14:paraId="286E89D1"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“Non</w:t>
      </w:r>
      <w:r>
        <w:rPr>
          <w:rFonts w:ascii="Times New Roman" w:hAnsi="Times New Roman"/>
          <w:i/>
          <w:sz w:val="20"/>
          <w:szCs w:val="20"/>
          <w:lang w:eastAsia="ja-JP"/>
        </w:rPr>
        <w:t>-</w:t>
      </w:r>
      <w:r w:rsidRPr="001B1F64">
        <w:rPr>
          <w:rFonts w:ascii="Times New Roman" w:hAnsi="Times New Roman"/>
          <w:i/>
          <w:sz w:val="20"/>
          <w:szCs w:val="20"/>
          <w:lang w:eastAsia="ja-JP"/>
        </w:rPr>
        <w:t>statistical methods to combat bias in CER: design-based methods and data linkage,” Invited Lecturer; 10th Asian Pharmacoepidemiology Conference, Brisbane, Australia, 2017</w:t>
      </w:r>
    </w:p>
    <w:p w14:paraId="33A9DB1D" w14:textId="40C0326F"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“Record Linkage: Methods, Patient Perception, and Applications in Database Research,” Invited Speaker</w:t>
      </w:r>
      <w:r w:rsidR="00682075">
        <w:rPr>
          <w:rFonts w:ascii="Times New Roman" w:hAnsi="Times New Roman"/>
          <w:i/>
          <w:sz w:val="20"/>
          <w:szCs w:val="20"/>
          <w:lang w:eastAsia="ja-JP"/>
        </w:rPr>
        <w:t xml:space="preserve">, </w:t>
      </w:r>
      <w:r w:rsidRPr="001B1F64">
        <w:rPr>
          <w:rFonts w:ascii="Times New Roman" w:hAnsi="Times New Roman"/>
          <w:i/>
          <w:sz w:val="20"/>
          <w:szCs w:val="20"/>
          <w:lang w:eastAsia="ja-JP"/>
        </w:rPr>
        <w:t>Rutgers Institute for Health Brown Bag Seminar, New Brunswick, NJ, February 2018,</w:t>
      </w:r>
    </w:p>
    <w:p w14:paraId="1647A641"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“From Bedside to Population Science: Opportunities for Clinical Research Using Big Data,” Oral Presenter, </w:t>
      </w:r>
      <w:r w:rsidRPr="009934A0">
        <w:rPr>
          <w:rFonts w:ascii="Times New Roman" w:hAnsi="Times New Roman"/>
          <w:b/>
          <w:i/>
          <w:sz w:val="20"/>
          <w:szCs w:val="20"/>
          <w:lang w:eastAsia="ja-JP"/>
        </w:rPr>
        <w:t>Keynote Address</w:t>
      </w:r>
      <w:r w:rsidRPr="001B1F64">
        <w:rPr>
          <w:rFonts w:ascii="Times New Roman" w:hAnsi="Times New Roman"/>
          <w:i/>
          <w:sz w:val="20"/>
          <w:szCs w:val="20"/>
          <w:lang w:eastAsia="ja-JP"/>
        </w:rPr>
        <w:t>, Rutgers Robert Wood Johnson Medical School Resident Research Day, New Brunswick, NJ, May 2018,</w:t>
      </w:r>
    </w:p>
    <w:p w14:paraId="55C1C05D" w14:textId="77777777" w:rsidR="00105A6E" w:rsidRPr="001B1F64" w:rsidRDefault="00105A6E" w:rsidP="00105A6E">
      <w:pPr>
        <w:ind w:left="1440"/>
        <w:rPr>
          <w:rFonts w:ascii="Times New Roman" w:hAnsi="Times New Roman"/>
          <w:i/>
          <w:sz w:val="20"/>
          <w:szCs w:val="20"/>
          <w:lang w:eastAsia="ja-JP"/>
        </w:rPr>
      </w:pPr>
      <w:r w:rsidRPr="001B1F64" w:rsidDel="00EB279B">
        <w:rPr>
          <w:rFonts w:ascii="Times New Roman" w:hAnsi="Times New Roman"/>
          <w:i/>
          <w:sz w:val="20"/>
          <w:szCs w:val="20"/>
          <w:lang w:eastAsia="ja-JP"/>
        </w:rPr>
        <w:t xml:space="preserve"> </w:t>
      </w:r>
      <w:r w:rsidRPr="001B1F64">
        <w:rPr>
          <w:rFonts w:ascii="Times New Roman" w:hAnsi="Times New Roman"/>
          <w:i/>
          <w:sz w:val="20"/>
          <w:szCs w:val="20"/>
          <w:lang w:eastAsia="ja-JP"/>
        </w:rPr>
        <w:t>“Data Sources for Pharmacoepidemiologic Studies,” Invited Lecturer; Seminar in Pharmacoepidemiology sponsored by Unions of Japanese Scientists and Engineers and University of Tokyo, Kanagawa, Japan, October 2018</w:t>
      </w:r>
    </w:p>
    <w:p w14:paraId="04FD84D5" w14:textId="77777777" w:rsidR="00105A6E" w:rsidRPr="001B1F64" w:rsidRDefault="00105A6E" w:rsidP="00105A6E">
      <w:pPr>
        <w:ind w:left="1440"/>
        <w:rPr>
          <w:rFonts w:ascii="Times New Roman" w:hAnsi="Times New Roman"/>
          <w:i/>
          <w:sz w:val="20"/>
          <w:szCs w:val="20"/>
          <w:lang w:eastAsia="ja-JP"/>
        </w:rPr>
      </w:pPr>
      <w:r w:rsidRPr="001B1F64" w:rsidDel="00EB279B">
        <w:rPr>
          <w:rFonts w:ascii="Times New Roman" w:hAnsi="Times New Roman"/>
          <w:i/>
          <w:sz w:val="20"/>
          <w:szCs w:val="20"/>
          <w:lang w:eastAsia="ja-JP"/>
        </w:rPr>
        <w:t xml:space="preserve"> </w:t>
      </w:r>
      <w:r w:rsidRPr="001B1F64">
        <w:rPr>
          <w:rFonts w:ascii="Times New Roman" w:hAnsi="Times New Roman"/>
          <w:i/>
          <w:sz w:val="20"/>
          <w:szCs w:val="20"/>
          <w:lang w:eastAsia="ja-JP"/>
        </w:rPr>
        <w:t>“Toward Age-Friendly Health System Research in Vulnerable Aging Population,” Invited Speaker, Rutgers Robert Wood Johnson Barnabas Health Academic Health Symposium, Piscataway, NJ, October 2018,</w:t>
      </w:r>
    </w:p>
    <w:p w14:paraId="0CDD9914"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 xml:space="preserve"> “Clinical Research and Big Data: Creating Opportunities for Residents,” Invited Lecturer, Rutgers Robert Wood Johnson Medical School Internal Medicine Intern Research Retreat, New Brunswick, NJ, November 2018</w:t>
      </w:r>
    </w:p>
    <w:p w14:paraId="2C46427F" w14:textId="77777777" w:rsidR="00105A6E" w:rsidRPr="001B1F64"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“Opportunities for Clinical Research Using Big Data,” Invited Speaker, Ground Round, Princeton Hospital, Penn Medicine, Princeton, NJ, February 2019</w:t>
      </w:r>
    </w:p>
    <w:p w14:paraId="1E71DEC0" w14:textId="77777777" w:rsidR="00105A6E" w:rsidRDefault="00105A6E" w:rsidP="00105A6E">
      <w:pPr>
        <w:ind w:left="1440"/>
        <w:rPr>
          <w:rFonts w:ascii="Times New Roman" w:hAnsi="Times New Roman"/>
          <w:i/>
          <w:sz w:val="20"/>
          <w:szCs w:val="20"/>
          <w:lang w:eastAsia="ja-JP"/>
        </w:rPr>
      </w:pPr>
      <w:r w:rsidRPr="001B1F64">
        <w:rPr>
          <w:rFonts w:ascii="Times New Roman" w:hAnsi="Times New Roman"/>
          <w:i/>
          <w:sz w:val="20"/>
          <w:szCs w:val="20"/>
          <w:lang w:eastAsia="ja-JP"/>
        </w:rPr>
        <w:t>“Climate-drug interactions, part 2:Heat-related outcomes and medication use in older adults with chronic diseases and more’ Speaker, Summer Institute for Causal Inference 2019, New Brunswick, NJ, July 2019</w:t>
      </w:r>
    </w:p>
    <w:p w14:paraId="705EC4E6" w14:textId="5CA2E439" w:rsidR="003725D5" w:rsidRDefault="00105A6E" w:rsidP="00682075">
      <w:pPr>
        <w:ind w:left="1440"/>
        <w:rPr>
          <w:rFonts w:ascii="Times New Roman" w:hAnsi="Times New Roman"/>
          <w:i/>
          <w:sz w:val="20"/>
          <w:szCs w:val="20"/>
          <w:lang w:eastAsia="ja-JP"/>
        </w:rPr>
      </w:pPr>
      <w:r w:rsidRPr="001B1F64">
        <w:rPr>
          <w:rFonts w:ascii="Times New Roman" w:hAnsi="Times New Roman"/>
          <w:i/>
          <w:sz w:val="20"/>
          <w:szCs w:val="20"/>
          <w:lang w:eastAsia="ja-JP"/>
        </w:rPr>
        <w:t>“</w:t>
      </w:r>
      <w:r>
        <w:rPr>
          <w:rFonts w:ascii="Times New Roman" w:hAnsi="Times New Roman"/>
          <w:i/>
          <w:sz w:val="20"/>
          <w:szCs w:val="20"/>
          <w:lang w:eastAsia="ja-JP"/>
        </w:rPr>
        <w:t>Big Data and Clinical Research</w:t>
      </w:r>
      <w:r w:rsidRPr="001B1F64">
        <w:rPr>
          <w:rFonts w:ascii="Times New Roman" w:hAnsi="Times New Roman"/>
          <w:i/>
          <w:sz w:val="20"/>
          <w:szCs w:val="20"/>
          <w:lang w:eastAsia="ja-JP"/>
        </w:rPr>
        <w:t xml:space="preserve">,” Invited Speaker, Ground Round, Princeton </w:t>
      </w:r>
      <w:r>
        <w:rPr>
          <w:rFonts w:ascii="Times New Roman" w:hAnsi="Times New Roman"/>
          <w:i/>
          <w:sz w:val="20"/>
          <w:szCs w:val="20"/>
          <w:lang w:eastAsia="ja-JP"/>
        </w:rPr>
        <w:t>Health</w:t>
      </w:r>
      <w:r w:rsidRPr="001B1F64">
        <w:rPr>
          <w:rFonts w:ascii="Times New Roman" w:hAnsi="Times New Roman"/>
          <w:i/>
          <w:sz w:val="20"/>
          <w:szCs w:val="20"/>
          <w:lang w:eastAsia="ja-JP"/>
        </w:rPr>
        <w:t xml:space="preserve">, </w:t>
      </w:r>
    </w:p>
    <w:p w14:paraId="0ECC13F5" w14:textId="6578BA13" w:rsidR="00682075" w:rsidRPr="00682075" w:rsidRDefault="00682075" w:rsidP="00682075">
      <w:pPr>
        <w:ind w:left="1440"/>
        <w:rPr>
          <w:rFonts w:ascii="Times New Roman" w:hAnsi="Times New Roman"/>
          <w:i/>
          <w:sz w:val="20"/>
          <w:szCs w:val="20"/>
          <w:lang w:eastAsia="ja-JP"/>
        </w:rPr>
      </w:pPr>
      <w:r w:rsidRPr="00682075">
        <w:rPr>
          <w:rFonts w:ascii="Times New Roman" w:hAnsi="Times New Roman"/>
          <w:i/>
          <w:sz w:val="20"/>
          <w:szCs w:val="20"/>
          <w:lang w:eastAsia="ja-JP"/>
        </w:rPr>
        <w:t>“</w:t>
      </w:r>
      <w:r w:rsidRPr="00682075">
        <w:rPr>
          <w:rFonts w:ascii="Times New Roman" w:hAnsi="Times New Roman"/>
          <w:bCs/>
          <w:i/>
          <w:sz w:val="20"/>
          <w:szCs w:val="20"/>
          <w:lang w:eastAsia="ja-JP"/>
        </w:rPr>
        <w:t>Health Outcomes in Asian Older Adults under Extreme Heat and Medication Use”. RCMAR Retreat, New Brunswick, NJ, September 2020</w:t>
      </w:r>
    </w:p>
    <w:p w14:paraId="38CA55B7" w14:textId="701A4E1F" w:rsidR="00682075" w:rsidRPr="00682075" w:rsidRDefault="00682075" w:rsidP="00105A6E">
      <w:pPr>
        <w:ind w:left="1440"/>
        <w:rPr>
          <w:rFonts w:ascii="Times New Roman" w:hAnsi="Times New Roman"/>
          <w:i/>
          <w:sz w:val="20"/>
          <w:szCs w:val="20"/>
          <w:lang w:eastAsia="ja-JP"/>
        </w:rPr>
      </w:pPr>
      <w:r w:rsidRPr="00682075" w:rsidDel="00682075">
        <w:rPr>
          <w:rFonts w:ascii="Times New Roman" w:hAnsi="Times New Roman"/>
          <w:i/>
          <w:sz w:val="20"/>
          <w:szCs w:val="20"/>
          <w:lang w:eastAsia="ja-JP"/>
        </w:rPr>
        <w:t xml:space="preserve"> </w:t>
      </w:r>
      <w:r w:rsidRPr="00682075">
        <w:rPr>
          <w:rFonts w:ascii="Times New Roman" w:hAnsi="Times New Roman"/>
          <w:i/>
          <w:sz w:val="20"/>
          <w:szCs w:val="20"/>
          <w:lang w:eastAsia="ja-JP"/>
        </w:rPr>
        <w:t>“</w:t>
      </w:r>
      <w:r w:rsidRPr="00682075">
        <w:rPr>
          <w:rFonts w:ascii="Times New Roman" w:hAnsi="Times New Roman"/>
          <w:bCs/>
          <w:i/>
          <w:sz w:val="20"/>
          <w:szCs w:val="20"/>
          <w:lang w:eastAsia="ja-JP"/>
        </w:rPr>
        <w:t>Real World Data and Data Environment In Japan” Invited Lecturer, Merck Inc. Epi</w:t>
      </w:r>
      <w:r>
        <w:rPr>
          <w:rFonts w:ascii="Times New Roman" w:hAnsi="Times New Roman"/>
          <w:bCs/>
          <w:i/>
          <w:sz w:val="20"/>
          <w:szCs w:val="20"/>
          <w:lang w:eastAsia="ja-JP"/>
        </w:rPr>
        <w:t>d</w:t>
      </w:r>
      <w:r w:rsidRPr="00682075">
        <w:rPr>
          <w:rFonts w:ascii="Times New Roman" w:hAnsi="Times New Roman"/>
          <w:bCs/>
          <w:i/>
          <w:sz w:val="20"/>
          <w:szCs w:val="20"/>
          <w:lang w:eastAsia="ja-JP"/>
        </w:rPr>
        <w:t xml:space="preserve">emiology Conference, </w:t>
      </w:r>
      <w:bookmarkStart w:id="0" w:name="_GoBack"/>
      <w:bookmarkEnd w:id="0"/>
      <w:r w:rsidRPr="00682075">
        <w:rPr>
          <w:rFonts w:ascii="Times New Roman" w:hAnsi="Times New Roman"/>
          <w:bCs/>
          <w:i/>
          <w:sz w:val="20"/>
          <w:szCs w:val="20"/>
          <w:lang w:eastAsia="ja-JP"/>
        </w:rPr>
        <w:t>Virtual, August, 2020</w:t>
      </w:r>
    </w:p>
    <w:p w14:paraId="13132BAD" w14:textId="52862B73" w:rsidR="00682075" w:rsidRPr="00682075" w:rsidRDefault="00682075" w:rsidP="00682075">
      <w:pPr>
        <w:ind w:left="1440"/>
        <w:rPr>
          <w:rFonts w:ascii="Times New Roman" w:hAnsi="Times New Roman"/>
          <w:i/>
          <w:sz w:val="20"/>
          <w:szCs w:val="20"/>
          <w:lang w:eastAsia="ja-JP"/>
        </w:rPr>
      </w:pPr>
      <w:r w:rsidRPr="00682075">
        <w:rPr>
          <w:rFonts w:ascii="Times New Roman" w:hAnsi="Times New Roman"/>
          <w:i/>
          <w:sz w:val="20"/>
          <w:szCs w:val="20"/>
          <w:lang w:eastAsia="ja-JP"/>
        </w:rPr>
        <w:t>“</w:t>
      </w:r>
      <w:r w:rsidRPr="00682075">
        <w:rPr>
          <w:rFonts w:ascii="Times New Roman" w:hAnsi="Times New Roman"/>
          <w:i/>
          <w:sz w:val="20"/>
          <w:szCs w:val="20"/>
          <w:lang w:eastAsia="ja-JP"/>
        </w:rPr>
        <w:t>Understanding Interactions Between</w:t>
      </w:r>
      <w:r w:rsidRPr="00682075">
        <w:rPr>
          <w:rFonts w:ascii="Times New Roman" w:hAnsi="Times New Roman"/>
          <w:i/>
          <w:sz w:val="20"/>
          <w:szCs w:val="20"/>
          <w:lang w:eastAsia="ja-JP"/>
        </w:rPr>
        <w:t xml:space="preserve"> </w:t>
      </w:r>
      <w:r w:rsidRPr="00682075">
        <w:rPr>
          <w:rFonts w:ascii="Times New Roman" w:hAnsi="Times New Roman"/>
          <w:i/>
          <w:sz w:val="20"/>
          <w:szCs w:val="20"/>
          <w:lang w:eastAsia="ja-JP"/>
        </w:rPr>
        <w:t>Heatwaves, Air Pollution, and Medications</w:t>
      </w:r>
      <w:r w:rsidRPr="00682075">
        <w:rPr>
          <w:rFonts w:ascii="Times New Roman" w:hAnsi="Times New Roman"/>
          <w:i/>
          <w:sz w:val="20"/>
          <w:szCs w:val="20"/>
          <w:lang w:eastAsia="ja-JP"/>
        </w:rPr>
        <w:t xml:space="preserve">: </w:t>
      </w:r>
      <w:r w:rsidRPr="00682075">
        <w:rPr>
          <w:rFonts w:ascii="Times New Roman" w:hAnsi="Times New Roman"/>
          <w:i/>
          <w:sz w:val="20"/>
          <w:szCs w:val="20"/>
          <w:lang w:eastAsia="ja-JP"/>
        </w:rPr>
        <w:t>Methodological Challenges</w:t>
      </w:r>
      <w:r w:rsidRPr="00682075">
        <w:rPr>
          <w:rFonts w:ascii="Times New Roman" w:hAnsi="Times New Roman"/>
          <w:i/>
          <w:sz w:val="20"/>
          <w:szCs w:val="20"/>
          <w:lang w:eastAsia="ja-JP"/>
        </w:rPr>
        <w:t xml:space="preserve">”, Invited Plenary Speaker, Hot Topic Session, </w:t>
      </w:r>
      <w:r w:rsidRPr="00682075">
        <w:rPr>
          <w:rFonts w:ascii="Times New Roman" w:hAnsi="Times New Roman"/>
          <w:i/>
          <w:sz w:val="20"/>
          <w:szCs w:val="20"/>
          <w:lang w:eastAsia="ja-JP"/>
        </w:rPr>
        <w:t>International Conference on Pharmacoepidemiology and Therapeutic Risk Management,</w:t>
      </w:r>
      <w:r w:rsidRPr="00682075">
        <w:rPr>
          <w:rFonts w:ascii="Times New Roman" w:hAnsi="Times New Roman"/>
          <w:i/>
          <w:sz w:val="20"/>
          <w:szCs w:val="20"/>
          <w:lang w:eastAsia="ja-JP"/>
        </w:rPr>
        <w:t xml:space="preserve"> All Access (Virtual), 2020</w:t>
      </w:r>
    </w:p>
    <w:p w14:paraId="10602C1B" w14:textId="3C33FF49" w:rsidR="003725D5" w:rsidRPr="00682075" w:rsidRDefault="00682075" w:rsidP="00682075">
      <w:pPr>
        <w:ind w:left="1440"/>
        <w:rPr>
          <w:rFonts w:ascii="Times New Roman" w:hAnsi="Times New Roman"/>
          <w:i/>
          <w:sz w:val="20"/>
          <w:szCs w:val="20"/>
          <w:lang w:eastAsia="ja-JP"/>
        </w:rPr>
      </w:pPr>
      <w:r w:rsidRPr="00682075">
        <w:rPr>
          <w:rFonts w:ascii="Times New Roman" w:hAnsi="Times New Roman"/>
          <w:i/>
          <w:sz w:val="20"/>
          <w:szCs w:val="20"/>
          <w:lang w:eastAsia="ja-JP"/>
        </w:rPr>
        <w:lastRenderedPageBreak/>
        <w:t>“</w:t>
      </w:r>
      <w:r w:rsidRPr="00682075">
        <w:rPr>
          <w:rFonts w:ascii="Times New Roman" w:hAnsi="Times New Roman"/>
          <w:bCs/>
          <w:i/>
          <w:sz w:val="20"/>
          <w:szCs w:val="20"/>
          <w:lang w:eastAsia="ja-JP"/>
        </w:rPr>
        <w:t>Extreme Heat, Air Pollution, and Medication- Understanding Impact of Extreme Heat and Air Pollution and Their Interaction with Medication Use in Older Adults “, Invited Speaker, Departmental Seminar, Department of Biostatistics and Epidemiology, Rutgers School of Public Health, Virtual, September 2020</w:t>
      </w:r>
    </w:p>
    <w:p w14:paraId="2A0BE9DB" w14:textId="6421B079" w:rsidR="003725D5" w:rsidRPr="00682075" w:rsidRDefault="00682075" w:rsidP="00105A6E">
      <w:pPr>
        <w:ind w:left="1440"/>
        <w:rPr>
          <w:rFonts w:ascii="Times New Roman" w:hAnsi="Times New Roman"/>
          <w:i/>
          <w:sz w:val="20"/>
          <w:szCs w:val="20"/>
          <w:lang w:eastAsia="ja-JP"/>
        </w:rPr>
      </w:pPr>
      <w:r w:rsidRPr="00682075">
        <w:rPr>
          <w:rFonts w:ascii="Times New Roman" w:hAnsi="Times New Roman"/>
          <w:i/>
          <w:sz w:val="20"/>
          <w:szCs w:val="20"/>
          <w:lang w:eastAsia="ja-JP"/>
        </w:rPr>
        <w:t>“</w:t>
      </w:r>
      <w:r w:rsidRPr="00682075">
        <w:rPr>
          <w:rFonts w:ascii="Times New Roman" w:hAnsi="Times New Roman"/>
          <w:bCs/>
          <w:i/>
          <w:sz w:val="20"/>
          <w:szCs w:val="20"/>
          <w:lang w:eastAsia="ja-JP"/>
        </w:rPr>
        <w:t xml:space="preserve">Real World Data and Data Environment In Japan” Invited Lecturer, Merck Inc. </w:t>
      </w:r>
      <w:proofErr w:type="spellStart"/>
      <w:r w:rsidRPr="00682075">
        <w:rPr>
          <w:rFonts w:ascii="Times New Roman" w:hAnsi="Times New Roman"/>
          <w:bCs/>
          <w:i/>
          <w:sz w:val="20"/>
          <w:szCs w:val="20"/>
          <w:lang w:eastAsia="ja-JP"/>
        </w:rPr>
        <w:t>Edpiemiology</w:t>
      </w:r>
      <w:proofErr w:type="spellEnd"/>
      <w:r w:rsidRPr="00682075">
        <w:rPr>
          <w:rFonts w:ascii="Times New Roman" w:hAnsi="Times New Roman"/>
          <w:bCs/>
          <w:i/>
          <w:sz w:val="20"/>
          <w:szCs w:val="20"/>
          <w:lang w:eastAsia="ja-JP"/>
        </w:rPr>
        <w:t xml:space="preserve"> Conference, Virtual, August, 2020</w:t>
      </w:r>
    </w:p>
    <w:p w14:paraId="4EE008CB" w14:textId="2CAF4DA0" w:rsidR="00772BC1" w:rsidRPr="00C66C33" w:rsidRDefault="00682075" w:rsidP="00682075">
      <w:pPr>
        <w:rPr>
          <w:rFonts w:ascii="Times New Roman" w:hAnsi="Times New Roman"/>
          <w:i/>
          <w:sz w:val="20"/>
          <w:szCs w:val="20"/>
          <w:lang w:eastAsia="ja-JP"/>
        </w:rPr>
      </w:pPr>
      <w:r w:rsidRPr="00682075">
        <w:rPr>
          <w:rFonts w:ascii="Times New Roman" w:hAnsi="Times New Roman"/>
          <w:i/>
          <w:sz w:val="20"/>
          <w:szCs w:val="20"/>
          <w:lang w:eastAsia="ja-JP"/>
        </w:rPr>
        <w:tab/>
      </w:r>
      <w:r w:rsidRPr="00682075">
        <w:rPr>
          <w:rFonts w:ascii="Times New Roman" w:hAnsi="Times New Roman"/>
          <w:i/>
          <w:sz w:val="20"/>
          <w:szCs w:val="20"/>
          <w:lang w:eastAsia="ja-JP"/>
        </w:rPr>
        <w:tab/>
        <w:t xml:space="preserve">“Introduction to Research Program”, Invited Lecturer, Pharmaco- and Device- </w:t>
      </w:r>
      <w:r w:rsidRPr="00682075">
        <w:rPr>
          <w:rFonts w:ascii="Times New Roman" w:hAnsi="Times New Roman"/>
          <w:i/>
          <w:sz w:val="20"/>
          <w:szCs w:val="20"/>
          <w:lang w:eastAsia="ja-JP"/>
        </w:rPr>
        <w:tab/>
      </w:r>
      <w:r w:rsidRPr="00682075">
        <w:rPr>
          <w:rFonts w:ascii="Times New Roman" w:hAnsi="Times New Roman"/>
          <w:i/>
          <w:sz w:val="20"/>
          <w:szCs w:val="20"/>
          <w:lang w:eastAsia="ja-JP"/>
        </w:rPr>
        <w:tab/>
      </w:r>
      <w:r w:rsidRPr="00682075">
        <w:rPr>
          <w:rFonts w:ascii="Times New Roman" w:hAnsi="Times New Roman"/>
          <w:i/>
          <w:sz w:val="20"/>
          <w:szCs w:val="20"/>
          <w:lang w:eastAsia="ja-JP"/>
        </w:rPr>
        <w:tab/>
      </w:r>
      <w:r w:rsidRPr="00682075">
        <w:rPr>
          <w:rFonts w:ascii="Times New Roman" w:hAnsi="Times New Roman"/>
          <w:i/>
          <w:sz w:val="20"/>
          <w:szCs w:val="20"/>
          <w:lang w:eastAsia="ja-JP"/>
        </w:rPr>
        <w:tab/>
        <w:t>Epidemiology Research Unit, Oxford University, November 2020</w:t>
      </w:r>
    </w:p>
    <w:sectPr w:rsidR="00772BC1" w:rsidRPr="00C66C33" w:rsidSect="00E708C8">
      <w:headerReference w:type="default" r:id="rId8"/>
      <w:footerReference w:type="default" r:id="rId9"/>
      <w:pgSz w:w="12240" w:h="15840"/>
      <w:pgMar w:top="1440" w:right="1440" w:bottom="72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49BCC" w14:textId="77777777" w:rsidR="00F76FD4" w:rsidRDefault="00F76FD4" w:rsidP="00B92C18">
      <w:pPr>
        <w:spacing w:after="0" w:line="240" w:lineRule="auto"/>
      </w:pPr>
      <w:r>
        <w:separator/>
      </w:r>
    </w:p>
  </w:endnote>
  <w:endnote w:type="continuationSeparator" w:id="0">
    <w:p w14:paraId="08B58DA3" w14:textId="77777777" w:rsidR="00F76FD4" w:rsidRDefault="00F76FD4" w:rsidP="00B92C18">
      <w:pPr>
        <w:spacing w:after="0" w:line="240" w:lineRule="auto"/>
      </w:pPr>
      <w:r>
        <w:continuationSeparator/>
      </w:r>
    </w:p>
  </w:endnote>
  <w:endnote w:type="continuationNotice" w:id="1">
    <w:p w14:paraId="0ECED88B" w14:textId="77777777" w:rsidR="00F76FD4" w:rsidRDefault="00F76F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2A4F3" w14:textId="35A629F6" w:rsidR="00CC1882" w:rsidRPr="00B92C18" w:rsidRDefault="00CC1882" w:rsidP="00B92C18">
    <w:pPr>
      <w:pStyle w:val="Footer"/>
      <w:jc w:val="center"/>
      <w:rPr>
        <w:rFonts w:ascii="Times New Roman" w:hAnsi="Times New Roman"/>
        <w:sz w:val="20"/>
        <w:szCs w:val="20"/>
      </w:rPr>
    </w:pPr>
    <w:r w:rsidRPr="00B92C18">
      <w:rPr>
        <w:rFonts w:ascii="Times New Roman" w:hAnsi="Times New Roman"/>
        <w:sz w:val="20"/>
        <w:szCs w:val="20"/>
      </w:rPr>
      <w:t xml:space="preserve">Page </w:t>
    </w:r>
    <w:r w:rsidRPr="00B92C18">
      <w:rPr>
        <w:rFonts w:ascii="Times New Roman" w:hAnsi="Times New Roman"/>
        <w:bCs/>
        <w:sz w:val="20"/>
        <w:szCs w:val="20"/>
      </w:rPr>
      <w:fldChar w:fldCharType="begin"/>
    </w:r>
    <w:r w:rsidRPr="00B92C18">
      <w:rPr>
        <w:rFonts w:ascii="Times New Roman" w:hAnsi="Times New Roman"/>
        <w:bCs/>
        <w:sz w:val="20"/>
        <w:szCs w:val="20"/>
      </w:rPr>
      <w:instrText xml:space="preserve"> PAGE </w:instrText>
    </w:r>
    <w:r w:rsidRPr="00B92C18">
      <w:rPr>
        <w:rFonts w:ascii="Times New Roman" w:hAnsi="Times New Roman"/>
        <w:bCs/>
        <w:sz w:val="20"/>
        <w:szCs w:val="20"/>
      </w:rPr>
      <w:fldChar w:fldCharType="separate"/>
    </w:r>
    <w:r>
      <w:rPr>
        <w:rFonts w:ascii="Times New Roman" w:hAnsi="Times New Roman"/>
        <w:bCs/>
        <w:noProof/>
        <w:sz w:val="20"/>
        <w:szCs w:val="20"/>
      </w:rPr>
      <w:t>34</w:t>
    </w:r>
    <w:r w:rsidRPr="00B92C18">
      <w:rPr>
        <w:rFonts w:ascii="Times New Roman" w:hAnsi="Times New Roman"/>
        <w:bCs/>
        <w:sz w:val="20"/>
        <w:szCs w:val="20"/>
      </w:rPr>
      <w:fldChar w:fldCharType="end"/>
    </w:r>
    <w:r w:rsidRPr="00B92C18">
      <w:rPr>
        <w:rFonts w:ascii="Times New Roman" w:hAnsi="Times New Roman"/>
        <w:sz w:val="20"/>
        <w:szCs w:val="20"/>
      </w:rPr>
      <w:t xml:space="preserve"> of </w:t>
    </w:r>
    <w:r w:rsidRPr="00B92C18">
      <w:rPr>
        <w:rFonts w:ascii="Times New Roman" w:hAnsi="Times New Roman"/>
        <w:bCs/>
        <w:sz w:val="20"/>
        <w:szCs w:val="20"/>
      </w:rPr>
      <w:fldChar w:fldCharType="begin"/>
    </w:r>
    <w:r w:rsidRPr="00B92C18">
      <w:rPr>
        <w:rFonts w:ascii="Times New Roman" w:hAnsi="Times New Roman"/>
        <w:bCs/>
        <w:sz w:val="20"/>
        <w:szCs w:val="20"/>
      </w:rPr>
      <w:instrText xml:space="preserve"> NUMPAGES  </w:instrText>
    </w:r>
    <w:r w:rsidRPr="00B92C18">
      <w:rPr>
        <w:rFonts w:ascii="Times New Roman" w:hAnsi="Times New Roman"/>
        <w:bCs/>
        <w:sz w:val="20"/>
        <w:szCs w:val="20"/>
      </w:rPr>
      <w:fldChar w:fldCharType="separate"/>
    </w:r>
    <w:r>
      <w:rPr>
        <w:rFonts w:ascii="Times New Roman" w:hAnsi="Times New Roman"/>
        <w:bCs/>
        <w:noProof/>
        <w:sz w:val="20"/>
        <w:szCs w:val="20"/>
      </w:rPr>
      <w:t>34</w:t>
    </w:r>
    <w:r w:rsidRPr="00B92C18">
      <w:rPr>
        <w:rFonts w:ascii="Times New Roman" w:hAnsi="Times New Roman"/>
        <w:bCs/>
        <w:sz w:val="20"/>
        <w:szCs w:val="20"/>
      </w:rPr>
      <w:fldChar w:fldCharType="end"/>
    </w:r>
  </w:p>
  <w:p w14:paraId="3ACEEA66" w14:textId="77777777" w:rsidR="00CC1882" w:rsidRDefault="00CC1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C7110" w14:textId="77777777" w:rsidR="00F76FD4" w:rsidRDefault="00F76FD4" w:rsidP="00B92C18">
      <w:pPr>
        <w:spacing w:after="0" w:line="240" w:lineRule="auto"/>
      </w:pPr>
      <w:r>
        <w:separator/>
      </w:r>
    </w:p>
  </w:footnote>
  <w:footnote w:type="continuationSeparator" w:id="0">
    <w:p w14:paraId="6F365655" w14:textId="77777777" w:rsidR="00F76FD4" w:rsidRDefault="00F76FD4" w:rsidP="00B92C18">
      <w:pPr>
        <w:spacing w:after="0" w:line="240" w:lineRule="auto"/>
      </w:pPr>
      <w:r>
        <w:continuationSeparator/>
      </w:r>
    </w:p>
  </w:footnote>
  <w:footnote w:type="continuationNotice" w:id="1">
    <w:p w14:paraId="5F00E1FA" w14:textId="77777777" w:rsidR="00F76FD4" w:rsidRDefault="00F76F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AC43" w14:textId="77777777" w:rsidR="00CC1882" w:rsidRDefault="00CC1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247A"/>
    <w:multiLevelType w:val="hybridMultilevel"/>
    <w:tmpl w:val="EC5AC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B5B34"/>
    <w:multiLevelType w:val="hybridMultilevel"/>
    <w:tmpl w:val="CA3AA6F2"/>
    <w:lvl w:ilvl="0" w:tplc="0070362A">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C6346F1"/>
    <w:multiLevelType w:val="hybridMultilevel"/>
    <w:tmpl w:val="967A6ED0"/>
    <w:lvl w:ilvl="0" w:tplc="3A80B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B44C29"/>
    <w:multiLevelType w:val="hybridMultilevel"/>
    <w:tmpl w:val="794CBE44"/>
    <w:lvl w:ilvl="0" w:tplc="D9BEDCA0">
      <w:start w:val="1"/>
      <w:numFmt w:val="decimal"/>
      <w:lvlText w:val="%1."/>
      <w:lvlJc w:val="left"/>
      <w:pPr>
        <w:tabs>
          <w:tab w:val="num" w:pos="1800"/>
        </w:tabs>
        <w:ind w:left="1800" w:hanging="360"/>
      </w:pPr>
      <w:rPr>
        <w:rFonts w:hint="eastAsia"/>
        <w:b w:val="0"/>
        <w:i w:val="0"/>
        <w:sz w:val="22"/>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 w15:restartNumberingAfterBreak="0">
    <w:nsid w:val="29B95A51"/>
    <w:multiLevelType w:val="hybridMultilevel"/>
    <w:tmpl w:val="8F984228"/>
    <w:lvl w:ilvl="0" w:tplc="76FC0C26">
      <w:start w:val="2"/>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9113D6"/>
    <w:multiLevelType w:val="hybridMultilevel"/>
    <w:tmpl w:val="70447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8200B"/>
    <w:multiLevelType w:val="singleLevel"/>
    <w:tmpl w:val="0409000F"/>
    <w:lvl w:ilvl="0">
      <w:start w:val="1"/>
      <w:numFmt w:val="decimal"/>
      <w:lvlText w:val="%1."/>
      <w:lvlJc w:val="left"/>
      <w:pPr>
        <w:tabs>
          <w:tab w:val="num" w:pos="1800"/>
        </w:tabs>
        <w:ind w:left="1800" w:hanging="360"/>
      </w:pPr>
    </w:lvl>
  </w:abstractNum>
  <w:abstractNum w:abstractNumId="7" w15:restartNumberingAfterBreak="0">
    <w:nsid w:val="539C4B0A"/>
    <w:multiLevelType w:val="hybridMultilevel"/>
    <w:tmpl w:val="C44C4D84"/>
    <w:lvl w:ilvl="0" w:tplc="3B7A0DEA">
      <w:start w:val="1"/>
      <w:numFmt w:val="decimal"/>
      <w:lvlText w:val="%1."/>
      <w:lvlJc w:val="left"/>
      <w:pPr>
        <w:tabs>
          <w:tab w:val="num" w:pos="1800"/>
        </w:tabs>
        <w:ind w:left="1800" w:hanging="360"/>
      </w:pPr>
      <w:rPr>
        <w:rFonts w:eastAsia="MS PGothic" w:hint="default"/>
        <w:sz w:val="22"/>
        <w:szCs w:val="22"/>
      </w:rPr>
    </w:lvl>
    <w:lvl w:ilvl="1" w:tplc="E946C5E4">
      <w:start w:val="1"/>
      <w:numFmt w:val="decimal"/>
      <w:lvlText w:val="%2."/>
      <w:lvlJc w:val="left"/>
      <w:pPr>
        <w:tabs>
          <w:tab w:val="num" w:pos="2220"/>
        </w:tabs>
        <w:ind w:left="2220" w:hanging="360"/>
      </w:pPr>
      <w:rPr>
        <w:rFonts w:hint="default"/>
        <w:b/>
        <w:sz w:val="22"/>
        <w:szCs w:val="22"/>
      </w:r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8" w15:restartNumberingAfterBreak="0">
    <w:nsid w:val="60101457"/>
    <w:multiLevelType w:val="multilevel"/>
    <w:tmpl w:val="D3527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0BA79B6"/>
    <w:multiLevelType w:val="hybridMultilevel"/>
    <w:tmpl w:val="3C6C8B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DF52952"/>
    <w:multiLevelType w:val="hybridMultilevel"/>
    <w:tmpl w:val="B4E4013E"/>
    <w:lvl w:ilvl="0" w:tplc="CA40A55E">
      <w:start w:val="1"/>
      <w:numFmt w:val="decimal"/>
      <w:lvlText w:val="%1."/>
      <w:lvlJc w:val="left"/>
      <w:pPr>
        <w:ind w:left="720" w:hanging="360"/>
      </w:pPr>
      <w:rPr>
        <w:rFonts w:eastAsiaTheme="minorEastAsia"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727F12"/>
    <w:multiLevelType w:val="hybridMultilevel"/>
    <w:tmpl w:val="E28C95E8"/>
    <w:lvl w:ilvl="0" w:tplc="D9B82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BF55B1"/>
    <w:multiLevelType w:val="hybridMultilevel"/>
    <w:tmpl w:val="3B627CD4"/>
    <w:lvl w:ilvl="0" w:tplc="243C56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3"/>
  </w:num>
  <w:num w:numId="4">
    <w:abstractNumId w:val="6"/>
  </w:num>
  <w:num w:numId="5">
    <w:abstractNumId w:val="2"/>
  </w:num>
  <w:num w:numId="6">
    <w:abstractNumId w:val="7"/>
  </w:num>
  <w:num w:numId="7">
    <w:abstractNumId w:val="1"/>
  </w:num>
  <w:num w:numId="8">
    <w:abstractNumId w:val="4"/>
  </w:num>
  <w:num w:numId="9">
    <w:abstractNumId w:val="12"/>
  </w:num>
  <w:num w:numId="10">
    <w:abstractNumId w:val="10"/>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BB"/>
    <w:rsid w:val="00000B81"/>
    <w:rsid w:val="0000187C"/>
    <w:rsid w:val="00012B32"/>
    <w:rsid w:val="00014F14"/>
    <w:rsid w:val="00022A79"/>
    <w:rsid w:val="00023707"/>
    <w:rsid w:val="00023C3F"/>
    <w:rsid w:val="00025790"/>
    <w:rsid w:val="000273A6"/>
    <w:rsid w:val="000454EF"/>
    <w:rsid w:val="00046C7E"/>
    <w:rsid w:val="000542E3"/>
    <w:rsid w:val="000610AA"/>
    <w:rsid w:val="0006183A"/>
    <w:rsid w:val="00076CC1"/>
    <w:rsid w:val="00080BA8"/>
    <w:rsid w:val="00081826"/>
    <w:rsid w:val="000823D0"/>
    <w:rsid w:val="000833D0"/>
    <w:rsid w:val="00087032"/>
    <w:rsid w:val="0009357B"/>
    <w:rsid w:val="000944B3"/>
    <w:rsid w:val="00094C7A"/>
    <w:rsid w:val="00097555"/>
    <w:rsid w:val="000A42AC"/>
    <w:rsid w:val="000A4385"/>
    <w:rsid w:val="000B6616"/>
    <w:rsid w:val="000D32A8"/>
    <w:rsid w:val="000D6D3A"/>
    <w:rsid w:val="000E0C88"/>
    <w:rsid w:val="000F2697"/>
    <w:rsid w:val="001006B7"/>
    <w:rsid w:val="00103CD1"/>
    <w:rsid w:val="0010462A"/>
    <w:rsid w:val="00104A50"/>
    <w:rsid w:val="00105282"/>
    <w:rsid w:val="00105562"/>
    <w:rsid w:val="00105A6E"/>
    <w:rsid w:val="00110CF8"/>
    <w:rsid w:val="00111062"/>
    <w:rsid w:val="00111211"/>
    <w:rsid w:val="00127039"/>
    <w:rsid w:val="00134EE0"/>
    <w:rsid w:val="00142EB0"/>
    <w:rsid w:val="00143153"/>
    <w:rsid w:val="00143AB7"/>
    <w:rsid w:val="0014415C"/>
    <w:rsid w:val="00152949"/>
    <w:rsid w:val="001539A1"/>
    <w:rsid w:val="0015640A"/>
    <w:rsid w:val="001703AE"/>
    <w:rsid w:val="001758CC"/>
    <w:rsid w:val="00186C4C"/>
    <w:rsid w:val="001A78DA"/>
    <w:rsid w:val="001A7BBE"/>
    <w:rsid w:val="001B1F64"/>
    <w:rsid w:val="001B5CAB"/>
    <w:rsid w:val="001B7429"/>
    <w:rsid w:val="001C2722"/>
    <w:rsid w:val="001C66B0"/>
    <w:rsid w:val="001C7D55"/>
    <w:rsid w:val="001D2AB8"/>
    <w:rsid w:val="001D3AB8"/>
    <w:rsid w:val="001E4DFA"/>
    <w:rsid w:val="001F5556"/>
    <w:rsid w:val="001F7AE1"/>
    <w:rsid w:val="002064DA"/>
    <w:rsid w:val="00211330"/>
    <w:rsid w:val="00222CC2"/>
    <w:rsid w:val="00254122"/>
    <w:rsid w:val="002620EF"/>
    <w:rsid w:val="00263376"/>
    <w:rsid w:val="00270985"/>
    <w:rsid w:val="0027416D"/>
    <w:rsid w:val="00280BA8"/>
    <w:rsid w:val="00290C89"/>
    <w:rsid w:val="002A0AC0"/>
    <w:rsid w:val="002A130A"/>
    <w:rsid w:val="002A6532"/>
    <w:rsid w:val="002C4359"/>
    <w:rsid w:val="002C4642"/>
    <w:rsid w:val="002C72F5"/>
    <w:rsid w:val="002D256B"/>
    <w:rsid w:val="002D6FDD"/>
    <w:rsid w:val="002F3341"/>
    <w:rsid w:val="002F4C73"/>
    <w:rsid w:val="002F5FB2"/>
    <w:rsid w:val="00310AE9"/>
    <w:rsid w:val="0031761A"/>
    <w:rsid w:val="0032483B"/>
    <w:rsid w:val="00326079"/>
    <w:rsid w:val="00330E59"/>
    <w:rsid w:val="003317D4"/>
    <w:rsid w:val="0033189C"/>
    <w:rsid w:val="003339B8"/>
    <w:rsid w:val="003362AC"/>
    <w:rsid w:val="00341326"/>
    <w:rsid w:val="00353998"/>
    <w:rsid w:val="00355B90"/>
    <w:rsid w:val="0036030F"/>
    <w:rsid w:val="0036094A"/>
    <w:rsid w:val="003725D5"/>
    <w:rsid w:val="00383E8D"/>
    <w:rsid w:val="00390E80"/>
    <w:rsid w:val="00390F95"/>
    <w:rsid w:val="003A7D26"/>
    <w:rsid w:val="003B090C"/>
    <w:rsid w:val="003B19C0"/>
    <w:rsid w:val="003B482A"/>
    <w:rsid w:val="003B68DB"/>
    <w:rsid w:val="003C174E"/>
    <w:rsid w:val="003C47D3"/>
    <w:rsid w:val="003D6EA6"/>
    <w:rsid w:val="003D7E8A"/>
    <w:rsid w:val="003D7F04"/>
    <w:rsid w:val="003E38B3"/>
    <w:rsid w:val="003E6FB0"/>
    <w:rsid w:val="003F3491"/>
    <w:rsid w:val="003F6AFE"/>
    <w:rsid w:val="003F7138"/>
    <w:rsid w:val="00402CE1"/>
    <w:rsid w:val="00414583"/>
    <w:rsid w:val="0042717A"/>
    <w:rsid w:val="00433B5E"/>
    <w:rsid w:val="00434371"/>
    <w:rsid w:val="00435AF2"/>
    <w:rsid w:val="00435FB4"/>
    <w:rsid w:val="00436B6C"/>
    <w:rsid w:val="00441613"/>
    <w:rsid w:val="004507BE"/>
    <w:rsid w:val="00451620"/>
    <w:rsid w:val="0045320A"/>
    <w:rsid w:val="0045701A"/>
    <w:rsid w:val="00467796"/>
    <w:rsid w:val="00467C3F"/>
    <w:rsid w:val="0047210C"/>
    <w:rsid w:val="0048685D"/>
    <w:rsid w:val="004938E5"/>
    <w:rsid w:val="004A055A"/>
    <w:rsid w:val="004A1CCB"/>
    <w:rsid w:val="004C7D4C"/>
    <w:rsid w:val="004D52B7"/>
    <w:rsid w:val="004D6957"/>
    <w:rsid w:val="004E43BB"/>
    <w:rsid w:val="004E4D6E"/>
    <w:rsid w:val="004F32D3"/>
    <w:rsid w:val="004F5B93"/>
    <w:rsid w:val="00502EE0"/>
    <w:rsid w:val="00511A39"/>
    <w:rsid w:val="0052382E"/>
    <w:rsid w:val="0052627E"/>
    <w:rsid w:val="00534FA9"/>
    <w:rsid w:val="00540A7B"/>
    <w:rsid w:val="005428B5"/>
    <w:rsid w:val="00543E7F"/>
    <w:rsid w:val="00547517"/>
    <w:rsid w:val="005509AE"/>
    <w:rsid w:val="005518C5"/>
    <w:rsid w:val="0056394D"/>
    <w:rsid w:val="00571276"/>
    <w:rsid w:val="0057541D"/>
    <w:rsid w:val="005776E5"/>
    <w:rsid w:val="005851D3"/>
    <w:rsid w:val="00585BE9"/>
    <w:rsid w:val="00595FAB"/>
    <w:rsid w:val="005A270A"/>
    <w:rsid w:val="005B0460"/>
    <w:rsid w:val="005B1FF1"/>
    <w:rsid w:val="005B4640"/>
    <w:rsid w:val="005C045D"/>
    <w:rsid w:val="005C14E7"/>
    <w:rsid w:val="005C5AE0"/>
    <w:rsid w:val="005D1D11"/>
    <w:rsid w:val="005D1F1E"/>
    <w:rsid w:val="005D2917"/>
    <w:rsid w:val="005D2DC5"/>
    <w:rsid w:val="005E02A1"/>
    <w:rsid w:val="005F0BB6"/>
    <w:rsid w:val="005F75CB"/>
    <w:rsid w:val="006207B9"/>
    <w:rsid w:val="00620B0B"/>
    <w:rsid w:val="00621B44"/>
    <w:rsid w:val="00621FD6"/>
    <w:rsid w:val="006240B0"/>
    <w:rsid w:val="00625D66"/>
    <w:rsid w:val="006264CD"/>
    <w:rsid w:val="00635654"/>
    <w:rsid w:val="00636B40"/>
    <w:rsid w:val="00653128"/>
    <w:rsid w:val="006564E7"/>
    <w:rsid w:val="00676B7D"/>
    <w:rsid w:val="00681943"/>
    <w:rsid w:val="00682075"/>
    <w:rsid w:val="006A0AD9"/>
    <w:rsid w:val="006A688E"/>
    <w:rsid w:val="006B2327"/>
    <w:rsid w:val="006B2494"/>
    <w:rsid w:val="006B2BAC"/>
    <w:rsid w:val="006B6486"/>
    <w:rsid w:val="006C0FE6"/>
    <w:rsid w:val="006C184C"/>
    <w:rsid w:val="006C1ADA"/>
    <w:rsid w:val="006D0A55"/>
    <w:rsid w:val="006D11B7"/>
    <w:rsid w:val="006D25E4"/>
    <w:rsid w:val="006D4130"/>
    <w:rsid w:val="006D7A6D"/>
    <w:rsid w:val="006E35D2"/>
    <w:rsid w:val="006F1E2B"/>
    <w:rsid w:val="006F342A"/>
    <w:rsid w:val="006F6483"/>
    <w:rsid w:val="00702FC1"/>
    <w:rsid w:val="0070430D"/>
    <w:rsid w:val="0071163D"/>
    <w:rsid w:val="00712545"/>
    <w:rsid w:val="007218E4"/>
    <w:rsid w:val="00735F32"/>
    <w:rsid w:val="007407D1"/>
    <w:rsid w:val="007439DF"/>
    <w:rsid w:val="00743F24"/>
    <w:rsid w:val="007533C5"/>
    <w:rsid w:val="00753C3C"/>
    <w:rsid w:val="00754192"/>
    <w:rsid w:val="007624CE"/>
    <w:rsid w:val="007669DC"/>
    <w:rsid w:val="00770BAB"/>
    <w:rsid w:val="00772BC1"/>
    <w:rsid w:val="007754A3"/>
    <w:rsid w:val="00786C24"/>
    <w:rsid w:val="00787873"/>
    <w:rsid w:val="007A1873"/>
    <w:rsid w:val="007A3DFC"/>
    <w:rsid w:val="007A78AB"/>
    <w:rsid w:val="007B0D23"/>
    <w:rsid w:val="007B6810"/>
    <w:rsid w:val="007C374F"/>
    <w:rsid w:val="007C3F05"/>
    <w:rsid w:val="007C738C"/>
    <w:rsid w:val="007E1863"/>
    <w:rsid w:val="007E4747"/>
    <w:rsid w:val="007F75FB"/>
    <w:rsid w:val="007F776E"/>
    <w:rsid w:val="008124C9"/>
    <w:rsid w:val="008153DB"/>
    <w:rsid w:val="008160B1"/>
    <w:rsid w:val="00820016"/>
    <w:rsid w:val="00825FE1"/>
    <w:rsid w:val="008373E3"/>
    <w:rsid w:val="008423BD"/>
    <w:rsid w:val="00846400"/>
    <w:rsid w:val="0085635C"/>
    <w:rsid w:val="00856E70"/>
    <w:rsid w:val="00856E75"/>
    <w:rsid w:val="00864BC0"/>
    <w:rsid w:val="00867DE4"/>
    <w:rsid w:val="00882E4C"/>
    <w:rsid w:val="00884E7E"/>
    <w:rsid w:val="00893769"/>
    <w:rsid w:val="00894302"/>
    <w:rsid w:val="00894AF9"/>
    <w:rsid w:val="008956CE"/>
    <w:rsid w:val="008B191B"/>
    <w:rsid w:val="008B42A1"/>
    <w:rsid w:val="008B495B"/>
    <w:rsid w:val="008B531A"/>
    <w:rsid w:val="008C4D27"/>
    <w:rsid w:val="008D01E4"/>
    <w:rsid w:val="008D156E"/>
    <w:rsid w:val="008D3B47"/>
    <w:rsid w:val="008D3F7B"/>
    <w:rsid w:val="008D575D"/>
    <w:rsid w:val="008D5BC2"/>
    <w:rsid w:val="008E0383"/>
    <w:rsid w:val="008E0844"/>
    <w:rsid w:val="008E1057"/>
    <w:rsid w:val="008F55CD"/>
    <w:rsid w:val="008F790B"/>
    <w:rsid w:val="009079EA"/>
    <w:rsid w:val="00917DC7"/>
    <w:rsid w:val="0092098F"/>
    <w:rsid w:val="00925E46"/>
    <w:rsid w:val="0093552C"/>
    <w:rsid w:val="00936580"/>
    <w:rsid w:val="009377B1"/>
    <w:rsid w:val="0094017F"/>
    <w:rsid w:val="00954ED8"/>
    <w:rsid w:val="00956A8F"/>
    <w:rsid w:val="009621D5"/>
    <w:rsid w:val="00966DD1"/>
    <w:rsid w:val="00967BC0"/>
    <w:rsid w:val="00972C93"/>
    <w:rsid w:val="0097623F"/>
    <w:rsid w:val="0098338A"/>
    <w:rsid w:val="009841A8"/>
    <w:rsid w:val="0098443D"/>
    <w:rsid w:val="009923D7"/>
    <w:rsid w:val="0099284A"/>
    <w:rsid w:val="009934A0"/>
    <w:rsid w:val="009A3623"/>
    <w:rsid w:val="009B0B32"/>
    <w:rsid w:val="009C02C1"/>
    <w:rsid w:val="009C58B6"/>
    <w:rsid w:val="009D02AC"/>
    <w:rsid w:val="009D18E7"/>
    <w:rsid w:val="009D6DF0"/>
    <w:rsid w:val="009E000E"/>
    <w:rsid w:val="009E129A"/>
    <w:rsid w:val="009E6E13"/>
    <w:rsid w:val="00A02E27"/>
    <w:rsid w:val="00A0388A"/>
    <w:rsid w:val="00A112A1"/>
    <w:rsid w:val="00A11531"/>
    <w:rsid w:val="00A14596"/>
    <w:rsid w:val="00A15883"/>
    <w:rsid w:val="00A16476"/>
    <w:rsid w:val="00A302E8"/>
    <w:rsid w:val="00A33A86"/>
    <w:rsid w:val="00A34A55"/>
    <w:rsid w:val="00A433DE"/>
    <w:rsid w:val="00A45E53"/>
    <w:rsid w:val="00A50BEA"/>
    <w:rsid w:val="00A65727"/>
    <w:rsid w:val="00A84864"/>
    <w:rsid w:val="00A901C6"/>
    <w:rsid w:val="00A90E1F"/>
    <w:rsid w:val="00A91600"/>
    <w:rsid w:val="00A926DB"/>
    <w:rsid w:val="00A9384B"/>
    <w:rsid w:val="00A94B31"/>
    <w:rsid w:val="00AA3C7B"/>
    <w:rsid w:val="00AA72EA"/>
    <w:rsid w:val="00AB31E7"/>
    <w:rsid w:val="00AD3212"/>
    <w:rsid w:val="00AD3E5E"/>
    <w:rsid w:val="00AE793D"/>
    <w:rsid w:val="00AF6A27"/>
    <w:rsid w:val="00B00E23"/>
    <w:rsid w:val="00B028D8"/>
    <w:rsid w:val="00B02BE6"/>
    <w:rsid w:val="00B0494A"/>
    <w:rsid w:val="00B10058"/>
    <w:rsid w:val="00B12DA9"/>
    <w:rsid w:val="00B16E5A"/>
    <w:rsid w:val="00B37F4A"/>
    <w:rsid w:val="00B41007"/>
    <w:rsid w:val="00B437DC"/>
    <w:rsid w:val="00B46E73"/>
    <w:rsid w:val="00B47ED3"/>
    <w:rsid w:val="00B5000C"/>
    <w:rsid w:val="00B56D0C"/>
    <w:rsid w:val="00B67EEB"/>
    <w:rsid w:val="00B71F31"/>
    <w:rsid w:val="00B72252"/>
    <w:rsid w:val="00B74F5E"/>
    <w:rsid w:val="00B8404C"/>
    <w:rsid w:val="00B91E1B"/>
    <w:rsid w:val="00B92C18"/>
    <w:rsid w:val="00BA23FA"/>
    <w:rsid w:val="00BA5B4A"/>
    <w:rsid w:val="00BB362D"/>
    <w:rsid w:val="00BB7501"/>
    <w:rsid w:val="00BB7AA3"/>
    <w:rsid w:val="00BC5C99"/>
    <w:rsid w:val="00BF7397"/>
    <w:rsid w:val="00C0043D"/>
    <w:rsid w:val="00C04B0F"/>
    <w:rsid w:val="00C06D63"/>
    <w:rsid w:val="00C10B62"/>
    <w:rsid w:val="00C14FF6"/>
    <w:rsid w:val="00C201C2"/>
    <w:rsid w:val="00C30155"/>
    <w:rsid w:val="00C333F4"/>
    <w:rsid w:val="00C36AC3"/>
    <w:rsid w:val="00C42115"/>
    <w:rsid w:val="00C44ED5"/>
    <w:rsid w:val="00C47BAB"/>
    <w:rsid w:val="00C50193"/>
    <w:rsid w:val="00C50EB6"/>
    <w:rsid w:val="00C510E4"/>
    <w:rsid w:val="00C52AE9"/>
    <w:rsid w:val="00C55040"/>
    <w:rsid w:val="00C57640"/>
    <w:rsid w:val="00C61772"/>
    <w:rsid w:val="00C6276D"/>
    <w:rsid w:val="00C64DE0"/>
    <w:rsid w:val="00C66BE9"/>
    <w:rsid w:val="00C66C33"/>
    <w:rsid w:val="00C7715B"/>
    <w:rsid w:val="00C77F25"/>
    <w:rsid w:val="00C953D1"/>
    <w:rsid w:val="00CA02D0"/>
    <w:rsid w:val="00CA482C"/>
    <w:rsid w:val="00CB069E"/>
    <w:rsid w:val="00CB55C1"/>
    <w:rsid w:val="00CC1882"/>
    <w:rsid w:val="00CC427E"/>
    <w:rsid w:val="00CC7343"/>
    <w:rsid w:val="00CD1951"/>
    <w:rsid w:val="00CE4831"/>
    <w:rsid w:val="00CF0BAB"/>
    <w:rsid w:val="00CF538D"/>
    <w:rsid w:val="00CF7ED5"/>
    <w:rsid w:val="00D1232F"/>
    <w:rsid w:val="00D12A2F"/>
    <w:rsid w:val="00D16599"/>
    <w:rsid w:val="00D1784B"/>
    <w:rsid w:val="00D200C5"/>
    <w:rsid w:val="00D20D3B"/>
    <w:rsid w:val="00D32A41"/>
    <w:rsid w:val="00D36BD7"/>
    <w:rsid w:val="00D36F60"/>
    <w:rsid w:val="00D41A7F"/>
    <w:rsid w:val="00D43656"/>
    <w:rsid w:val="00D47A18"/>
    <w:rsid w:val="00D47ED9"/>
    <w:rsid w:val="00D6048B"/>
    <w:rsid w:val="00D60A3C"/>
    <w:rsid w:val="00D61FBA"/>
    <w:rsid w:val="00D661A9"/>
    <w:rsid w:val="00D8399F"/>
    <w:rsid w:val="00D85A8E"/>
    <w:rsid w:val="00D87728"/>
    <w:rsid w:val="00D90F02"/>
    <w:rsid w:val="00D91657"/>
    <w:rsid w:val="00D92858"/>
    <w:rsid w:val="00D94417"/>
    <w:rsid w:val="00D956B8"/>
    <w:rsid w:val="00D976BC"/>
    <w:rsid w:val="00DA564B"/>
    <w:rsid w:val="00DA5B9B"/>
    <w:rsid w:val="00DC3E96"/>
    <w:rsid w:val="00DD334B"/>
    <w:rsid w:val="00DD6EB9"/>
    <w:rsid w:val="00DD6F9A"/>
    <w:rsid w:val="00DE173E"/>
    <w:rsid w:val="00DE1A3F"/>
    <w:rsid w:val="00E00036"/>
    <w:rsid w:val="00E12F59"/>
    <w:rsid w:val="00E15406"/>
    <w:rsid w:val="00E21036"/>
    <w:rsid w:val="00E214EA"/>
    <w:rsid w:val="00E23575"/>
    <w:rsid w:val="00E367D8"/>
    <w:rsid w:val="00E36CA2"/>
    <w:rsid w:val="00E46A1E"/>
    <w:rsid w:val="00E518BA"/>
    <w:rsid w:val="00E53BE4"/>
    <w:rsid w:val="00E564FE"/>
    <w:rsid w:val="00E628B1"/>
    <w:rsid w:val="00E66237"/>
    <w:rsid w:val="00E708C8"/>
    <w:rsid w:val="00E7554D"/>
    <w:rsid w:val="00E95C1C"/>
    <w:rsid w:val="00E96E3E"/>
    <w:rsid w:val="00EA0CED"/>
    <w:rsid w:val="00EA28C7"/>
    <w:rsid w:val="00EA3C7B"/>
    <w:rsid w:val="00EB0179"/>
    <w:rsid w:val="00EB20BD"/>
    <w:rsid w:val="00EB279B"/>
    <w:rsid w:val="00EC36C6"/>
    <w:rsid w:val="00EC6A8D"/>
    <w:rsid w:val="00ED26B2"/>
    <w:rsid w:val="00ED64BF"/>
    <w:rsid w:val="00EE0D6F"/>
    <w:rsid w:val="00EE612F"/>
    <w:rsid w:val="00EE6C74"/>
    <w:rsid w:val="00EF239A"/>
    <w:rsid w:val="00EF47C6"/>
    <w:rsid w:val="00EF4DDB"/>
    <w:rsid w:val="00EF7081"/>
    <w:rsid w:val="00F02B38"/>
    <w:rsid w:val="00F02CEB"/>
    <w:rsid w:val="00F134AC"/>
    <w:rsid w:val="00F20879"/>
    <w:rsid w:val="00F46FD3"/>
    <w:rsid w:val="00F510E6"/>
    <w:rsid w:val="00F51304"/>
    <w:rsid w:val="00F626EE"/>
    <w:rsid w:val="00F675E2"/>
    <w:rsid w:val="00F76FD4"/>
    <w:rsid w:val="00F82B7C"/>
    <w:rsid w:val="00F85D86"/>
    <w:rsid w:val="00F876EF"/>
    <w:rsid w:val="00F93A1A"/>
    <w:rsid w:val="00F94873"/>
    <w:rsid w:val="00FB1703"/>
    <w:rsid w:val="00FB3DE7"/>
    <w:rsid w:val="00FB4356"/>
    <w:rsid w:val="00FC229D"/>
    <w:rsid w:val="00FC3067"/>
    <w:rsid w:val="00FC6969"/>
    <w:rsid w:val="00FD00D0"/>
    <w:rsid w:val="00FD2A21"/>
    <w:rsid w:val="00FD752B"/>
    <w:rsid w:val="00FE1BCF"/>
    <w:rsid w:val="00FF0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4173A"/>
  <w15:docId w15:val="{A83EB671-59C6-456E-82DA-FC41E97C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3BB"/>
    <w:rPr>
      <w:sz w:val="22"/>
      <w:szCs w:val="22"/>
    </w:rPr>
  </w:style>
  <w:style w:type="paragraph" w:styleId="Header">
    <w:name w:val="header"/>
    <w:basedOn w:val="Normal"/>
    <w:link w:val="HeaderChar"/>
    <w:uiPriority w:val="99"/>
    <w:unhideWhenUsed/>
    <w:rsid w:val="00B92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C18"/>
  </w:style>
  <w:style w:type="paragraph" w:styleId="Footer">
    <w:name w:val="footer"/>
    <w:basedOn w:val="Normal"/>
    <w:link w:val="FooterChar"/>
    <w:uiPriority w:val="99"/>
    <w:unhideWhenUsed/>
    <w:rsid w:val="00B92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C18"/>
  </w:style>
  <w:style w:type="paragraph" w:styleId="BalloonText">
    <w:name w:val="Balloon Text"/>
    <w:basedOn w:val="Normal"/>
    <w:link w:val="BalloonTextChar"/>
    <w:uiPriority w:val="99"/>
    <w:semiHidden/>
    <w:unhideWhenUsed/>
    <w:rsid w:val="00144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15C"/>
    <w:rPr>
      <w:rFonts w:ascii="Tahoma" w:hAnsi="Tahoma" w:cs="Tahoma"/>
      <w:sz w:val="16"/>
      <w:szCs w:val="16"/>
    </w:rPr>
  </w:style>
  <w:style w:type="paragraph" w:styleId="ListParagraph">
    <w:name w:val="List Paragraph"/>
    <w:basedOn w:val="Normal"/>
    <w:uiPriority w:val="72"/>
    <w:qFormat/>
    <w:rsid w:val="002620EF"/>
    <w:pPr>
      <w:ind w:left="720"/>
      <w:contextualSpacing/>
    </w:pPr>
  </w:style>
  <w:style w:type="character" w:customStyle="1" w:styleId="src">
    <w:name w:val="src"/>
    <w:basedOn w:val="DefaultParagraphFont"/>
    <w:rsid w:val="00B56D0C"/>
  </w:style>
  <w:style w:type="character" w:customStyle="1" w:styleId="jrnl">
    <w:name w:val="jrnl"/>
    <w:basedOn w:val="DefaultParagraphFont"/>
    <w:rsid w:val="00B56D0C"/>
  </w:style>
  <w:style w:type="character" w:styleId="CommentReference">
    <w:name w:val="annotation reference"/>
    <w:basedOn w:val="DefaultParagraphFont"/>
    <w:uiPriority w:val="99"/>
    <w:semiHidden/>
    <w:unhideWhenUsed/>
    <w:rsid w:val="00080BA8"/>
    <w:rPr>
      <w:sz w:val="16"/>
      <w:szCs w:val="16"/>
    </w:rPr>
  </w:style>
  <w:style w:type="paragraph" w:styleId="CommentText">
    <w:name w:val="annotation text"/>
    <w:basedOn w:val="Normal"/>
    <w:link w:val="CommentTextChar"/>
    <w:uiPriority w:val="99"/>
    <w:unhideWhenUsed/>
    <w:rsid w:val="00080BA8"/>
    <w:pPr>
      <w:spacing w:line="240" w:lineRule="auto"/>
    </w:pPr>
    <w:rPr>
      <w:sz w:val="20"/>
      <w:szCs w:val="20"/>
    </w:rPr>
  </w:style>
  <w:style w:type="character" w:customStyle="1" w:styleId="CommentTextChar">
    <w:name w:val="Comment Text Char"/>
    <w:basedOn w:val="DefaultParagraphFont"/>
    <w:link w:val="CommentText"/>
    <w:uiPriority w:val="99"/>
    <w:rsid w:val="00080BA8"/>
  </w:style>
  <w:style w:type="paragraph" w:styleId="CommentSubject">
    <w:name w:val="annotation subject"/>
    <w:basedOn w:val="CommentText"/>
    <w:next w:val="CommentText"/>
    <w:link w:val="CommentSubjectChar"/>
    <w:uiPriority w:val="99"/>
    <w:semiHidden/>
    <w:unhideWhenUsed/>
    <w:rsid w:val="00080BA8"/>
    <w:rPr>
      <w:b/>
      <w:bCs/>
    </w:rPr>
  </w:style>
  <w:style w:type="character" w:customStyle="1" w:styleId="CommentSubjectChar">
    <w:name w:val="Comment Subject Char"/>
    <w:basedOn w:val="CommentTextChar"/>
    <w:link w:val="CommentSubject"/>
    <w:uiPriority w:val="99"/>
    <w:semiHidden/>
    <w:rsid w:val="00080BA8"/>
    <w:rPr>
      <w:b/>
      <w:bCs/>
    </w:rPr>
  </w:style>
  <w:style w:type="character" w:styleId="Strong">
    <w:name w:val="Strong"/>
    <w:basedOn w:val="DefaultParagraphFont"/>
    <w:uiPriority w:val="22"/>
    <w:qFormat/>
    <w:rsid w:val="00CE4831"/>
    <w:rPr>
      <w:b/>
      <w:bCs/>
    </w:rPr>
  </w:style>
  <w:style w:type="paragraph" w:styleId="Revision">
    <w:name w:val="Revision"/>
    <w:hidden/>
    <w:uiPriority w:val="99"/>
    <w:semiHidden/>
    <w:rsid w:val="003539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8030">
      <w:bodyDiv w:val="1"/>
      <w:marLeft w:val="0"/>
      <w:marRight w:val="0"/>
      <w:marTop w:val="0"/>
      <w:marBottom w:val="0"/>
      <w:divBdr>
        <w:top w:val="none" w:sz="0" w:space="0" w:color="auto"/>
        <w:left w:val="none" w:sz="0" w:space="0" w:color="auto"/>
        <w:bottom w:val="none" w:sz="0" w:space="0" w:color="auto"/>
        <w:right w:val="none" w:sz="0" w:space="0" w:color="auto"/>
      </w:divBdr>
    </w:div>
    <w:div w:id="57100336">
      <w:bodyDiv w:val="1"/>
      <w:marLeft w:val="0"/>
      <w:marRight w:val="0"/>
      <w:marTop w:val="0"/>
      <w:marBottom w:val="0"/>
      <w:divBdr>
        <w:top w:val="none" w:sz="0" w:space="0" w:color="auto"/>
        <w:left w:val="none" w:sz="0" w:space="0" w:color="auto"/>
        <w:bottom w:val="none" w:sz="0" w:space="0" w:color="auto"/>
        <w:right w:val="none" w:sz="0" w:space="0" w:color="auto"/>
      </w:divBdr>
    </w:div>
    <w:div w:id="129440826">
      <w:bodyDiv w:val="1"/>
      <w:marLeft w:val="0"/>
      <w:marRight w:val="0"/>
      <w:marTop w:val="0"/>
      <w:marBottom w:val="0"/>
      <w:divBdr>
        <w:top w:val="none" w:sz="0" w:space="0" w:color="auto"/>
        <w:left w:val="none" w:sz="0" w:space="0" w:color="auto"/>
        <w:bottom w:val="none" w:sz="0" w:space="0" w:color="auto"/>
        <w:right w:val="none" w:sz="0" w:space="0" w:color="auto"/>
      </w:divBdr>
    </w:div>
    <w:div w:id="147789807">
      <w:bodyDiv w:val="1"/>
      <w:marLeft w:val="0"/>
      <w:marRight w:val="0"/>
      <w:marTop w:val="0"/>
      <w:marBottom w:val="0"/>
      <w:divBdr>
        <w:top w:val="none" w:sz="0" w:space="0" w:color="auto"/>
        <w:left w:val="none" w:sz="0" w:space="0" w:color="auto"/>
        <w:bottom w:val="none" w:sz="0" w:space="0" w:color="auto"/>
        <w:right w:val="none" w:sz="0" w:space="0" w:color="auto"/>
      </w:divBdr>
    </w:div>
    <w:div w:id="152720905">
      <w:bodyDiv w:val="1"/>
      <w:marLeft w:val="0"/>
      <w:marRight w:val="0"/>
      <w:marTop w:val="0"/>
      <w:marBottom w:val="0"/>
      <w:divBdr>
        <w:top w:val="none" w:sz="0" w:space="0" w:color="auto"/>
        <w:left w:val="none" w:sz="0" w:space="0" w:color="auto"/>
        <w:bottom w:val="none" w:sz="0" w:space="0" w:color="auto"/>
        <w:right w:val="none" w:sz="0" w:space="0" w:color="auto"/>
      </w:divBdr>
    </w:div>
    <w:div w:id="206651996">
      <w:bodyDiv w:val="1"/>
      <w:marLeft w:val="0"/>
      <w:marRight w:val="0"/>
      <w:marTop w:val="0"/>
      <w:marBottom w:val="0"/>
      <w:divBdr>
        <w:top w:val="none" w:sz="0" w:space="0" w:color="auto"/>
        <w:left w:val="none" w:sz="0" w:space="0" w:color="auto"/>
        <w:bottom w:val="none" w:sz="0" w:space="0" w:color="auto"/>
        <w:right w:val="none" w:sz="0" w:space="0" w:color="auto"/>
      </w:divBdr>
      <w:divsChild>
        <w:div w:id="1674257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6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099">
      <w:bodyDiv w:val="1"/>
      <w:marLeft w:val="0"/>
      <w:marRight w:val="0"/>
      <w:marTop w:val="0"/>
      <w:marBottom w:val="0"/>
      <w:divBdr>
        <w:top w:val="none" w:sz="0" w:space="0" w:color="auto"/>
        <w:left w:val="none" w:sz="0" w:space="0" w:color="auto"/>
        <w:bottom w:val="none" w:sz="0" w:space="0" w:color="auto"/>
        <w:right w:val="none" w:sz="0" w:space="0" w:color="auto"/>
      </w:divBdr>
    </w:div>
    <w:div w:id="259487523">
      <w:bodyDiv w:val="1"/>
      <w:marLeft w:val="0"/>
      <w:marRight w:val="0"/>
      <w:marTop w:val="0"/>
      <w:marBottom w:val="0"/>
      <w:divBdr>
        <w:top w:val="none" w:sz="0" w:space="0" w:color="auto"/>
        <w:left w:val="none" w:sz="0" w:space="0" w:color="auto"/>
        <w:bottom w:val="none" w:sz="0" w:space="0" w:color="auto"/>
        <w:right w:val="none" w:sz="0" w:space="0" w:color="auto"/>
      </w:divBdr>
    </w:div>
    <w:div w:id="261764011">
      <w:bodyDiv w:val="1"/>
      <w:marLeft w:val="0"/>
      <w:marRight w:val="0"/>
      <w:marTop w:val="0"/>
      <w:marBottom w:val="0"/>
      <w:divBdr>
        <w:top w:val="none" w:sz="0" w:space="0" w:color="auto"/>
        <w:left w:val="none" w:sz="0" w:space="0" w:color="auto"/>
        <w:bottom w:val="none" w:sz="0" w:space="0" w:color="auto"/>
        <w:right w:val="none" w:sz="0" w:space="0" w:color="auto"/>
      </w:divBdr>
    </w:div>
    <w:div w:id="318922571">
      <w:bodyDiv w:val="1"/>
      <w:marLeft w:val="0"/>
      <w:marRight w:val="0"/>
      <w:marTop w:val="0"/>
      <w:marBottom w:val="0"/>
      <w:divBdr>
        <w:top w:val="none" w:sz="0" w:space="0" w:color="auto"/>
        <w:left w:val="none" w:sz="0" w:space="0" w:color="auto"/>
        <w:bottom w:val="none" w:sz="0" w:space="0" w:color="auto"/>
        <w:right w:val="none" w:sz="0" w:space="0" w:color="auto"/>
      </w:divBdr>
    </w:div>
    <w:div w:id="334960770">
      <w:bodyDiv w:val="1"/>
      <w:marLeft w:val="0"/>
      <w:marRight w:val="0"/>
      <w:marTop w:val="0"/>
      <w:marBottom w:val="0"/>
      <w:divBdr>
        <w:top w:val="none" w:sz="0" w:space="0" w:color="auto"/>
        <w:left w:val="none" w:sz="0" w:space="0" w:color="auto"/>
        <w:bottom w:val="none" w:sz="0" w:space="0" w:color="auto"/>
        <w:right w:val="none" w:sz="0" w:space="0" w:color="auto"/>
      </w:divBdr>
    </w:div>
    <w:div w:id="442917190">
      <w:bodyDiv w:val="1"/>
      <w:marLeft w:val="0"/>
      <w:marRight w:val="0"/>
      <w:marTop w:val="0"/>
      <w:marBottom w:val="0"/>
      <w:divBdr>
        <w:top w:val="none" w:sz="0" w:space="0" w:color="auto"/>
        <w:left w:val="none" w:sz="0" w:space="0" w:color="auto"/>
        <w:bottom w:val="none" w:sz="0" w:space="0" w:color="auto"/>
        <w:right w:val="none" w:sz="0" w:space="0" w:color="auto"/>
      </w:divBdr>
    </w:div>
    <w:div w:id="473452215">
      <w:bodyDiv w:val="1"/>
      <w:marLeft w:val="0"/>
      <w:marRight w:val="0"/>
      <w:marTop w:val="0"/>
      <w:marBottom w:val="0"/>
      <w:divBdr>
        <w:top w:val="none" w:sz="0" w:space="0" w:color="auto"/>
        <w:left w:val="none" w:sz="0" w:space="0" w:color="auto"/>
        <w:bottom w:val="none" w:sz="0" w:space="0" w:color="auto"/>
        <w:right w:val="none" w:sz="0" w:space="0" w:color="auto"/>
      </w:divBdr>
    </w:div>
    <w:div w:id="586157734">
      <w:bodyDiv w:val="1"/>
      <w:marLeft w:val="0"/>
      <w:marRight w:val="0"/>
      <w:marTop w:val="0"/>
      <w:marBottom w:val="0"/>
      <w:divBdr>
        <w:top w:val="none" w:sz="0" w:space="0" w:color="auto"/>
        <w:left w:val="none" w:sz="0" w:space="0" w:color="auto"/>
        <w:bottom w:val="none" w:sz="0" w:space="0" w:color="auto"/>
        <w:right w:val="none" w:sz="0" w:space="0" w:color="auto"/>
      </w:divBdr>
    </w:div>
    <w:div w:id="641499092">
      <w:bodyDiv w:val="1"/>
      <w:marLeft w:val="0"/>
      <w:marRight w:val="0"/>
      <w:marTop w:val="0"/>
      <w:marBottom w:val="0"/>
      <w:divBdr>
        <w:top w:val="none" w:sz="0" w:space="0" w:color="auto"/>
        <w:left w:val="none" w:sz="0" w:space="0" w:color="auto"/>
        <w:bottom w:val="none" w:sz="0" w:space="0" w:color="auto"/>
        <w:right w:val="none" w:sz="0" w:space="0" w:color="auto"/>
      </w:divBdr>
    </w:div>
    <w:div w:id="667556391">
      <w:bodyDiv w:val="1"/>
      <w:marLeft w:val="0"/>
      <w:marRight w:val="0"/>
      <w:marTop w:val="0"/>
      <w:marBottom w:val="0"/>
      <w:divBdr>
        <w:top w:val="none" w:sz="0" w:space="0" w:color="auto"/>
        <w:left w:val="none" w:sz="0" w:space="0" w:color="auto"/>
        <w:bottom w:val="none" w:sz="0" w:space="0" w:color="auto"/>
        <w:right w:val="none" w:sz="0" w:space="0" w:color="auto"/>
      </w:divBdr>
    </w:div>
    <w:div w:id="682167581">
      <w:bodyDiv w:val="1"/>
      <w:marLeft w:val="0"/>
      <w:marRight w:val="0"/>
      <w:marTop w:val="0"/>
      <w:marBottom w:val="0"/>
      <w:divBdr>
        <w:top w:val="none" w:sz="0" w:space="0" w:color="auto"/>
        <w:left w:val="none" w:sz="0" w:space="0" w:color="auto"/>
        <w:bottom w:val="none" w:sz="0" w:space="0" w:color="auto"/>
        <w:right w:val="none" w:sz="0" w:space="0" w:color="auto"/>
      </w:divBdr>
    </w:div>
    <w:div w:id="784813328">
      <w:bodyDiv w:val="1"/>
      <w:marLeft w:val="0"/>
      <w:marRight w:val="0"/>
      <w:marTop w:val="0"/>
      <w:marBottom w:val="0"/>
      <w:divBdr>
        <w:top w:val="none" w:sz="0" w:space="0" w:color="auto"/>
        <w:left w:val="none" w:sz="0" w:space="0" w:color="auto"/>
        <w:bottom w:val="none" w:sz="0" w:space="0" w:color="auto"/>
        <w:right w:val="none" w:sz="0" w:space="0" w:color="auto"/>
      </w:divBdr>
    </w:div>
    <w:div w:id="799080899">
      <w:bodyDiv w:val="1"/>
      <w:marLeft w:val="0"/>
      <w:marRight w:val="0"/>
      <w:marTop w:val="0"/>
      <w:marBottom w:val="0"/>
      <w:divBdr>
        <w:top w:val="none" w:sz="0" w:space="0" w:color="auto"/>
        <w:left w:val="none" w:sz="0" w:space="0" w:color="auto"/>
        <w:bottom w:val="none" w:sz="0" w:space="0" w:color="auto"/>
        <w:right w:val="none" w:sz="0" w:space="0" w:color="auto"/>
      </w:divBdr>
    </w:div>
    <w:div w:id="834107268">
      <w:bodyDiv w:val="1"/>
      <w:marLeft w:val="0"/>
      <w:marRight w:val="0"/>
      <w:marTop w:val="0"/>
      <w:marBottom w:val="0"/>
      <w:divBdr>
        <w:top w:val="none" w:sz="0" w:space="0" w:color="auto"/>
        <w:left w:val="none" w:sz="0" w:space="0" w:color="auto"/>
        <w:bottom w:val="none" w:sz="0" w:space="0" w:color="auto"/>
        <w:right w:val="none" w:sz="0" w:space="0" w:color="auto"/>
      </w:divBdr>
    </w:div>
    <w:div w:id="896739322">
      <w:bodyDiv w:val="1"/>
      <w:marLeft w:val="0"/>
      <w:marRight w:val="0"/>
      <w:marTop w:val="0"/>
      <w:marBottom w:val="0"/>
      <w:divBdr>
        <w:top w:val="none" w:sz="0" w:space="0" w:color="auto"/>
        <w:left w:val="none" w:sz="0" w:space="0" w:color="auto"/>
        <w:bottom w:val="none" w:sz="0" w:space="0" w:color="auto"/>
        <w:right w:val="none" w:sz="0" w:space="0" w:color="auto"/>
      </w:divBdr>
    </w:div>
    <w:div w:id="935207496">
      <w:bodyDiv w:val="1"/>
      <w:marLeft w:val="0"/>
      <w:marRight w:val="0"/>
      <w:marTop w:val="0"/>
      <w:marBottom w:val="0"/>
      <w:divBdr>
        <w:top w:val="none" w:sz="0" w:space="0" w:color="auto"/>
        <w:left w:val="none" w:sz="0" w:space="0" w:color="auto"/>
        <w:bottom w:val="none" w:sz="0" w:space="0" w:color="auto"/>
        <w:right w:val="none" w:sz="0" w:space="0" w:color="auto"/>
      </w:divBdr>
    </w:div>
    <w:div w:id="941186763">
      <w:bodyDiv w:val="1"/>
      <w:marLeft w:val="0"/>
      <w:marRight w:val="0"/>
      <w:marTop w:val="0"/>
      <w:marBottom w:val="0"/>
      <w:divBdr>
        <w:top w:val="none" w:sz="0" w:space="0" w:color="auto"/>
        <w:left w:val="none" w:sz="0" w:space="0" w:color="auto"/>
        <w:bottom w:val="none" w:sz="0" w:space="0" w:color="auto"/>
        <w:right w:val="none" w:sz="0" w:space="0" w:color="auto"/>
      </w:divBdr>
    </w:div>
    <w:div w:id="1017662227">
      <w:bodyDiv w:val="1"/>
      <w:marLeft w:val="0"/>
      <w:marRight w:val="0"/>
      <w:marTop w:val="0"/>
      <w:marBottom w:val="0"/>
      <w:divBdr>
        <w:top w:val="none" w:sz="0" w:space="0" w:color="auto"/>
        <w:left w:val="none" w:sz="0" w:space="0" w:color="auto"/>
        <w:bottom w:val="none" w:sz="0" w:space="0" w:color="auto"/>
        <w:right w:val="none" w:sz="0" w:space="0" w:color="auto"/>
      </w:divBdr>
    </w:div>
    <w:div w:id="1040937153">
      <w:bodyDiv w:val="1"/>
      <w:marLeft w:val="0"/>
      <w:marRight w:val="0"/>
      <w:marTop w:val="0"/>
      <w:marBottom w:val="0"/>
      <w:divBdr>
        <w:top w:val="none" w:sz="0" w:space="0" w:color="auto"/>
        <w:left w:val="none" w:sz="0" w:space="0" w:color="auto"/>
        <w:bottom w:val="none" w:sz="0" w:space="0" w:color="auto"/>
        <w:right w:val="none" w:sz="0" w:space="0" w:color="auto"/>
      </w:divBdr>
    </w:div>
    <w:div w:id="1052852069">
      <w:bodyDiv w:val="1"/>
      <w:marLeft w:val="0"/>
      <w:marRight w:val="0"/>
      <w:marTop w:val="0"/>
      <w:marBottom w:val="0"/>
      <w:divBdr>
        <w:top w:val="none" w:sz="0" w:space="0" w:color="auto"/>
        <w:left w:val="none" w:sz="0" w:space="0" w:color="auto"/>
        <w:bottom w:val="none" w:sz="0" w:space="0" w:color="auto"/>
        <w:right w:val="none" w:sz="0" w:space="0" w:color="auto"/>
      </w:divBdr>
    </w:div>
    <w:div w:id="1092822660">
      <w:bodyDiv w:val="1"/>
      <w:marLeft w:val="0"/>
      <w:marRight w:val="0"/>
      <w:marTop w:val="0"/>
      <w:marBottom w:val="0"/>
      <w:divBdr>
        <w:top w:val="none" w:sz="0" w:space="0" w:color="auto"/>
        <w:left w:val="none" w:sz="0" w:space="0" w:color="auto"/>
        <w:bottom w:val="none" w:sz="0" w:space="0" w:color="auto"/>
        <w:right w:val="none" w:sz="0" w:space="0" w:color="auto"/>
      </w:divBdr>
    </w:div>
    <w:div w:id="1105156229">
      <w:bodyDiv w:val="1"/>
      <w:marLeft w:val="0"/>
      <w:marRight w:val="0"/>
      <w:marTop w:val="0"/>
      <w:marBottom w:val="0"/>
      <w:divBdr>
        <w:top w:val="none" w:sz="0" w:space="0" w:color="auto"/>
        <w:left w:val="none" w:sz="0" w:space="0" w:color="auto"/>
        <w:bottom w:val="none" w:sz="0" w:space="0" w:color="auto"/>
        <w:right w:val="none" w:sz="0" w:space="0" w:color="auto"/>
      </w:divBdr>
    </w:div>
    <w:div w:id="1179084143">
      <w:bodyDiv w:val="1"/>
      <w:marLeft w:val="0"/>
      <w:marRight w:val="0"/>
      <w:marTop w:val="0"/>
      <w:marBottom w:val="0"/>
      <w:divBdr>
        <w:top w:val="none" w:sz="0" w:space="0" w:color="auto"/>
        <w:left w:val="none" w:sz="0" w:space="0" w:color="auto"/>
        <w:bottom w:val="none" w:sz="0" w:space="0" w:color="auto"/>
        <w:right w:val="none" w:sz="0" w:space="0" w:color="auto"/>
      </w:divBdr>
    </w:div>
    <w:div w:id="1220479609">
      <w:bodyDiv w:val="1"/>
      <w:marLeft w:val="0"/>
      <w:marRight w:val="0"/>
      <w:marTop w:val="0"/>
      <w:marBottom w:val="0"/>
      <w:divBdr>
        <w:top w:val="none" w:sz="0" w:space="0" w:color="auto"/>
        <w:left w:val="none" w:sz="0" w:space="0" w:color="auto"/>
        <w:bottom w:val="none" w:sz="0" w:space="0" w:color="auto"/>
        <w:right w:val="none" w:sz="0" w:space="0" w:color="auto"/>
      </w:divBdr>
    </w:div>
    <w:div w:id="1224366150">
      <w:bodyDiv w:val="1"/>
      <w:marLeft w:val="0"/>
      <w:marRight w:val="0"/>
      <w:marTop w:val="0"/>
      <w:marBottom w:val="0"/>
      <w:divBdr>
        <w:top w:val="none" w:sz="0" w:space="0" w:color="auto"/>
        <w:left w:val="none" w:sz="0" w:space="0" w:color="auto"/>
        <w:bottom w:val="none" w:sz="0" w:space="0" w:color="auto"/>
        <w:right w:val="none" w:sz="0" w:space="0" w:color="auto"/>
      </w:divBdr>
      <w:divsChild>
        <w:div w:id="497305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6154">
      <w:bodyDiv w:val="1"/>
      <w:marLeft w:val="0"/>
      <w:marRight w:val="0"/>
      <w:marTop w:val="0"/>
      <w:marBottom w:val="0"/>
      <w:divBdr>
        <w:top w:val="none" w:sz="0" w:space="0" w:color="auto"/>
        <w:left w:val="none" w:sz="0" w:space="0" w:color="auto"/>
        <w:bottom w:val="none" w:sz="0" w:space="0" w:color="auto"/>
        <w:right w:val="none" w:sz="0" w:space="0" w:color="auto"/>
      </w:divBdr>
    </w:div>
    <w:div w:id="1343895312">
      <w:bodyDiv w:val="1"/>
      <w:marLeft w:val="0"/>
      <w:marRight w:val="0"/>
      <w:marTop w:val="0"/>
      <w:marBottom w:val="0"/>
      <w:divBdr>
        <w:top w:val="none" w:sz="0" w:space="0" w:color="auto"/>
        <w:left w:val="none" w:sz="0" w:space="0" w:color="auto"/>
        <w:bottom w:val="none" w:sz="0" w:space="0" w:color="auto"/>
        <w:right w:val="none" w:sz="0" w:space="0" w:color="auto"/>
      </w:divBdr>
    </w:div>
    <w:div w:id="1505584410">
      <w:bodyDiv w:val="1"/>
      <w:marLeft w:val="0"/>
      <w:marRight w:val="0"/>
      <w:marTop w:val="0"/>
      <w:marBottom w:val="0"/>
      <w:divBdr>
        <w:top w:val="none" w:sz="0" w:space="0" w:color="auto"/>
        <w:left w:val="none" w:sz="0" w:space="0" w:color="auto"/>
        <w:bottom w:val="none" w:sz="0" w:space="0" w:color="auto"/>
        <w:right w:val="none" w:sz="0" w:space="0" w:color="auto"/>
      </w:divBdr>
    </w:div>
    <w:div w:id="1532374700">
      <w:bodyDiv w:val="1"/>
      <w:marLeft w:val="0"/>
      <w:marRight w:val="0"/>
      <w:marTop w:val="0"/>
      <w:marBottom w:val="0"/>
      <w:divBdr>
        <w:top w:val="none" w:sz="0" w:space="0" w:color="auto"/>
        <w:left w:val="none" w:sz="0" w:space="0" w:color="auto"/>
        <w:bottom w:val="none" w:sz="0" w:space="0" w:color="auto"/>
        <w:right w:val="none" w:sz="0" w:space="0" w:color="auto"/>
      </w:divBdr>
    </w:div>
    <w:div w:id="1614051506">
      <w:bodyDiv w:val="1"/>
      <w:marLeft w:val="0"/>
      <w:marRight w:val="0"/>
      <w:marTop w:val="0"/>
      <w:marBottom w:val="0"/>
      <w:divBdr>
        <w:top w:val="none" w:sz="0" w:space="0" w:color="auto"/>
        <w:left w:val="none" w:sz="0" w:space="0" w:color="auto"/>
        <w:bottom w:val="none" w:sz="0" w:space="0" w:color="auto"/>
        <w:right w:val="none" w:sz="0" w:space="0" w:color="auto"/>
      </w:divBdr>
    </w:div>
    <w:div w:id="1697609927">
      <w:bodyDiv w:val="1"/>
      <w:marLeft w:val="0"/>
      <w:marRight w:val="0"/>
      <w:marTop w:val="0"/>
      <w:marBottom w:val="0"/>
      <w:divBdr>
        <w:top w:val="none" w:sz="0" w:space="0" w:color="auto"/>
        <w:left w:val="none" w:sz="0" w:space="0" w:color="auto"/>
        <w:bottom w:val="none" w:sz="0" w:space="0" w:color="auto"/>
        <w:right w:val="none" w:sz="0" w:space="0" w:color="auto"/>
      </w:divBdr>
    </w:div>
    <w:div w:id="1704551486">
      <w:bodyDiv w:val="1"/>
      <w:marLeft w:val="0"/>
      <w:marRight w:val="0"/>
      <w:marTop w:val="0"/>
      <w:marBottom w:val="0"/>
      <w:divBdr>
        <w:top w:val="none" w:sz="0" w:space="0" w:color="auto"/>
        <w:left w:val="none" w:sz="0" w:space="0" w:color="auto"/>
        <w:bottom w:val="none" w:sz="0" w:space="0" w:color="auto"/>
        <w:right w:val="none" w:sz="0" w:space="0" w:color="auto"/>
      </w:divBdr>
    </w:div>
    <w:div w:id="1705204788">
      <w:bodyDiv w:val="1"/>
      <w:marLeft w:val="0"/>
      <w:marRight w:val="0"/>
      <w:marTop w:val="0"/>
      <w:marBottom w:val="0"/>
      <w:divBdr>
        <w:top w:val="none" w:sz="0" w:space="0" w:color="auto"/>
        <w:left w:val="none" w:sz="0" w:space="0" w:color="auto"/>
        <w:bottom w:val="none" w:sz="0" w:space="0" w:color="auto"/>
        <w:right w:val="none" w:sz="0" w:space="0" w:color="auto"/>
      </w:divBdr>
    </w:div>
    <w:div w:id="1750885028">
      <w:bodyDiv w:val="1"/>
      <w:marLeft w:val="0"/>
      <w:marRight w:val="0"/>
      <w:marTop w:val="0"/>
      <w:marBottom w:val="0"/>
      <w:divBdr>
        <w:top w:val="none" w:sz="0" w:space="0" w:color="auto"/>
        <w:left w:val="none" w:sz="0" w:space="0" w:color="auto"/>
        <w:bottom w:val="none" w:sz="0" w:space="0" w:color="auto"/>
        <w:right w:val="none" w:sz="0" w:space="0" w:color="auto"/>
      </w:divBdr>
    </w:div>
    <w:div w:id="1762068076">
      <w:bodyDiv w:val="1"/>
      <w:marLeft w:val="0"/>
      <w:marRight w:val="0"/>
      <w:marTop w:val="0"/>
      <w:marBottom w:val="0"/>
      <w:divBdr>
        <w:top w:val="none" w:sz="0" w:space="0" w:color="auto"/>
        <w:left w:val="none" w:sz="0" w:space="0" w:color="auto"/>
        <w:bottom w:val="none" w:sz="0" w:space="0" w:color="auto"/>
        <w:right w:val="none" w:sz="0" w:space="0" w:color="auto"/>
      </w:divBdr>
    </w:div>
    <w:div w:id="1794977829">
      <w:bodyDiv w:val="1"/>
      <w:marLeft w:val="0"/>
      <w:marRight w:val="0"/>
      <w:marTop w:val="0"/>
      <w:marBottom w:val="0"/>
      <w:divBdr>
        <w:top w:val="none" w:sz="0" w:space="0" w:color="auto"/>
        <w:left w:val="none" w:sz="0" w:space="0" w:color="auto"/>
        <w:bottom w:val="none" w:sz="0" w:space="0" w:color="auto"/>
        <w:right w:val="none" w:sz="0" w:space="0" w:color="auto"/>
      </w:divBdr>
    </w:div>
    <w:div w:id="1837958673">
      <w:bodyDiv w:val="1"/>
      <w:marLeft w:val="0"/>
      <w:marRight w:val="0"/>
      <w:marTop w:val="0"/>
      <w:marBottom w:val="0"/>
      <w:divBdr>
        <w:top w:val="none" w:sz="0" w:space="0" w:color="auto"/>
        <w:left w:val="none" w:sz="0" w:space="0" w:color="auto"/>
        <w:bottom w:val="none" w:sz="0" w:space="0" w:color="auto"/>
        <w:right w:val="none" w:sz="0" w:space="0" w:color="auto"/>
      </w:divBdr>
      <w:divsChild>
        <w:div w:id="55354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3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6747">
      <w:bodyDiv w:val="1"/>
      <w:marLeft w:val="0"/>
      <w:marRight w:val="0"/>
      <w:marTop w:val="0"/>
      <w:marBottom w:val="0"/>
      <w:divBdr>
        <w:top w:val="none" w:sz="0" w:space="0" w:color="auto"/>
        <w:left w:val="none" w:sz="0" w:space="0" w:color="auto"/>
        <w:bottom w:val="none" w:sz="0" w:space="0" w:color="auto"/>
        <w:right w:val="none" w:sz="0" w:space="0" w:color="auto"/>
      </w:divBdr>
    </w:div>
    <w:div w:id="1894346986">
      <w:bodyDiv w:val="1"/>
      <w:marLeft w:val="0"/>
      <w:marRight w:val="0"/>
      <w:marTop w:val="0"/>
      <w:marBottom w:val="0"/>
      <w:divBdr>
        <w:top w:val="none" w:sz="0" w:space="0" w:color="auto"/>
        <w:left w:val="none" w:sz="0" w:space="0" w:color="auto"/>
        <w:bottom w:val="none" w:sz="0" w:space="0" w:color="auto"/>
        <w:right w:val="none" w:sz="0" w:space="0" w:color="auto"/>
      </w:divBdr>
    </w:div>
    <w:div w:id="1901163768">
      <w:bodyDiv w:val="1"/>
      <w:marLeft w:val="0"/>
      <w:marRight w:val="0"/>
      <w:marTop w:val="0"/>
      <w:marBottom w:val="0"/>
      <w:divBdr>
        <w:top w:val="none" w:sz="0" w:space="0" w:color="auto"/>
        <w:left w:val="none" w:sz="0" w:space="0" w:color="auto"/>
        <w:bottom w:val="none" w:sz="0" w:space="0" w:color="auto"/>
        <w:right w:val="none" w:sz="0" w:space="0" w:color="auto"/>
      </w:divBdr>
    </w:div>
    <w:div w:id="1916042292">
      <w:bodyDiv w:val="1"/>
      <w:marLeft w:val="0"/>
      <w:marRight w:val="0"/>
      <w:marTop w:val="0"/>
      <w:marBottom w:val="0"/>
      <w:divBdr>
        <w:top w:val="none" w:sz="0" w:space="0" w:color="auto"/>
        <w:left w:val="none" w:sz="0" w:space="0" w:color="auto"/>
        <w:bottom w:val="none" w:sz="0" w:space="0" w:color="auto"/>
        <w:right w:val="none" w:sz="0" w:space="0" w:color="auto"/>
      </w:divBdr>
    </w:div>
    <w:div w:id="1928416300">
      <w:bodyDiv w:val="1"/>
      <w:marLeft w:val="0"/>
      <w:marRight w:val="0"/>
      <w:marTop w:val="0"/>
      <w:marBottom w:val="0"/>
      <w:divBdr>
        <w:top w:val="none" w:sz="0" w:space="0" w:color="auto"/>
        <w:left w:val="none" w:sz="0" w:space="0" w:color="auto"/>
        <w:bottom w:val="none" w:sz="0" w:space="0" w:color="auto"/>
        <w:right w:val="none" w:sz="0" w:space="0" w:color="auto"/>
      </w:divBdr>
    </w:div>
    <w:div w:id="1956280636">
      <w:bodyDiv w:val="1"/>
      <w:marLeft w:val="0"/>
      <w:marRight w:val="0"/>
      <w:marTop w:val="0"/>
      <w:marBottom w:val="0"/>
      <w:divBdr>
        <w:top w:val="none" w:sz="0" w:space="0" w:color="auto"/>
        <w:left w:val="none" w:sz="0" w:space="0" w:color="auto"/>
        <w:bottom w:val="none" w:sz="0" w:space="0" w:color="auto"/>
        <w:right w:val="none" w:sz="0" w:space="0" w:color="auto"/>
      </w:divBdr>
    </w:div>
    <w:div w:id="1973827568">
      <w:bodyDiv w:val="1"/>
      <w:marLeft w:val="0"/>
      <w:marRight w:val="0"/>
      <w:marTop w:val="0"/>
      <w:marBottom w:val="0"/>
      <w:divBdr>
        <w:top w:val="none" w:sz="0" w:space="0" w:color="auto"/>
        <w:left w:val="none" w:sz="0" w:space="0" w:color="auto"/>
        <w:bottom w:val="none" w:sz="0" w:space="0" w:color="auto"/>
        <w:right w:val="none" w:sz="0" w:space="0" w:color="auto"/>
      </w:divBdr>
    </w:div>
    <w:div w:id="2011248632">
      <w:bodyDiv w:val="1"/>
      <w:marLeft w:val="0"/>
      <w:marRight w:val="0"/>
      <w:marTop w:val="0"/>
      <w:marBottom w:val="0"/>
      <w:divBdr>
        <w:top w:val="none" w:sz="0" w:space="0" w:color="auto"/>
        <w:left w:val="none" w:sz="0" w:space="0" w:color="auto"/>
        <w:bottom w:val="none" w:sz="0" w:space="0" w:color="auto"/>
        <w:right w:val="none" w:sz="0" w:space="0" w:color="auto"/>
      </w:divBdr>
    </w:div>
    <w:div w:id="2093774685">
      <w:bodyDiv w:val="1"/>
      <w:marLeft w:val="0"/>
      <w:marRight w:val="0"/>
      <w:marTop w:val="0"/>
      <w:marBottom w:val="0"/>
      <w:divBdr>
        <w:top w:val="none" w:sz="0" w:space="0" w:color="auto"/>
        <w:left w:val="none" w:sz="0" w:space="0" w:color="auto"/>
        <w:bottom w:val="none" w:sz="0" w:space="0" w:color="auto"/>
        <w:right w:val="none" w:sz="0" w:space="0" w:color="auto"/>
      </w:divBdr>
    </w:div>
    <w:div w:id="209381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E1D33-DC11-2445-8D8E-B721B217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13843</Words>
  <Characters>78911</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Rodrigues, Darlene</dc:creator>
  <cp:lastModifiedBy>Soko Setoguchi</cp:lastModifiedBy>
  <cp:revision>2</cp:revision>
  <cp:lastPrinted>2017-08-09T17:08:00Z</cp:lastPrinted>
  <dcterms:created xsi:type="dcterms:W3CDTF">2021-01-05T14:19:00Z</dcterms:created>
  <dcterms:modified xsi:type="dcterms:W3CDTF">2021-01-05T14:19:00Z</dcterms:modified>
</cp:coreProperties>
</file>